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A8D0A" w14:textId="1C332202" w:rsidR="00D14EA9" w:rsidRPr="00F0245E" w:rsidRDefault="00CC15E3" w:rsidP="00D44480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45E">
        <w:rPr>
          <w:rFonts w:ascii="Times New Roman" w:hAnsi="Times New Roman" w:cs="Times New Roman"/>
          <w:b/>
          <w:bCs/>
          <w:sz w:val="24"/>
          <w:szCs w:val="24"/>
        </w:rPr>
        <w:t>Porządek obrad</w:t>
      </w:r>
    </w:p>
    <w:p w14:paraId="759B2A11" w14:textId="618C74F9" w:rsidR="00CC15E3" w:rsidRPr="00F0245E" w:rsidRDefault="00CC15E3" w:rsidP="00D44480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45E">
        <w:rPr>
          <w:rFonts w:ascii="Times New Roman" w:hAnsi="Times New Roman" w:cs="Times New Roman"/>
          <w:b/>
          <w:bCs/>
          <w:sz w:val="24"/>
          <w:szCs w:val="24"/>
        </w:rPr>
        <w:t>XX</w:t>
      </w:r>
      <w:r w:rsidR="00D204F7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F0245E">
        <w:rPr>
          <w:rFonts w:ascii="Times New Roman" w:hAnsi="Times New Roman" w:cs="Times New Roman"/>
          <w:b/>
          <w:bCs/>
          <w:sz w:val="24"/>
          <w:szCs w:val="24"/>
        </w:rPr>
        <w:t xml:space="preserve"> sesji Sejmiku Województwa Kujawsko-Pomorskiego</w:t>
      </w:r>
    </w:p>
    <w:p w14:paraId="20C47BD5" w14:textId="7328435C" w:rsidR="00CC15E3" w:rsidRPr="00F0245E" w:rsidRDefault="00CC15E3" w:rsidP="00D44480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45E">
        <w:rPr>
          <w:rFonts w:ascii="Times New Roman" w:hAnsi="Times New Roman" w:cs="Times New Roman"/>
          <w:b/>
          <w:bCs/>
          <w:sz w:val="24"/>
          <w:szCs w:val="24"/>
        </w:rPr>
        <w:t xml:space="preserve">w dniu </w:t>
      </w:r>
      <w:r w:rsidR="00272936">
        <w:rPr>
          <w:rFonts w:ascii="Times New Roman" w:hAnsi="Times New Roman" w:cs="Times New Roman"/>
          <w:b/>
          <w:bCs/>
          <w:sz w:val="24"/>
          <w:szCs w:val="24"/>
        </w:rPr>
        <w:t>28 wrze</w:t>
      </w:r>
      <w:r w:rsidR="00A86A7D">
        <w:rPr>
          <w:rFonts w:ascii="Times New Roman" w:hAnsi="Times New Roman" w:cs="Times New Roman"/>
          <w:b/>
          <w:bCs/>
          <w:sz w:val="24"/>
          <w:szCs w:val="24"/>
        </w:rPr>
        <w:t>ś</w:t>
      </w:r>
      <w:r w:rsidR="00272936">
        <w:rPr>
          <w:rFonts w:ascii="Times New Roman" w:hAnsi="Times New Roman" w:cs="Times New Roman"/>
          <w:b/>
          <w:bCs/>
          <w:sz w:val="24"/>
          <w:szCs w:val="24"/>
        </w:rPr>
        <w:t>nia</w:t>
      </w:r>
      <w:r w:rsidRPr="00F0245E">
        <w:rPr>
          <w:rFonts w:ascii="Times New Roman" w:hAnsi="Times New Roman" w:cs="Times New Roman"/>
          <w:b/>
          <w:bCs/>
          <w:sz w:val="24"/>
          <w:szCs w:val="24"/>
        </w:rPr>
        <w:t xml:space="preserve"> 2026 r. </w:t>
      </w:r>
    </w:p>
    <w:p w14:paraId="3EBD5895" w14:textId="77777777" w:rsidR="00CC15E3" w:rsidRPr="00F0245E" w:rsidRDefault="00CC15E3" w:rsidP="00CC15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AE083D" w14:textId="0D1233DC" w:rsidR="00CC15E3" w:rsidRPr="00F0245E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Otwarcie sesji – początek godz. 1</w:t>
      </w:r>
      <w:r w:rsidR="00BA0BA0">
        <w:rPr>
          <w:rFonts w:ascii="Times New Roman" w:hAnsi="Times New Roman" w:cs="Times New Roman"/>
          <w:sz w:val="24"/>
          <w:szCs w:val="24"/>
        </w:rPr>
        <w:t>1</w:t>
      </w:r>
      <w:r w:rsidRPr="00F0245E">
        <w:rPr>
          <w:rFonts w:ascii="Times New Roman" w:hAnsi="Times New Roman" w:cs="Times New Roman"/>
          <w:sz w:val="24"/>
          <w:szCs w:val="24"/>
        </w:rPr>
        <w:t xml:space="preserve">.00 w sali im. Władysława Raczkiewicza (nr 215) w Urzędzie Marszałkowskim w Toruniu, </w:t>
      </w:r>
      <w:r w:rsidR="00412525">
        <w:rPr>
          <w:rFonts w:ascii="Times New Roman" w:hAnsi="Times New Roman" w:cs="Times New Roman"/>
          <w:sz w:val="24"/>
          <w:szCs w:val="24"/>
        </w:rPr>
        <w:t xml:space="preserve">Plac </w:t>
      </w:r>
      <w:r w:rsidRPr="00F0245E">
        <w:rPr>
          <w:rFonts w:ascii="Times New Roman" w:hAnsi="Times New Roman" w:cs="Times New Roman"/>
          <w:sz w:val="24"/>
          <w:szCs w:val="24"/>
        </w:rPr>
        <w:t>Teatralny 2</w:t>
      </w:r>
      <w:r w:rsidR="00272936">
        <w:rPr>
          <w:rFonts w:ascii="Times New Roman" w:hAnsi="Times New Roman" w:cs="Times New Roman"/>
          <w:sz w:val="24"/>
          <w:szCs w:val="24"/>
        </w:rPr>
        <w:t>.</w:t>
      </w:r>
    </w:p>
    <w:p w14:paraId="41452B8A" w14:textId="1ABD44B1" w:rsidR="00CC15E3" w:rsidRPr="00F0245E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Sprawy proceduralne:</w:t>
      </w:r>
    </w:p>
    <w:p w14:paraId="0117AF77" w14:textId="03C7CBD1" w:rsidR="00272936" w:rsidRDefault="00272936" w:rsidP="00412525">
      <w:pPr>
        <w:pStyle w:val="Akapitzlist"/>
        <w:numPr>
          <w:ilvl w:val="1"/>
          <w:numId w:val="2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stwierdzenie quorum,</w:t>
      </w:r>
    </w:p>
    <w:p w14:paraId="1E083220" w14:textId="4D0137D1" w:rsidR="00412525" w:rsidRPr="00412525" w:rsidRDefault="00CC15E3" w:rsidP="00412525">
      <w:pPr>
        <w:pStyle w:val="Akapitzlist"/>
        <w:numPr>
          <w:ilvl w:val="1"/>
          <w:numId w:val="2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przyjęcie protokoł</w:t>
      </w:r>
      <w:r w:rsidR="00BA0BA0">
        <w:rPr>
          <w:rFonts w:ascii="Times New Roman" w:hAnsi="Times New Roman" w:cs="Times New Roman"/>
          <w:sz w:val="24"/>
          <w:szCs w:val="24"/>
        </w:rPr>
        <w:t>u</w:t>
      </w:r>
      <w:r w:rsidRPr="00F0245E">
        <w:rPr>
          <w:rFonts w:ascii="Times New Roman" w:hAnsi="Times New Roman" w:cs="Times New Roman"/>
          <w:sz w:val="24"/>
          <w:szCs w:val="24"/>
        </w:rPr>
        <w:t xml:space="preserve"> </w:t>
      </w:r>
      <w:r w:rsidR="00272936">
        <w:rPr>
          <w:rFonts w:ascii="Times New Roman" w:hAnsi="Times New Roman" w:cs="Times New Roman"/>
          <w:sz w:val="24"/>
          <w:szCs w:val="24"/>
        </w:rPr>
        <w:t xml:space="preserve">XXIX </w:t>
      </w:r>
      <w:r w:rsidR="00E621B9">
        <w:rPr>
          <w:rFonts w:ascii="Times New Roman" w:hAnsi="Times New Roman" w:cs="Times New Roman"/>
          <w:sz w:val="24"/>
          <w:szCs w:val="24"/>
        </w:rPr>
        <w:t>s</w:t>
      </w:r>
      <w:r w:rsidRPr="00F0245E">
        <w:rPr>
          <w:rFonts w:ascii="Times New Roman" w:hAnsi="Times New Roman" w:cs="Times New Roman"/>
          <w:sz w:val="24"/>
          <w:szCs w:val="24"/>
        </w:rPr>
        <w:t>esji sejmiku.</w:t>
      </w:r>
    </w:p>
    <w:p w14:paraId="28500E38" w14:textId="78AA6C05" w:rsidR="00CC15E3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Informacja z pracy sejmiku województwa – przedstawia przewodnicząca sejmiku Elżbieta Piniewska.</w:t>
      </w:r>
    </w:p>
    <w:p w14:paraId="34D735A4" w14:textId="77777777" w:rsidR="00272936" w:rsidRDefault="002915A8" w:rsidP="00272936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15A8">
        <w:rPr>
          <w:rFonts w:ascii="Times New Roman" w:hAnsi="Times New Roman" w:cs="Times New Roman"/>
          <w:sz w:val="24"/>
          <w:szCs w:val="24"/>
        </w:rPr>
        <w:t>Informacja z pracy zarządu województwa – przedstawia marszałek województwa Piotr Całbecki.</w:t>
      </w:r>
    </w:p>
    <w:p w14:paraId="1D5595AF" w14:textId="77777777" w:rsidR="00272936" w:rsidRDefault="00272936" w:rsidP="00272936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72936">
        <w:rPr>
          <w:rFonts w:ascii="Times New Roman" w:hAnsi="Times New Roman" w:cs="Times New Roman"/>
          <w:sz w:val="24"/>
          <w:szCs w:val="24"/>
        </w:rPr>
        <w:t>Informacja na temat realizacji umów na świadczenia opieki zdrowotnej zawartych przez Kujawsko-Pomorski Oddział Wojewódzki Narodowego Funduszu Zdrowia na rok 2026 – przedstawia Dyrektor Kujawsko-Pomorskiego Oddziału Wojewódzkiego Narodowego Funduszu Zdrowia w Bydgoszczy Agnieszka Bańkowska.</w:t>
      </w:r>
    </w:p>
    <w:p w14:paraId="19A05797" w14:textId="77777777" w:rsidR="004B69F5" w:rsidRDefault="00272936" w:rsidP="004B69F5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72936">
        <w:rPr>
          <w:rFonts w:ascii="Times New Roman" w:hAnsi="Times New Roman" w:cs="Times New Roman"/>
          <w:sz w:val="24"/>
          <w:szCs w:val="24"/>
        </w:rPr>
        <w:t>Informacja o stanie realizacji inwestycji drogowych na terenie województwa kujawsko-pomorskiego – stan na dzień 31.08.202</w:t>
      </w:r>
      <w:r w:rsidR="0048014C">
        <w:rPr>
          <w:rFonts w:ascii="Times New Roman" w:hAnsi="Times New Roman" w:cs="Times New Roman"/>
          <w:sz w:val="24"/>
          <w:szCs w:val="24"/>
        </w:rPr>
        <w:t>6</w:t>
      </w:r>
      <w:r w:rsidRPr="00272936">
        <w:rPr>
          <w:rFonts w:ascii="Times New Roman" w:hAnsi="Times New Roman" w:cs="Times New Roman"/>
          <w:sz w:val="24"/>
          <w:szCs w:val="24"/>
        </w:rPr>
        <w:t xml:space="preserve"> r. – przedstawia marszałek województwa Piotr Całbecki. </w:t>
      </w:r>
    </w:p>
    <w:p w14:paraId="6C0EA3B7" w14:textId="74619AFA" w:rsidR="00847DE5" w:rsidRPr="00767C4E" w:rsidRDefault="00847DE5" w:rsidP="00847DE5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67C4E">
        <w:rPr>
          <w:rFonts w:ascii="Times New Roman" w:hAnsi="Times New Roman" w:cs="Times New Roman"/>
          <w:sz w:val="24"/>
          <w:szCs w:val="24"/>
        </w:rPr>
        <w:t>Rozpatrzenie i podjęcie uchwały w sprawie zmiany wieloletniej prognozy finansowej Województwa Kujawsko-Pomorskiego na lata 2026-2047 – projekt zarządu województwa – druk nr</w:t>
      </w:r>
      <w:r w:rsidR="008B2A2E">
        <w:rPr>
          <w:rFonts w:ascii="Times New Roman" w:hAnsi="Times New Roman" w:cs="Times New Roman"/>
          <w:sz w:val="24"/>
          <w:szCs w:val="24"/>
        </w:rPr>
        <w:t xml:space="preserve"> 64/</w:t>
      </w:r>
      <w:r w:rsidRPr="00767C4E">
        <w:rPr>
          <w:rFonts w:ascii="Times New Roman" w:hAnsi="Times New Roman" w:cs="Times New Roman"/>
          <w:sz w:val="24"/>
          <w:szCs w:val="24"/>
        </w:rPr>
        <w:t xml:space="preserve">26*. </w:t>
      </w:r>
    </w:p>
    <w:p w14:paraId="08ABA377" w14:textId="6BBACE23" w:rsidR="00847DE5" w:rsidRPr="00767C4E" w:rsidRDefault="00847DE5" w:rsidP="00847DE5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67C4E">
        <w:rPr>
          <w:rFonts w:ascii="Times New Roman" w:hAnsi="Times New Roman" w:cs="Times New Roman"/>
          <w:sz w:val="24"/>
          <w:szCs w:val="24"/>
        </w:rPr>
        <w:t xml:space="preserve">Rozpatrzenie i podjęcie uchwały w sprawie zmiany budżetu województwa na rok 2026 – projekt zarządu województwa – projekt zarządu województwa – druk nr </w:t>
      </w:r>
      <w:r w:rsidR="008B2A2E">
        <w:rPr>
          <w:rFonts w:ascii="Times New Roman" w:hAnsi="Times New Roman" w:cs="Times New Roman"/>
          <w:sz w:val="24"/>
          <w:szCs w:val="24"/>
        </w:rPr>
        <w:t>65</w:t>
      </w:r>
      <w:r w:rsidRPr="00767C4E">
        <w:rPr>
          <w:rFonts w:ascii="Times New Roman" w:hAnsi="Times New Roman" w:cs="Times New Roman"/>
          <w:sz w:val="24"/>
          <w:szCs w:val="24"/>
        </w:rPr>
        <w:t xml:space="preserve">/26*. </w:t>
      </w:r>
    </w:p>
    <w:p w14:paraId="63013A17" w14:textId="36A87571" w:rsidR="00452ED4" w:rsidRPr="009C02C4" w:rsidRDefault="00452ED4" w:rsidP="004B69F5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C02C4">
        <w:rPr>
          <w:rFonts w:ascii="Times New Roman" w:hAnsi="Times New Roman" w:cs="Times New Roman"/>
          <w:sz w:val="24"/>
          <w:szCs w:val="24"/>
        </w:rPr>
        <w:t xml:space="preserve">Rozpatrzenie i podjęcie uchwały w sprawie udzielenia pomocy finansowej Gminie Żnin – projekt zarządu województwa – druk nr 63/26. </w:t>
      </w:r>
    </w:p>
    <w:p w14:paraId="35ADB957" w14:textId="58F066B0" w:rsidR="00976C38" w:rsidRPr="00864856" w:rsidRDefault="00976C38" w:rsidP="004B69F5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64856">
        <w:rPr>
          <w:rFonts w:ascii="Times New Roman" w:hAnsi="Times New Roman" w:cs="Times New Roman"/>
          <w:sz w:val="24"/>
          <w:szCs w:val="24"/>
        </w:rPr>
        <w:t>Rozpatrzenie i podjęcie uchwały w sprawie</w:t>
      </w:r>
      <w:r w:rsidR="00272936" w:rsidRPr="00864856">
        <w:rPr>
          <w:rFonts w:ascii="Times New Roman" w:hAnsi="Times New Roman" w:cs="Times New Roman"/>
          <w:sz w:val="24"/>
          <w:szCs w:val="24"/>
        </w:rPr>
        <w:t xml:space="preserve"> </w:t>
      </w:r>
      <w:r w:rsidR="004B69F5" w:rsidRPr="00864856">
        <w:rPr>
          <w:rFonts w:ascii="Times New Roman" w:hAnsi="Times New Roman" w:cs="Times New Roman"/>
          <w:sz w:val="24"/>
          <w:szCs w:val="24"/>
        </w:rPr>
        <w:t xml:space="preserve">wyrażenia zgody na odstąpienie od obowiązku przetargowego trybu przedłużenia okresu obowiązywania umowy najmu nieruchomości </w:t>
      </w:r>
      <w:r w:rsidRPr="00864856">
        <w:rPr>
          <w:rFonts w:ascii="Times New Roman" w:hAnsi="Times New Roman" w:cs="Times New Roman"/>
          <w:sz w:val="24"/>
          <w:szCs w:val="24"/>
        </w:rPr>
        <w:t xml:space="preserve">– projekt zarządu województwa – druk nr </w:t>
      </w:r>
      <w:r w:rsidR="004B69F5" w:rsidRPr="00864856">
        <w:rPr>
          <w:rFonts w:ascii="Times New Roman" w:hAnsi="Times New Roman" w:cs="Times New Roman"/>
          <w:sz w:val="24"/>
          <w:szCs w:val="24"/>
        </w:rPr>
        <w:t>60</w:t>
      </w:r>
      <w:r w:rsidRPr="00864856">
        <w:rPr>
          <w:rFonts w:ascii="Times New Roman" w:hAnsi="Times New Roman" w:cs="Times New Roman"/>
          <w:sz w:val="24"/>
          <w:szCs w:val="24"/>
        </w:rPr>
        <w:t>/26.</w:t>
      </w:r>
    </w:p>
    <w:p w14:paraId="5D01A7F3" w14:textId="783370C7" w:rsidR="001964C6" w:rsidRPr="00940367" w:rsidRDefault="001964C6" w:rsidP="00940367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Rozpatrzenie i podjęcie uchwały </w:t>
      </w:r>
      <w:r w:rsidRPr="001964C6">
        <w:rPr>
          <w:rFonts w:ascii="Times New Roman" w:hAnsi="Times New Roman" w:cs="Times New Roman"/>
          <w:sz w:val="24"/>
          <w:szCs w:val="24"/>
        </w:rPr>
        <w:t>w sprawie</w:t>
      </w:r>
      <w:r w:rsidR="00864856">
        <w:rPr>
          <w:rFonts w:ascii="Times New Roman" w:hAnsi="Times New Roman" w:cs="Times New Roman"/>
          <w:sz w:val="24"/>
          <w:szCs w:val="24"/>
        </w:rPr>
        <w:t xml:space="preserve"> </w:t>
      </w:r>
      <w:r w:rsidR="00864856" w:rsidRPr="00864856">
        <w:rPr>
          <w:rFonts w:ascii="Times New Roman" w:hAnsi="Times New Roman" w:cs="Times New Roman"/>
          <w:sz w:val="24"/>
          <w:szCs w:val="24"/>
        </w:rPr>
        <w:t>projektu uchwały w sprawie Regulaminu przyznawania stypendiów dla uczniów uzdolnionych w ramach programu stypendialnego „Prymus Pomorza i Kujaw Plus” na lata szkolne 2026/2027–</w:t>
      </w:r>
      <w:r w:rsidR="00560066">
        <w:rPr>
          <w:rFonts w:ascii="Times New Roman" w:hAnsi="Times New Roman" w:cs="Times New Roman"/>
          <w:sz w:val="24"/>
          <w:szCs w:val="24"/>
        </w:rPr>
        <w:t>2</w:t>
      </w:r>
      <w:r w:rsidR="00864856" w:rsidRPr="00864856">
        <w:rPr>
          <w:rFonts w:ascii="Times New Roman" w:hAnsi="Times New Roman" w:cs="Times New Roman"/>
          <w:sz w:val="24"/>
          <w:szCs w:val="24"/>
        </w:rPr>
        <w:t xml:space="preserve">028/2029 </w:t>
      </w:r>
      <w:r w:rsidR="00272936">
        <w:rPr>
          <w:rFonts w:ascii="Times New Roman" w:hAnsi="Times New Roman" w:cs="Times New Roman"/>
          <w:sz w:val="24"/>
          <w:szCs w:val="24"/>
        </w:rPr>
        <w:t xml:space="preserve"> </w:t>
      </w:r>
      <w:r w:rsidRPr="006A5C61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projekt zarządu województwa – druk nr </w:t>
      </w:r>
      <w:r w:rsidR="00864856">
        <w:rPr>
          <w:rFonts w:ascii="Times New Roman" w:hAnsi="Times New Roman" w:cs="Times New Roman"/>
          <w:sz w:val="24"/>
          <w:szCs w:val="24"/>
        </w:rPr>
        <w:t>61</w:t>
      </w:r>
      <w:r>
        <w:rPr>
          <w:rFonts w:ascii="Times New Roman" w:hAnsi="Times New Roman" w:cs="Times New Roman"/>
          <w:sz w:val="24"/>
          <w:szCs w:val="24"/>
        </w:rPr>
        <w:t>/26.</w:t>
      </w:r>
    </w:p>
    <w:p w14:paraId="0E9D87BC" w14:textId="7092B028" w:rsidR="00CC15E3" w:rsidRPr="00E270D9" w:rsidRDefault="00CC15E3" w:rsidP="00E270D9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270D9">
        <w:rPr>
          <w:rFonts w:ascii="Times New Roman" w:hAnsi="Times New Roman" w:cs="Times New Roman"/>
          <w:sz w:val="24"/>
          <w:szCs w:val="24"/>
        </w:rPr>
        <w:t>Informacja o zgłoszonych interpelacjach i zapytaniach.</w:t>
      </w:r>
    </w:p>
    <w:p w14:paraId="49123DAA" w14:textId="1B6B2EEA" w:rsidR="00CC15E3" w:rsidRPr="00F0245E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Interpelacje i zapytania radnych.</w:t>
      </w:r>
    </w:p>
    <w:p w14:paraId="0F01BDF4" w14:textId="6518FED1" w:rsidR="00CC15E3" w:rsidRPr="00F0245E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Odpowiedzi na interpelacje i zapytania.</w:t>
      </w:r>
    </w:p>
    <w:p w14:paraId="6066AABC" w14:textId="5F77C503" w:rsidR="00CC15E3" w:rsidRPr="00F0245E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 xml:space="preserve">Wolne głosy i wnioski. </w:t>
      </w:r>
    </w:p>
    <w:p w14:paraId="74BBF2A8" w14:textId="39A0257C" w:rsidR="007E3618" w:rsidRPr="007A6029" w:rsidRDefault="00CC15E3" w:rsidP="007E361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Zamknięcie sesji.</w:t>
      </w:r>
    </w:p>
    <w:p w14:paraId="01A92168" w14:textId="77777777" w:rsidR="007A6029" w:rsidRPr="007E3618" w:rsidRDefault="007A6029" w:rsidP="007A602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*materiał opublikowany zostanie w późniejszym terminie</w:t>
      </w:r>
    </w:p>
    <w:p w14:paraId="6E76D5F2" w14:textId="4FCAE548" w:rsidR="00CC15E3" w:rsidRPr="00D44480" w:rsidRDefault="007A6029" w:rsidP="00E41B58">
      <w:pPr>
        <w:spacing w:line="276" w:lineRule="auto"/>
        <w:jc w:val="both"/>
        <w:rPr>
          <w:rFonts w:ascii="Times New Roman" w:hAnsi="Times New Roman" w:cs="Times New Roman"/>
        </w:rPr>
      </w:pPr>
      <w:r w:rsidRPr="00D44480">
        <w:rPr>
          <w:rFonts w:ascii="Times New Roman" w:hAnsi="Times New Roman" w:cs="Times New Roman"/>
        </w:rPr>
        <w:t>Materiały dostępne również na stronie: www.sejmik.kujawsko-pomorskie.pl; zakładka: sesje</w:t>
      </w:r>
    </w:p>
    <w:sectPr w:rsidR="00CC15E3" w:rsidRPr="00D44480" w:rsidSect="00CC15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EF948" w14:textId="77777777" w:rsidR="006F5579" w:rsidRDefault="006F5579" w:rsidP="00C83A52">
      <w:pPr>
        <w:spacing w:after="0" w:line="240" w:lineRule="auto"/>
      </w:pPr>
      <w:r>
        <w:separator/>
      </w:r>
    </w:p>
  </w:endnote>
  <w:endnote w:type="continuationSeparator" w:id="0">
    <w:p w14:paraId="3B05E58E" w14:textId="77777777" w:rsidR="006F5579" w:rsidRDefault="006F5579" w:rsidP="00C83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EA0AF" w14:textId="77777777" w:rsidR="006F5579" w:rsidRDefault="006F5579" w:rsidP="00C83A52">
      <w:pPr>
        <w:spacing w:after="0" w:line="240" w:lineRule="auto"/>
      </w:pPr>
      <w:r>
        <w:separator/>
      </w:r>
    </w:p>
  </w:footnote>
  <w:footnote w:type="continuationSeparator" w:id="0">
    <w:p w14:paraId="3A149EBB" w14:textId="77777777" w:rsidR="006F5579" w:rsidRDefault="006F5579" w:rsidP="00C83A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90656"/>
    <w:multiLevelType w:val="hybridMultilevel"/>
    <w:tmpl w:val="E9F867BC"/>
    <w:lvl w:ilvl="0" w:tplc="441A1B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41A1B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C109E"/>
    <w:multiLevelType w:val="hybridMultilevel"/>
    <w:tmpl w:val="6AFCE100"/>
    <w:lvl w:ilvl="0" w:tplc="DC705A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24DC2"/>
    <w:multiLevelType w:val="hybridMultilevel"/>
    <w:tmpl w:val="AA62FF40"/>
    <w:lvl w:ilvl="0" w:tplc="2BC20E2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319106">
    <w:abstractNumId w:val="1"/>
  </w:num>
  <w:num w:numId="2" w16cid:durableId="474878570">
    <w:abstractNumId w:val="0"/>
  </w:num>
  <w:num w:numId="3" w16cid:durableId="1961834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DB9"/>
    <w:rsid w:val="00010086"/>
    <w:rsid w:val="0001154A"/>
    <w:rsid w:val="00022755"/>
    <w:rsid w:val="0003699B"/>
    <w:rsid w:val="000472C6"/>
    <w:rsid w:val="00050770"/>
    <w:rsid w:val="00050B0D"/>
    <w:rsid w:val="00071670"/>
    <w:rsid w:val="00084D64"/>
    <w:rsid w:val="0009001D"/>
    <w:rsid w:val="0009409C"/>
    <w:rsid w:val="00114162"/>
    <w:rsid w:val="00121554"/>
    <w:rsid w:val="0013315A"/>
    <w:rsid w:val="001964C6"/>
    <w:rsid w:val="001C388C"/>
    <w:rsid w:val="0020244D"/>
    <w:rsid w:val="00203F62"/>
    <w:rsid w:val="0021629B"/>
    <w:rsid w:val="00217A08"/>
    <w:rsid w:val="00236557"/>
    <w:rsid w:val="00246C8A"/>
    <w:rsid w:val="00247DC4"/>
    <w:rsid w:val="00252B5E"/>
    <w:rsid w:val="00272936"/>
    <w:rsid w:val="00276FCE"/>
    <w:rsid w:val="00287CF7"/>
    <w:rsid w:val="002915A8"/>
    <w:rsid w:val="002A0106"/>
    <w:rsid w:val="002A5B33"/>
    <w:rsid w:val="002C57BC"/>
    <w:rsid w:val="002D27EE"/>
    <w:rsid w:val="002D712E"/>
    <w:rsid w:val="002E21FB"/>
    <w:rsid w:val="00301A79"/>
    <w:rsid w:val="00306694"/>
    <w:rsid w:val="0032654C"/>
    <w:rsid w:val="0033020F"/>
    <w:rsid w:val="00341129"/>
    <w:rsid w:val="00352C6D"/>
    <w:rsid w:val="00354C22"/>
    <w:rsid w:val="003C393E"/>
    <w:rsid w:val="003D50FB"/>
    <w:rsid w:val="003D6A14"/>
    <w:rsid w:val="003E6E2D"/>
    <w:rsid w:val="003F0DD3"/>
    <w:rsid w:val="003F577E"/>
    <w:rsid w:val="00412525"/>
    <w:rsid w:val="00416855"/>
    <w:rsid w:val="00420DDC"/>
    <w:rsid w:val="00421414"/>
    <w:rsid w:val="00424D22"/>
    <w:rsid w:val="0042603B"/>
    <w:rsid w:val="00452ED4"/>
    <w:rsid w:val="0045454C"/>
    <w:rsid w:val="00464CEE"/>
    <w:rsid w:val="0048014C"/>
    <w:rsid w:val="00490C8B"/>
    <w:rsid w:val="00494DBF"/>
    <w:rsid w:val="004A0D4E"/>
    <w:rsid w:val="004A27FE"/>
    <w:rsid w:val="004B297E"/>
    <w:rsid w:val="004B69F5"/>
    <w:rsid w:val="004B7334"/>
    <w:rsid w:val="004C1D81"/>
    <w:rsid w:val="004C79A6"/>
    <w:rsid w:val="004E38F7"/>
    <w:rsid w:val="00517310"/>
    <w:rsid w:val="005252AC"/>
    <w:rsid w:val="0054062E"/>
    <w:rsid w:val="00547D76"/>
    <w:rsid w:val="00560066"/>
    <w:rsid w:val="00560AF4"/>
    <w:rsid w:val="0056389A"/>
    <w:rsid w:val="00565F4D"/>
    <w:rsid w:val="00573088"/>
    <w:rsid w:val="00591628"/>
    <w:rsid w:val="005A0731"/>
    <w:rsid w:val="005C58E1"/>
    <w:rsid w:val="00601249"/>
    <w:rsid w:val="00601DB9"/>
    <w:rsid w:val="00616EBF"/>
    <w:rsid w:val="006179C1"/>
    <w:rsid w:val="00643241"/>
    <w:rsid w:val="00690CB8"/>
    <w:rsid w:val="006919E5"/>
    <w:rsid w:val="006A5C61"/>
    <w:rsid w:val="006A623E"/>
    <w:rsid w:val="006B14E5"/>
    <w:rsid w:val="006B1C83"/>
    <w:rsid w:val="006B3185"/>
    <w:rsid w:val="006B55DA"/>
    <w:rsid w:val="006B75E4"/>
    <w:rsid w:val="006C0949"/>
    <w:rsid w:val="006C631A"/>
    <w:rsid w:val="006C7A8F"/>
    <w:rsid w:val="006C7B02"/>
    <w:rsid w:val="006D5E42"/>
    <w:rsid w:val="006F5579"/>
    <w:rsid w:val="00704213"/>
    <w:rsid w:val="00716371"/>
    <w:rsid w:val="00724992"/>
    <w:rsid w:val="00724B07"/>
    <w:rsid w:val="00750E78"/>
    <w:rsid w:val="00757A6F"/>
    <w:rsid w:val="007648D4"/>
    <w:rsid w:val="00767C4E"/>
    <w:rsid w:val="00784684"/>
    <w:rsid w:val="007A3FA5"/>
    <w:rsid w:val="007A6029"/>
    <w:rsid w:val="007D6D0A"/>
    <w:rsid w:val="007E3618"/>
    <w:rsid w:val="00805531"/>
    <w:rsid w:val="00843502"/>
    <w:rsid w:val="00847DE5"/>
    <w:rsid w:val="00854E65"/>
    <w:rsid w:val="00862398"/>
    <w:rsid w:val="00864856"/>
    <w:rsid w:val="00885455"/>
    <w:rsid w:val="008A5369"/>
    <w:rsid w:val="008A6A41"/>
    <w:rsid w:val="008B2A2E"/>
    <w:rsid w:val="008B69CC"/>
    <w:rsid w:val="008C02DE"/>
    <w:rsid w:val="008C03B5"/>
    <w:rsid w:val="008D72EB"/>
    <w:rsid w:val="008E412E"/>
    <w:rsid w:val="008F7366"/>
    <w:rsid w:val="009000D3"/>
    <w:rsid w:val="00925675"/>
    <w:rsid w:val="00937C4C"/>
    <w:rsid w:val="00940367"/>
    <w:rsid w:val="00940BA3"/>
    <w:rsid w:val="0094536B"/>
    <w:rsid w:val="0097017F"/>
    <w:rsid w:val="00973E2E"/>
    <w:rsid w:val="00976C38"/>
    <w:rsid w:val="0099344A"/>
    <w:rsid w:val="009A0B8E"/>
    <w:rsid w:val="009B0EB0"/>
    <w:rsid w:val="009B3B40"/>
    <w:rsid w:val="009C02C4"/>
    <w:rsid w:val="009C4455"/>
    <w:rsid w:val="009C6F4B"/>
    <w:rsid w:val="009D2D79"/>
    <w:rsid w:val="009D3032"/>
    <w:rsid w:val="009F1B7C"/>
    <w:rsid w:val="00A21620"/>
    <w:rsid w:val="00A27355"/>
    <w:rsid w:val="00A542DD"/>
    <w:rsid w:val="00A86A7D"/>
    <w:rsid w:val="00A947EB"/>
    <w:rsid w:val="00A97472"/>
    <w:rsid w:val="00AC1C27"/>
    <w:rsid w:val="00AD6AF5"/>
    <w:rsid w:val="00B10230"/>
    <w:rsid w:val="00B11DE1"/>
    <w:rsid w:val="00B2719A"/>
    <w:rsid w:val="00B27C25"/>
    <w:rsid w:val="00B80D41"/>
    <w:rsid w:val="00BA0BA0"/>
    <w:rsid w:val="00BC0FE8"/>
    <w:rsid w:val="00BE69CC"/>
    <w:rsid w:val="00BF0187"/>
    <w:rsid w:val="00C26A47"/>
    <w:rsid w:val="00C367E4"/>
    <w:rsid w:val="00C368B1"/>
    <w:rsid w:val="00C4045C"/>
    <w:rsid w:val="00C52A4C"/>
    <w:rsid w:val="00C75D1D"/>
    <w:rsid w:val="00C8094B"/>
    <w:rsid w:val="00C83A52"/>
    <w:rsid w:val="00C92D9F"/>
    <w:rsid w:val="00CB4B5B"/>
    <w:rsid w:val="00CC15E3"/>
    <w:rsid w:val="00CE26AE"/>
    <w:rsid w:val="00CE46BB"/>
    <w:rsid w:val="00CE536C"/>
    <w:rsid w:val="00CE71CF"/>
    <w:rsid w:val="00D00DF8"/>
    <w:rsid w:val="00D04261"/>
    <w:rsid w:val="00D04C85"/>
    <w:rsid w:val="00D14116"/>
    <w:rsid w:val="00D14EA9"/>
    <w:rsid w:val="00D204F7"/>
    <w:rsid w:val="00D224D1"/>
    <w:rsid w:val="00D247D1"/>
    <w:rsid w:val="00D2498D"/>
    <w:rsid w:val="00D3284B"/>
    <w:rsid w:val="00D4345E"/>
    <w:rsid w:val="00D44480"/>
    <w:rsid w:val="00D47053"/>
    <w:rsid w:val="00D60C01"/>
    <w:rsid w:val="00D710C0"/>
    <w:rsid w:val="00D8208B"/>
    <w:rsid w:val="00D828D4"/>
    <w:rsid w:val="00D85DA3"/>
    <w:rsid w:val="00D86298"/>
    <w:rsid w:val="00D91DC2"/>
    <w:rsid w:val="00DA4BDE"/>
    <w:rsid w:val="00DA6197"/>
    <w:rsid w:val="00DB3AD5"/>
    <w:rsid w:val="00DB49F3"/>
    <w:rsid w:val="00DC1C03"/>
    <w:rsid w:val="00DC3FDD"/>
    <w:rsid w:val="00DD4BF7"/>
    <w:rsid w:val="00DD4DD5"/>
    <w:rsid w:val="00E02277"/>
    <w:rsid w:val="00E270D9"/>
    <w:rsid w:val="00E273B5"/>
    <w:rsid w:val="00E320C0"/>
    <w:rsid w:val="00E34C2D"/>
    <w:rsid w:val="00E34EDA"/>
    <w:rsid w:val="00E36750"/>
    <w:rsid w:val="00E41B58"/>
    <w:rsid w:val="00E50D85"/>
    <w:rsid w:val="00E52FD9"/>
    <w:rsid w:val="00E5700A"/>
    <w:rsid w:val="00E621B9"/>
    <w:rsid w:val="00E63137"/>
    <w:rsid w:val="00E96D5B"/>
    <w:rsid w:val="00EA7352"/>
    <w:rsid w:val="00EC569F"/>
    <w:rsid w:val="00EE1DC5"/>
    <w:rsid w:val="00EF194F"/>
    <w:rsid w:val="00EF61D7"/>
    <w:rsid w:val="00F0245E"/>
    <w:rsid w:val="00F03A6B"/>
    <w:rsid w:val="00F074E6"/>
    <w:rsid w:val="00F13B0E"/>
    <w:rsid w:val="00F31265"/>
    <w:rsid w:val="00F32B06"/>
    <w:rsid w:val="00F36D43"/>
    <w:rsid w:val="00F65D58"/>
    <w:rsid w:val="00F66AB1"/>
    <w:rsid w:val="00F70220"/>
    <w:rsid w:val="00F72E31"/>
    <w:rsid w:val="00F97479"/>
    <w:rsid w:val="00F97E6C"/>
    <w:rsid w:val="00FE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A3234"/>
  <w15:chartTrackingRefBased/>
  <w15:docId w15:val="{B5D92F1A-2E77-49C8-B30D-409C1DFF8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1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1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1D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1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1D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1D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1D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1D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1D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1D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1D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1D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1DB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1DB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1D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1D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1D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1D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1D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1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1D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1D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1D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1D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01D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1DB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1D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1DB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1DB9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3A5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3A5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3A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321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Wójcik-Popielarczyk</dc:creator>
  <cp:keywords/>
  <dc:description/>
  <cp:lastModifiedBy>Paulina Wójcik-Popielarczyk</cp:lastModifiedBy>
  <cp:revision>105</cp:revision>
  <cp:lastPrinted>2026-04-13T07:02:00Z</cp:lastPrinted>
  <dcterms:created xsi:type="dcterms:W3CDTF">2026-01-22T11:18:00Z</dcterms:created>
  <dcterms:modified xsi:type="dcterms:W3CDTF">2026-09-21T09:35:00Z</dcterms:modified>
</cp:coreProperties>
</file>