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8D0A" w14:textId="58C32706" w:rsidR="00D14EA9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Porządek obrad</w:t>
      </w:r>
    </w:p>
    <w:p w14:paraId="759B2A11" w14:textId="5B59BB93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>XX</w:t>
      </w:r>
      <w:r w:rsidR="00D204F7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4E0DD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sesji Sejmiku Województwa Kujawsko-Pomorskiego</w:t>
      </w:r>
    </w:p>
    <w:p w14:paraId="20C47BD5" w14:textId="0128DECE" w:rsidR="00CC15E3" w:rsidRPr="00F0245E" w:rsidRDefault="00CC15E3" w:rsidP="00D44480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w dniu </w:t>
      </w:r>
      <w:r w:rsidR="004E0DD2">
        <w:rPr>
          <w:rFonts w:ascii="Times New Roman" w:hAnsi="Times New Roman" w:cs="Times New Roman"/>
          <w:b/>
          <w:bCs/>
          <w:sz w:val="24"/>
          <w:szCs w:val="24"/>
        </w:rPr>
        <w:t>26 października</w:t>
      </w:r>
      <w:r w:rsidRPr="00F0245E">
        <w:rPr>
          <w:rFonts w:ascii="Times New Roman" w:hAnsi="Times New Roman" w:cs="Times New Roman"/>
          <w:b/>
          <w:bCs/>
          <w:sz w:val="24"/>
          <w:szCs w:val="24"/>
        </w:rPr>
        <w:t xml:space="preserve"> 2026 r. </w:t>
      </w:r>
    </w:p>
    <w:p w14:paraId="3EBD5895" w14:textId="77777777" w:rsidR="00CC15E3" w:rsidRPr="00F0245E" w:rsidRDefault="00CC15E3" w:rsidP="00CC15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E083D" w14:textId="0D1233DC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Otwarcie sesji – początek godz. 1</w:t>
      </w:r>
      <w:r w:rsidR="00BA0BA0">
        <w:rPr>
          <w:rFonts w:ascii="Times New Roman" w:hAnsi="Times New Roman" w:cs="Times New Roman"/>
          <w:sz w:val="24"/>
          <w:szCs w:val="24"/>
        </w:rPr>
        <w:t>1</w:t>
      </w:r>
      <w:r w:rsidRPr="00F0245E">
        <w:rPr>
          <w:rFonts w:ascii="Times New Roman" w:hAnsi="Times New Roman" w:cs="Times New Roman"/>
          <w:sz w:val="24"/>
          <w:szCs w:val="24"/>
        </w:rPr>
        <w:t xml:space="preserve">.00 w sali im. Władysława Raczkiewicza (nr 215) w Urzędzie Marszałkowskim w Toruniu, </w:t>
      </w:r>
      <w:r w:rsidR="00412525">
        <w:rPr>
          <w:rFonts w:ascii="Times New Roman" w:hAnsi="Times New Roman" w:cs="Times New Roman"/>
          <w:sz w:val="24"/>
          <w:szCs w:val="24"/>
        </w:rPr>
        <w:t xml:space="preserve">Plac </w:t>
      </w:r>
      <w:r w:rsidRPr="00F0245E">
        <w:rPr>
          <w:rFonts w:ascii="Times New Roman" w:hAnsi="Times New Roman" w:cs="Times New Roman"/>
          <w:sz w:val="24"/>
          <w:szCs w:val="24"/>
        </w:rPr>
        <w:t>Teatralny 2</w:t>
      </w:r>
      <w:r w:rsidR="00272936">
        <w:rPr>
          <w:rFonts w:ascii="Times New Roman" w:hAnsi="Times New Roman" w:cs="Times New Roman"/>
          <w:sz w:val="24"/>
          <w:szCs w:val="24"/>
        </w:rPr>
        <w:t>.</w:t>
      </w:r>
    </w:p>
    <w:p w14:paraId="41452B8A" w14:textId="1ABD44B1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Sprawy proceduralne:</w:t>
      </w:r>
    </w:p>
    <w:p w14:paraId="0117AF77" w14:textId="03C7CBD1" w:rsidR="00272936" w:rsidRDefault="00272936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stwierdzenie quorum,</w:t>
      </w:r>
    </w:p>
    <w:p w14:paraId="1E083220" w14:textId="17F82342" w:rsidR="00412525" w:rsidRPr="00412525" w:rsidRDefault="00CC15E3" w:rsidP="00412525">
      <w:pPr>
        <w:pStyle w:val="Akapitzlist"/>
        <w:numPr>
          <w:ilvl w:val="1"/>
          <w:numId w:val="2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przyjęcie protokoł</w:t>
      </w:r>
      <w:r w:rsidR="00BA0BA0">
        <w:rPr>
          <w:rFonts w:ascii="Times New Roman" w:hAnsi="Times New Roman" w:cs="Times New Roman"/>
          <w:sz w:val="24"/>
          <w:szCs w:val="24"/>
        </w:rPr>
        <w:t>u</w:t>
      </w:r>
      <w:r w:rsidRPr="00F0245E">
        <w:rPr>
          <w:rFonts w:ascii="Times New Roman" w:hAnsi="Times New Roman" w:cs="Times New Roman"/>
          <w:sz w:val="24"/>
          <w:szCs w:val="24"/>
        </w:rPr>
        <w:t xml:space="preserve"> </w:t>
      </w:r>
      <w:r w:rsidR="00272936">
        <w:rPr>
          <w:rFonts w:ascii="Times New Roman" w:hAnsi="Times New Roman" w:cs="Times New Roman"/>
          <w:sz w:val="24"/>
          <w:szCs w:val="24"/>
        </w:rPr>
        <w:t xml:space="preserve">XXX </w:t>
      </w:r>
      <w:r w:rsidR="00E621B9">
        <w:rPr>
          <w:rFonts w:ascii="Times New Roman" w:hAnsi="Times New Roman" w:cs="Times New Roman"/>
          <w:sz w:val="24"/>
          <w:szCs w:val="24"/>
        </w:rPr>
        <w:t>s</w:t>
      </w:r>
      <w:r w:rsidRPr="00F0245E">
        <w:rPr>
          <w:rFonts w:ascii="Times New Roman" w:hAnsi="Times New Roman" w:cs="Times New Roman"/>
          <w:sz w:val="24"/>
          <w:szCs w:val="24"/>
        </w:rPr>
        <w:t>esji sejmiku.</w:t>
      </w:r>
    </w:p>
    <w:p w14:paraId="28500E38" w14:textId="78AA6C05" w:rsidR="00CC15E3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Informacja z pracy sejmiku województwa – przedstawia przewodnicząca sejmiku Elżbieta Piniewska.</w:t>
      </w:r>
    </w:p>
    <w:p w14:paraId="35EBCE68" w14:textId="77777777" w:rsidR="004E0DD2" w:rsidRDefault="002915A8" w:rsidP="004E0DD2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915A8">
        <w:rPr>
          <w:rFonts w:ascii="Times New Roman" w:hAnsi="Times New Roman" w:cs="Times New Roman"/>
          <w:sz w:val="24"/>
          <w:szCs w:val="24"/>
        </w:rPr>
        <w:t xml:space="preserve">Informacja z pracy zarządu województwa – przedstawia marszałek województwa Piotr </w:t>
      </w:r>
      <w:proofErr w:type="spellStart"/>
      <w:r w:rsidRPr="002915A8">
        <w:rPr>
          <w:rFonts w:ascii="Times New Roman" w:hAnsi="Times New Roman" w:cs="Times New Roman"/>
          <w:sz w:val="24"/>
          <w:szCs w:val="24"/>
        </w:rPr>
        <w:t>Całbecki</w:t>
      </w:r>
      <w:proofErr w:type="spellEnd"/>
      <w:r w:rsidRPr="002915A8">
        <w:rPr>
          <w:rFonts w:ascii="Times New Roman" w:hAnsi="Times New Roman" w:cs="Times New Roman"/>
          <w:sz w:val="24"/>
          <w:szCs w:val="24"/>
        </w:rPr>
        <w:t>.</w:t>
      </w:r>
    </w:p>
    <w:p w14:paraId="1D5595AF" w14:textId="405974B4" w:rsidR="00272936" w:rsidRPr="004E0DD2" w:rsidRDefault="004E0DD2" w:rsidP="004E0DD2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E0DD2">
        <w:rPr>
          <w:rFonts w:ascii="Times New Roman" w:hAnsi="Times New Roman" w:cs="Times New Roman"/>
          <w:sz w:val="24"/>
          <w:szCs w:val="24"/>
        </w:rPr>
        <w:t xml:space="preserve">Raport z działalności Lasów Państwowych w województwie kujawsko-pomorskim </w:t>
      </w:r>
      <w:r w:rsidR="00272936" w:rsidRPr="004E0DD2">
        <w:rPr>
          <w:rFonts w:ascii="Times New Roman" w:hAnsi="Times New Roman" w:cs="Times New Roman"/>
          <w:sz w:val="24"/>
          <w:szCs w:val="24"/>
        </w:rPr>
        <w:t xml:space="preserve">– przedstawia Dyrektor </w:t>
      </w:r>
      <w:r w:rsidRPr="004E0DD2">
        <w:rPr>
          <w:rFonts w:ascii="Times New Roman" w:hAnsi="Times New Roman" w:cs="Times New Roman"/>
          <w:sz w:val="24"/>
          <w:szCs w:val="24"/>
        </w:rPr>
        <w:t>Regionalnej Dyrekcji Lasów Państwowych w Toruniu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DD2">
        <w:rPr>
          <w:rFonts w:ascii="Times New Roman" w:hAnsi="Times New Roman" w:cs="Times New Roman"/>
          <w:sz w:val="24"/>
          <w:szCs w:val="24"/>
        </w:rPr>
        <w:t>Włodzimierz Pamfil</w:t>
      </w:r>
      <w:r w:rsidR="00661E1C">
        <w:rPr>
          <w:rFonts w:ascii="Times New Roman" w:hAnsi="Times New Roman" w:cs="Times New Roman"/>
          <w:sz w:val="24"/>
          <w:szCs w:val="24"/>
        </w:rPr>
        <w:t>.</w:t>
      </w:r>
    </w:p>
    <w:p w14:paraId="19A05797" w14:textId="4958986D" w:rsidR="004B69F5" w:rsidRDefault="00272936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72936">
        <w:rPr>
          <w:rFonts w:ascii="Times New Roman" w:hAnsi="Times New Roman" w:cs="Times New Roman"/>
          <w:sz w:val="24"/>
          <w:szCs w:val="24"/>
        </w:rPr>
        <w:t xml:space="preserve">Informacja o stanie </w:t>
      </w:r>
      <w:r w:rsidR="0093123F" w:rsidRPr="0093123F">
        <w:rPr>
          <w:rFonts w:ascii="Times New Roman" w:hAnsi="Times New Roman" w:cs="Times New Roman"/>
          <w:sz w:val="24"/>
          <w:szCs w:val="24"/>
        </w:rPr>
        <w:t>zadań oświatowych za rok szkolny 202</w:t>
      </w:r>
      <w:r w:rsidR="0093123F">
        <w:rPr>
          <w:rFonts w:ascii="Times New Roman" w:hAnsi="Times New Roman" w:cs="Times New Roman"/>
          <w:sz w:val="24"/>
          <w:szCs w:val="24"/>
        </w:rPr>
        <w:t>5</w:t>
      </w:r>
      <w:r w:rsidR="0093123F" w:rsidRPr="0093123F">
        <w:rPr>
          <w:rFonts w:ascii="Times New Roman" w:hAnsi="Times New Roman" w:cs="Times New Roman"/>
          <w:sz w:val="24"/>
          <w:szCs w:val="24"/>
        </w:rPr>
        <w:t>/202</w:t>
      </w:r>
      <w:r w:rsidR="0093123F">
        <w:rPr>
          <w:rFonts w:ascii="Times New Roman" w:hAnsi="Times New Roman" w:cs="Times New Roman"/>
          <w:sz w:val="24"/>
          <w:szCs w:val="24"/>
        </w:rPr>
        <w:t>6</w:t>
      </w:r>
      <w:r w:rsidR="0093123F" w:rsidRPr="0093123F">
        <w:rPr>
          <w:rFonts w:ascii="Times New Roman" w:hAnsi="Times New Roman" w:cs="Times New Roman"/>
          <w:sz w:val="24"/>
          <w:szCs w:val="24"/>
        </w:rPr>
        <w:t xml:space="preserve"> </w:t>
      </w:r>
      <w:r w:rsidRPr="00272936">
        <w:rPr>
          <w:rFonts w:ascii="Times New Roman" w:hAnsi="Times New Roman" w:cs="Times New Roman"/>
          <w:sz w:val="24"/>
          <w:szCs w:val="24"/>
        </w:rPr>
        <w:t xml:space="preserve">– przedstawia marszałek województwa Piotr </w:t>
      </w:r>
      <w:proofErr w:type="spellStart"/>
      <w:r w:rsidRPr="00272936">
        <w:rPr>
          <w:rFonts w:ascii="Times New Roman" w:hAnsi="Times New Roman" w:cs="Times New Roman"/>
          <w:sz w:val="24"/>
          <w:szCs w:val="24"/>
        </w:rPr>
        <w:t>Całbecki</w:t>
      </w:r>
      <w:proofErr w:type="spellEnd"/>
      <w:r w:rsidRPr="002729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5F5209" w14:textId="33F47A0A" w:rsidR="0093123F" w:rsidRDefault="0093123F" w:rsidP="004B69F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93123F">
        <w:rPr>
          <w:rFonts w:ascii="Times New Roman" w:hAnsi="Times New Roman" w:cs="Times New Roman"/>
          <w:sz w:val="24"/>
          <w:szCs w:val="24"/>
        </w:rPr>
        <w:t>w sprawie Programu współpracy Samorządu Województwa Kujawsko-Pomorskiego z organizacjami pozarządowymi na rok 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>– projekt zarządu województwa – druk nr</w:t>
      </w:r>
      <w:r>
        <w:rPr>
          <w:rFonts w:ascii="Times New Roman" w:hAnsi="Times New Roman" w:cs="Times New Roman"/>
          <w:sz w:val="24"/>
          <w:szCs w:val="24"/>
        </w:rPr>
        <w:t xml:space="preserve"> 74/</w:t>
      </w:r>
      <w:r w:rsidRPr="00767C4E">
        <w:rPr>
          <w:rFonts w:ascii="Times New Roman" w:hAnsi="Times New Roman" w:cs="Times New Roman"/>
          <w:sz w:val="24"/>
          <w:szCs w:val="24"/>
        </w:rPr>
        <w:t>26.</w:t>
      </w:r>
    </w:p>
    <w:p w14:paraId="5E1E434F" w14:textId="4BCC0284" w:rsidR="0093123F" w:rsidRPr="0093123F" w:rsidRDefault="0093123F" w:rsidP="0093123F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Pr="0093123F">
        <w:rPr>
          <w:rFonts w:ascii="Times New Roman" w:hAnsi="Times New Roman" w:cs="Times New Roman"/>
          <w:sz w:val="24"/>
          <w:szCs w:val="24"/>
        </w:rPr>
        <w:t>w sprawie</w:t>
      </w:r>
      <w:r w:rsidRPr="0093123F">
        <w:t xml:space="preserve"> </w:t>
      </w:r>
      <w:r w:rsidRPr="0093123F">
        <w:rPr>
          <w:rFonts w:ascii="Times New Roman" w:hAnsi="Times New Roman" w:cs="Times New Roman"/>
          <w:sz w:val="24"/>
          <w:szCs w:val="24"/>
        </w:rPr>
        <w:t>Wieloletniego programu współpracy Samorządu Województwa Kujawsko-Pomorskiego z organizacjami pozarządowymi na lata 2026-2030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>– projekt zarządu województwa – druk nr</w:t>
      </w:r>
      <w:r>
        <w:rPr>
          <w:rFonts w:ascii="Times New Roman" w:hAnsi="Times New Roman" w:cs="Times New Roman"/>
          <w:sz w:val="24"/>
          <w:szCs w:val="24"/>
        </w:rPr>
        <w:t xml:space="preserve"> 75/</w:t>
      </w:r>
      <w:r w:rsidRPr="00767C4E">
        <w:rPr>
          <w:rFonts w:ascii="Times New Roman" w:hAnsi="Times New Roman" w:cs="Times New Roman"/>
          <w:sz w:val="24"/>
          <w:szCs w:val="24"/>
        </w:rPr>
        <w:t>26.</w:t>
      </w:r>
    </w:p>
    <w:p w14:paraId="6C0EA3B7" w14:textId="5C5FE0E3" w:rsidR="00847DE5" w:rsidRDefault="00847DE5" w:rsidP="00847DE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 xml:space="preserve">Rozpatrzenie i podjęcie uchwały </w:t>
      </w:r>
      <w:r w:rsidR="00D40578" w:rsidRPr="00D40578">
        <w:rPr>
          <w:rFonts w:ascii="Times New Roman" w:hAnsi="Times New Roman" w:cs="Times New Roman"/>
          <w:sz w:val="24"/>
          <w:szCs w:val="24"/>
        </w:rPr>
        <w:t>zmieniając</w:t>
      </w:r>
      <w:r w:rsidR="00D40578">
        <w:rPr>
          <w:rFonts w:ascii="Times New Roman" w:hAnsi="Times New Roman" w:cs="Times New Roman"/>
          <w:sz w:val="24"/>
          <w:szCs w:val="24"/>
        </w:rPr>
        <w:t>ej</w:t>
      </w:r>
      <w:r w:rsidR="00D40578" w:rsidRPr="00D40578">
        <w:rPr>
          <w:rFonts w:ascii="Times New Roman" w:hAnsi="Times New Roman" w:cs="Times New Roman"/>
          <w:sz w:val="24"/>
          <w:szCs w:val="24"/>
        </w:rPr>
        <w:t xml:space="preserve"> uchwałę w sprawie wyrażenia zgody na zawarcie umów na okres dłuższy niż jeden rok budżetowy na dofinansowanie robót budowlanych dotyczących obiektów służących rehabilitacji, w związku z potrzebami osób niepełnosprawnych, z wyjątkiem rozbiórki tych obiektów</w:t>
      </w:r>
      <w:r w:rsidR="00D40578"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>– projekt zarządu województwa – druk nr</w:t>
      </w:r>
      <w:r w:rsidR="008B2A2E">
        <w:rPr>
          <w:rFonts w:ascii="Times New Roman" w:hAnsi="Times New Roman" w:cs="Times New Roman"/>
          <w:sz w:val="24"/>
          <w:szCs w:val="24"/>
        </w:rPr>
        <w:t xml:space="preserve"> 6</w:t>
      </w:r>
      <w:r w:rsidR="004E0DD2">
        <w:rPr>
          <w:rFonts w:ascii="Times New Roman" w:hAnsi="Times New Roman" w:cs="Times New Roman"/>
          <w:sz w:val="24"/>
          <w:szCs w:val="24"/>
        </w:rPr>
        <w:t>6</w:t>
      </w:r>
      <w:r w:rsidR="008B2A2E">
        <w:rPr>
          <w:rFonts w:ascii="Times New Roman" w:hAnsi="Times New Roman" w:cs="Times New Roman"/>
          <w:sz w:val="24"/>
          <w:szCs w:val="24"/>
        </w:rPr>
        <w:t>/</w:t>
      </w:r>
      <w:r w:rsidRPr="00767C4E">
        <w:rPr>
          <w:rFonts w:ascii="Times New Roman" w:hAnsi="Times New Roman" w:cs="Times New Roman"/>
          <w:sz w:val="24"/>
          <w:szCs w:val="24"/>
        </w:rPr>
        <w:t xml:space="preserve">26. </w:t>
      </w:r>
    </w:p>
    <w:p w14:paraId="3F6BBEBD" w14:textId="18B3C4DA" w:rsidR="00061642" w:rsidRDefault="00061642" w:rsidP="00061642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w sprawie </w:t>
      </w:r>
      <w:r w:rsidRPr="00061642">
        <w:rPr>
          <w:rFonts w:ascii="Times New Roman" w:hAnsi="Times New Roman" w:cs="Times New Roman"/>
          <w:sz w:val="24"/>
          <w:szCs w:val="24"/>
        </w:rPr>
        <w:t>określenia kryteriów ustalania środków Funduszu Pracy na finansowanie form pomocy i finansowanie zadań fakultatywnych realizowanych przez powiaty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61642">
        <w:rPr>
          <w:rFonts w:ascii="Times New Roman" w:hAnsi="Times New Roman" w:cs="Times New Roman"/>
          <w:sz w:val="24"/>
          <w:szCs w:val="24"/>
        </w:rPr>
        <w:t>2027 roku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>– projekt zarządu województwa – druk nr</w:t>
      </w:r>
      <w:r>
        <w:rPr>
          <w:rFonts w:ascii="Times New Roman" w:hAnsi="Times New Roman" w:cs="Times New Roman"/>
          <w:sz w:val="24"/>
          <w:szCs w:val="24"/>
        </w:rPr>
        <w:t xml:space="preserve"> 72/</w:t>
      </w:r>
      <w:r w:rsidRPr="00767C4E">
        <w:rPr>
          <w:rFonts w:ascii="Times New Roman" w:hAnsi="Times New Roman" w:cs="Times New Roman"/>
          <w:sz w:val="24"/>
          <w:szCs w:val="24"/>
        </w:rPr>
        <w:t xml:space="preserve">26. </w:t>
      </w:r>
    </w:p>
    <w:p w14:paraId="2FC5C30E" w14:textId="7411C394" w:rsidR="00061642" w:rsidRPr="00767C4E" w:rsidRDefault="00061642" w:rsidP="00061642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 xml:space="preserve">Rozpatrzenie i podjęcie uchwały w sprawie </w:t>
      </w:r>
      <w:r w:rsidRPr="00036984">
        <w:rPr>
          <w:rFonts w:ascii="Times New Roman" w:hAnsi="Times New Roman" w:cs="Times New Roman"/>
          <w:sz w:val="24"/>
          <w:szCs w:val="24"/>
        </w:rPr>
        <w:t>wyrażenia zgody na ustanowienie nieodpłatnych służebności gruntowych</w:t>
      </w:r>
      <w:r w:rsidRPr="00767C4E">
        <w:rPr>
          <w:rFonts w:ascii="Times New Roman" w:hAnsi="Times New Roman" w:cs="Times New Roman"/>
          <w:sz w:val="24"/>
          <w:szCs w:val="24"/>
        </w:rPr>
        <w:t xml:space="preserve"> – projekt zarządu województwa – druk nr</w:t>
      </w:r>
      <w:r>
        <w:rPr>
          <w:rFonts w:ascii="Times New Roman" w:hAnsi="Times New Roman" w:cs="Times New Roman"/>
          <w:sz w:val="24"/>
          <w:szCs w:val="24"/>
        </w:rPr>
        <w:t> 70</w:t>
      </w:r>
      <w:r w:rsidRPr="00767C4E">
        <w:rPr>
          <w:rFonts w:ascii="Times New Roman" w:hAnsi="Times New Roman" w:cs="Times New Roman"/>
          <w:sz w:val="24"/>
          <w:szCs w:val="24"/>
        </w:rPr>
        <w:t xml:space="preserve">/26. </w:t>
      </w:r>
    </w:p>
    <w:p w14:paraId="0C18AEA5" w14:textId="7E51859A" w:rsidR="00061642" w:rsidRPr="00061642" w:rsidRDefault="00061642" w:rsidP="00061642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w sprawie </w:t>
      </w:r>
      <w:r w:rsidRPr="00061642">
        <w:rPr>
          <w:rFonts w:ascii="Times New Roman" w:hAnsi="Times New Roman" w:cs="Times New Roman"/>
          <w:sz w:val="24"/>
          <w:szCs w:val="24"/>
        </w:rPr>
        <w:t>wyrażenia woli podjęcia działań zmierzających do wspólnego przekształcenia samodzielnych publicznych zakładów opieki zdrowotnej w jedną spółkę z</w:t>
      </w:r>
      <w:r w:rsidR="00B203A3">
        <w:rPr>
          <w:rFonts w:ascii="Times New Roman" w:hAnsi="Times New Roman" w:cs="Times New Roman"/>
          <w:sz w:val="24"/>
          <w:szCs w:val="24"/>
        </w:rPr>
        <w:t> </w:t>
      </w:r>
      <w:r w:rsidRPr="00061642">
        <w:rPr>
          <w:rFonts w:ascii="Times New Roman" w:hAnsi="Times New Roman" w:cs="Times New Roman"/>
          <w:sz w:val="24"/>
          <w:szCs w:val="24"/>
        </w:rPr>
        <w:t>ograniczoną odpowiedzialnością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>– projekt zarządu województwa – druk nr</w:t>
      </w:r>
      <w:r>
        <w:rPr>
          <w:rFonts w:ascii="Times New Roman" w:hAnsi="Times New Roman" w:cs="Times New Roman"/>
          <w:sz w:val="24"/>
          <w:szCs w:val="24"/>
        </w:rPr>
        <w:t xml:space="preserve"> 73/</w:t>
      </w:r>
      <w:r w:rsidRPr="00767C4E">
        <w:rPr>
          <w:rFonts w:ascii="Times New Roman" w:hAnsi="Times New Roman" w:cs="Times New Roman"/>
          <w:sz w:val="24"/>
          <w:szCs w:val="24"/>
        </w:rPr>
        <w:t xml:space="preserve">26. </w:t>
      </w:r>
    </w:p>
    <w:p w14:paraId="08ABA377" w14:textId="06D05ABE" w:rsidR="00847DE5" w:rsidRDefault="00847DE5" w:rsidP="00847DE5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 xml:space="preserve">Rozpatrzenie i podjęcie uchwały w sprawie </w:t>
      </w:r>
      <w:r w:rsidR="00A06415" w:rsidRPr="00A06415">
        <w:rPr>
          <w:rFonts w:ascii="Times New Roman" w:hAnsi="Times New Roman" w:cs="Times New Roman"/>
          <w:sz w:val="24"/>
          <w:szCs w:val="24"/>
        </w:rPr>
        <w:t>ustalenia stawek dotacji przedmiotowych dla operatorów świadczących usługi publiczne w zakresie publicznego transportu zbiorowego w transporcie kolejowym w okresie od 13 grudnia 2026 r. do 11 grudnia 2027 r.</w:t>
      </w:r>
      <w:r w:rsidRPr="00767C4E">
        <w:rPr>
          <w:rFonts w:ascii="Times New Roman" w:hAnsi="Times New Roman" w:cs="Times New Roman"/>
          <w:sz w:val="24"/>
          <w:szCs w:val="24"/>
        </w:rPr>
        <w:t xml:space="preserve"> – projekt zarządu województwa – projekt zarządu województwa – druk nr </w:t>
      </w:r>
      <w:r w:rsidR="008B2A2E">
        <w:rPr>
          <w:rFonts w:ascii="Times New Roman" w:hAnsi="Times New Roman" w:cs="Times New Roman"/>
          <w:sz w:val="24"/>
          <w:szCs w:val="24"/>
        </w:rPr>
        <w:t>6</w:t>
      </w:r>
      <w:r w:rsidR="004E0DD2">
        <w:rPr>
          <w:rFonts w:ascii="Times New Roman" w:hAnsi="Times New Roman" w:cs="Times New Roman"/>
          <w:sz w:val="24"/>
          <w:szCs w:val="24"/>
        </w:rPr>
        <w:t>7</w:t>
      </w:r>
      <w:r w:rsidRPr="00767C4E">
        <w:rPr>
          <w:rFonts w:ascii="Times New Roman" w:hAnsi="Times New Roman" w:cs="Times New Roman"/>
          <w:sz w:val="24"/>
          <w:szCs w:val="24"/>
        </w:rPr>
        <w:t xml:space="preserve">/26. </w:t>
      </w:r>
    </w:p>
    <w:p w14:paraId="099FB939" w14:textId="67501778" w:rsidR="00807767" w:rsidRPr="00D40578" w:rsidRDefault="00807767" w:rsidP="00807767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lastRenderedPageBreak/>
        <w:t xml:space="preserve">Rozpatrzenie i podjęcie uchwały w sprawie </w:t>
      </w:r>
      <w:r w:rsidRPr="005C665C">
        <w:rPr>
          <w:rFonts w:ascii="Times New Roman" w:hAnsi="Times New Roman" w:cs="Times New Roman"/>
          <w:sz w:val="24"/>
          <w:szCs w:val="24"/>
        </w:rPr>
        <w:t>ustalenia Regulaminu przewozu osób, bagażu i rzeczy w publicznym transporcie zbiorowym na liniach autobusowych, których organizatorem jest Województwo Kujawsko-Pomorskie</w:t>
      </w:r>
      <w:r w:rsidR="00B203A3"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 xml:space="preserve">– projekt zarządu województwa – druk nr </w:t>
      </w:r>
      <w:r>
        <w:rPr>
          <w:rFonts w:ascii="Times New Roman" w:hAnsi="Times New Roman" w:cs="Times New Roman"/>
          <w:sz w:val="24"/>
          <w:szCs w:val="24"/>
        </w:rPr>
        <w:t>71</w:t>
      </w:r>
      <w:r w:rsidRPr="00767C4E">
        <w:rPr>
          <w:rFonts w:ascii="Times New Roman" w:hAnsi="Times New Roman" w:cs="Times New Roman"/>
          <w:sz w:val="24"/>
          <w:szCs w:val="24"/>
        </w:rPr>
        <w:t xml:space="preserve">/26. </w:t>
      </w:r>
    </w:p>
    <w:p w14:paraId="7DFA5E87" w14:textId="762DDFDA" w:rsidR="00A14553" w:rsidRDefault="00807767" w:rsidP="00A14553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7C4E">
        <w:rPr>
          <w:rFonts w:ascii="Times New Roman" w:hAnsi="Times New Roman" w:cs="Times New Roman"/>
          <w:sz w:val="24"/>
          <w:szCs w:val="24"/>
        </w:rPr>
        <w:t xml:space="preserve">Rozpatrzenie i podjęcie uchwały w sprawie </w:t>
      </w:r>
      <w:r w:rsidRPr="00D40578">
        <w:rPr>
          <w:rFonts w:ascii="Times New Roman" w:hAnsi="Times New Roman" w:cs="Times New Roman"/>
          <w:sz w:val="24"/>
          <w:szCs w:val="24"/>
        </w:rPr>
        <w:t>przyjęcia projektu uchwały zmieniającej uchwałę w</w:t>
      </w:r>
      <w:r w:rsidR="00290648">
        <w:rPr>
          <w:rFonts w:ascii="Times New Roman" w:hAnsi="Times New Roman" w:cs="Times New Roman"/>
          <w:sz w:val="24"/>
          <w:szCs w:val="24"/>
        </w:rPr>
        <w:t> </w:t>
      </w:r>
      <w:r w:rsidRPr="00D40578">
        <w:rPr>
          <w:rFonts w:ascii="Times New Roman" w:hAnsi="Times New Roman" w:cs="Times New Roman"/>
          <w:sz w:val="24"/>
          <w:szCs w:val="24"/>
        </w:rPr>
        <w:t>sprawie Obszaru Chronionego Krajobrazu Łąki Nadnoteckie</w:t>
      </w:r>
      <w:r w:rsidRPr="00767C4E">
        <w:rPr>
          <w:rFonts w:ascii="Times New Roman" w:hAnsi="Times New Roman" w:cs="Times New Roman"/>
          <w:sz w:val="24"/>
          <w:szCs w:val="24"/>
        </w:rPr>
        <w:t xml:space="preserve"> –</w:t>
      </w:r>
      <w:r w:rsidR="002F6730">
        <w:rPr>
          <w:rFonts w:ascii="Times New Roman" w:hAnsi="Times New Roman" w:cs="Times New Roman"/>
          <w:sz w:val="24"/>
          <w:szCs w:val="24"/>
        </w:rPr>
        <w:t xml:space="preserve"> </w:t>
      </w:r>
      <w:r w:rsidRPr="00767C4E">
        <w:rPr>
          <w:rFonts w:ascii="Times New Roman" w:hAnsi="Times New Roman" w:cs="Times New Roman"/>
          <w:sz w:val="24"/>
          <w:szCs w:val="24"/>
        </w:rPr>
        <w:t xml:space="preserve">projekt zarządu województwa – druk nr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767C4E">
        <w:rPr>
          <w:rFonts w:ascii="Times New Roman" w:hAnsi="Times New Roman" w:cs="Times New Roman"/>
          <w:sz w:val="24"/>
          <w:szCs w:val="24"/>
        </w:rPr>
        <w:t xml:space="preserve">/26. </w:t>
      </w:r>
    </w:p>
    <w:p w14:paraId="5B281F14" w14:textId="0496C1A4" w:rsidR="00221217" w:rsidRDefault="00221217" w:rsidP="00A14553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uchwały w sprawie przekazania pism według właściwości – projektu Komisji Kultury i Dziedzictwa Narodowego – druk nr 1/26. </w:t>
      </w:r>
    </w:p>
    <w:p w14:paraId="13B422E1" w14:textId="79D09048" w:rsidR="00061642" w:rsidRPr="00A14553" w:rsidRDefault="00061642" w:rsidP="00A14553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Rozpatrzenie i podjęcie stanowiska </w:t>
      </w:r>
      <w:r w:rsidRPr="00061642">
        <w:rPr>
          <w:rFonts w:ascii="Times New Roman" w:hAnsi="Times New Roman" w:cs="Times New Roman"/>
          <w:sz w:val="24"/>
          <w:szCs w:val="24"/>
        </w:rPr>
        <w:t>w sprawie poparcia postulatów mieszkańców Inowrocławia i</w:t>
      </w:r>
      <w:r w:rsidR="00064E40">
        <w:rPr>
          <w:rFonts w:ascii="Times New Roman" w:hAnsi="Times New Roman" w:cs="Times New Roman"/>
          <w:sz w:val="24"/>
          <w:szCs w:val="24"/>
        </w:rPr>
        <w:t> </w:t>
      </w:r>
      <w:r w:rsidRPr="00061642">
        <w:rPr>
          <w:rFonts w:ascii="Times New Roman" w:hAnsi="Times New Roman" w:cs="Times New Roman"/>
          <w:sz w:val="24"/>
          <w:szCs w:val="24"/>
        </w:rPr>
        <w:t>Powiatu Inowrocławskiego dotyczących szybkiej budowy drogi Via Pomerania do Inowrocławia</w:t>
      </w:r>
      <w:r>
        <w:rPr>
          <w:rFonts w:ascii="Times New Roman" w:hAnsi="Times New Roman" w:cs="Times New Roman"/>
          <w:sz w:val="24"/>
          <w:szCs w:val="24"/>
        </w:rPr>
        <w:t xml:space="preserve"> – projekt Klubu Radnych Prawa i Sprawiedliwości. </w:t>
      </w:r>
    </w:p>
    <w:p w14:paraId="0E9D87BC" w14:textId="7092B028" w:rsidR="00CC15E3" w:rsidRPr="00E270D9" w:rsidRDefault="00CC15E3" w:rsidP="00E270D9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270D9">
        <w:rPr>
          <w:rFonts w:ascii="Times New Roman" w:hAnsi="Times New Roman" w:cs="Times New Roman"/>
          <w:sz w:val="24"/>
          <w:szCs w:val="24"/>
        </w:rPr>
        <w:t>Informacja o zgłoszonych interpelacjach i zapytaniach.</w:t>
      </w:r>
    </w:p>
    <w:p w14:paraId="49123DAA" w14:textId="1B6B2EEA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Interpelacje i zapytania radnych.</w:t>
      </w:r>
    </w:p>
    <w:p w14:paraId="4927BB80" w14:textId="77777777" w:rsidR="00A14553" w:rsidRDefault="00CC15E3" w:rsidP="00A14553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Odpowiedzi na interpelacje i zapytania.</w:t>
      </w:r>
    </w:p>
    <w:p w14:paraId="220DE206" w14:textId="7EEC8B77" w:rsidR="00A14553" w:rsidRPr="00A14553" w:rsidRDefault="00A14553" w:rsidP="00A14553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14553">
        <w:rPr>
          <w:rFonts w:ascii="Times New Roman" w:hAnsi="Times New Roman" w:cs="Times New Roman"/>
          <w:sz w:val="24"/>
          <w:szCs w:val="24"/>
        </w:rPr>
        <w:t xml:space="preserve">Realizacja postanowień art. 27c ust. 12 ustawy z dnia 5 czerwca 1998 r. o samorządzie województwa (oświadczenia majątkowe). </w:t>
      </w:r>
    </w:p>
    <w:p w14:paraId="6066AABC" w14:textId="5F77C503" w:rsidR="00CC15E3" w:rsidRPr="00F0245E" w:rsidRDefault="00CC15E3" w:rsidP="00E41B5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 xml:space="preserve">Wolne głosy i wnioski. </w:t>
      </w:r>
    </w:p>
    <w:p w14:paraId="74BBF2A8" w14:textId="39A0257C" w:rsidR="007E3618" w:rsidRDefault="00CC15E3" w:rsidP="007E3618">
      <w:pPr>
        <w:pStyle w:val="Akapitzlist"/>
        <w:numPr>
          <w:ilvl w:val="0"/>
          <w:numId w:val="1"/>
        </w:numPr>
        <w:spacing w:line="276" w:lineRule="auto"/>
        <w:ind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45E">
        <w:rPr>
          <w:rFonts w:ascii="Times New Roman" w:hAnsi="Times New Roman" w:cs="Times New Roman"/>
          <w:sz w:val="24"/>
          <w:szCs w:val="24"/>
        </w:rPr>
        <w:t>Zamknięcie sesji.</w:t>
      </w:r>
    </w:p>
    <w:p w14:paraId="3C8D42C6" w14:textId="77777777" w:rsidR="00061642" w:rsidRDefault="00061642" w:rsidP="009F43CC">
      <w:pPr>
        <w:pStyle w:val="Akapitzlist"/>
        <w:spacing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761C4DF" w14:textId="77777777" w:rsidR="00C3681E" w:rsidRDefault="00C3681E" w:rsidP="009F43CC">
      <w:pPr>
        <w:pStyle w:val="Akapitzlist"/>
        <w:spacing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DBC1E2E" w14:textId="77777777" w:rsidR="00C3681E" w:rsidRDefault="00C3681E" w:rsidP="009F43CC">
      <w:pPr>
        <w:pStyle w:val="Akapitzlist"/>
        <w:spacing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AC35943" w14:textId="77777777" w:rsidR="00C3681E" w:rsidRPr="007A6029" w:rsidRDefault="00C3681E" w:rsidP="009F43CC">
      <w:pPr>
        <w:pStyle w:val="Akapitzlist"/>
        <w:spacing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E76D5F2" w14:textId="4FCAE548" w:rsidR="00CC15E3" w:rsidRPr="00D44480" w:rsidRDefault="007A6029" w:rsidP="00E41B58">
      <w:pPr>
        <w:spacing w:line="276" w:lineRule="auto"/>
        <w:jc w:val="both"/>
        <w:rPr>
          <w:rFonts w:ascii="Times New Roman" w:hAnsi="Times New Roman" w:cs="Times New Roman"/>
        </w:rPr>
      </w:pPr>
      <w:r w:rsidRPr="00D44480">
        <w:rPr>
          <w:rFonts w:ascii="Times New Roman" w:hAnsi="Times New Roman" w:cs="Times New Roman"/>
        </w:rPr>
        <w:t>Materiały dostępne również na stronie: www.sejmik.kujawsko-pomorskie.pl; zakładka: sesje</w:t>
      </w:r>
    </w:p>
    <w:sectPr w:rsidR="00CC15E3" w:rsidRPr="00D44480" w:rsidSect="00CC15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797D" w14:textId="77777777" w:rsidR="00BC7D47" w:rsidRDefault="00BC7D47" w:rsidP="00C83A52">
      <w:pPr>
        <w:spacing w:after="0" w:line="240" w:lineRule="auto"/>
      </w:pPr>
      <w:r>
        <w:separator/>
      </w:r>
    </w:p>
  </w:endnote>
  <w:endnote w:type="continuationSeparator" w:id="0">
    <w:p w14:paraId="029315CA" w14:textId="77777777" w:rsidR="00BC7D47" w:rsidRDefault="00BC7D47" w:rsidP="00C83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422E" w14:textId="77777777" w:rsidR="00BC7D47" w:rsidRDefault="00BC7D47" w:rsidP="00C83A52">
      <w:pPr>
        <w:spacing w:after="0" w:line="240" w:lineRule="auto"/>
      </w:pPr>
      <w:r>
        <w:separator/>
      </w:r>
    </w:p>
  </w:footnote>
  <w:footnote w:type="continuationSeparator" w:id="0">
    <w:p w14:paraId="0A24CE00" w14:textId="77777777" w:rsidR="00BC7D47" w:rsidRDefault="00BC7D47" w:rsidP="00C83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90656"/>
    <w:multiLevelType w:val="hybridMultilevel"/>
    <w:tmpl w:val="E9F867BC"/>
    <w:lvl w:ilvl="0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41A1B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C109E"/>
    <w:multiLevelType w:val="hybridMultilevel"/>
    <w:tmpl w:val="6AFCE100"/>
    <w:lvl w:ilvl="0" w:tplc="DC705A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24DC2"/>
    <w:multiLevelType w:val="hybridMultilevel"/>
    <w:tmpl w:val="AA62FF40"/>
    <w:lvl w:ilvl="0" w:tplc="2BC20E2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319106">
    <w:abstractNumId w:val="1"/>
  </w:num>
  <w:num w:numId="2" w16cid:durableId="474878570">
    <w:abstractNumId w:val="0"/>
  </w:num>
  <w:num w:numId="3" w16cid:durableId="196183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B9"/>
    <w:rsid w:val="00010086"/>
    <w:rsid w:val="0001154A"/>
    <w:rsid w:val="00022755"/>
    <w:rsid w:val="00036984"/>
    <w:rsid w:val="0003699B"/>
    <w:rsid w:val="000472C6"/>
    <w:rsid w:val="00050770"/>
    <w:rsid w:val="00050B0D"/>
    <w:rsid w:val="00061642"/>
    <w:rsid w:val="00064E40"/>
    <w:rsid w:val="00071670"/>
    <w:rsid w:val="00084D64"/>
    <w:rsid w:val="0009001D"/>
    <w:rsid w:val="0009409C"/>
    <w:rsid w:val="00100F17"/>
    <w:rsid w:val="00114162"/>
    <w:rsid w:val="00121554"/>
    <w:rsid w:val="0013315A"/>
    <w:rsid w:val="00155B00"/>
    <w:rsid w:val="001964C6"/>
    <w:rsid w:val="001C388C"/>
    <w:rsid w:val="001C7099"/>
    <w:rsid w:val="0020244D"/>
    <w:rsid w:val="00203F62"/>
    <w:rsid w:val="0021629B"/>
    <w:rsid w:val="00217A08"/>
    <w:rsid w:val="00221217"/>
    <w:rsid w:val="00236557"/>
    <w:rsid w:val="00246C8A"/>
    <w:rsid w:val="00247DC4"/>
    <w:rsid w:val="00252B5E"/>
    <w:rsid w:val="00272936"/>
    <w:rsid w:val="00276FCE"/>
    <w:rsid w:val="00287CF7"/>
    <w:rsid w:val="00290648"/>
    <w:rsid w:val="002915A8"/>
    <w:rsid w:val="002A0106"/>
    <w:rsid w:val="002A5B33"/>
    <w:rsid w:val="002C57BC"/>
    <w:rsid w:val="002D27EE"/>
    <w:rsid w:val="002D712E"/>
    <w:rsid w:val="002E21FB"/>
    <w:rsid w:val="002E4290"/>
    <w:rsid w:val="002F6730"/>
    <w:rsid w:val="00301A79"/>
    <w:rsid w:val="00306694"/>
    <w:rsid w:val="0032654C"/>
    <w:rsid w:val="0033020F"/>
    <w:rsid w:val="00341129"/>
    <w:rsid w:val="00352C6D"/>
    <w:rsid w:val="00354C22"/>
    <w:rsid w:val="003C393E"/>
    <w:rsid w:val="003D50FB"/>
    <w:rsid w:val="003D6A14"/>
    <w:rsid w:val="003E6E2D"/>
    <w:rsid w:val="003F0DD3"/>
    <w:rsid w:val="003F577E"/>
    <w:rsid w:val="00412525"/>
    <w:rsid w:val="00416855"/>
    <w:rsid w:val="00420DDC"/>
    <w:rsid w:val="00421414"/>
    <w:rsid w:val="00424D22"/>
    <w:rsid w:val="0042603B"/>
    <w:rsid w:val="00452ED4"/>
    <w:rsid w:val="0045454C"/>
    <w:rsid w:val="00464CEE"/>
    <w:rsid w:val="0048014C"/>
    <w:rsid w:val="00490C8B"/>
    <w:rsid w:val="00494DBF"/>
    <w:rsid w:val="004A0D4E"/>
    <w:rsid w:val="004A27FE"/>
    <w:rsid w:val="004B297E"/>
    <w:rsid w:val="004B69F5"/>
    <w:rsid w:val="004B7334"/>
    <w:rsid w:val="004C1D81"/>
    <w:rsid w:val="004C3982"/>
    <w:rsid w:val="004C79A6"/>
    <w:rsid w:val="004E0DD2"/>
    <w:rsid w:val="004E38F7"/>
    <w:rsid w:val="00517310"/>
    <w:rsid w:val="005252AC"/>
    <w:rsid w:val="0054062E"/>
    <w:rsid w:val="00547D76"/>
    <w:rsid w:val="00560066"/>
    <w:rsid w:val="00560AF4"/>
    <w:rsid w:val="0056389A"/>
    <w:rsid w:val="00565F4D"/>
    <w:rsid w:val="00573088"/>
    <w:rsid w:val="00591628"/>
    <w:rsid w:val="005A0731"/>
    <w:rsid w:val="005C58E1"/>
    <w:rsid w:val="005C665C"/>
    <w:rsid w:val="00601249"/>
    <w:rsid w:val="00601DB9"/>
    <w:rsid w:val="00616EBF"/>
    <w:rsid w:val="006179C1"/>
    <w:rsid w:val="00643241"/>
    <w:rsid w:val="00661E1C"/>
    <w:rsid w:val="00690CB8"/>
    <w:rsid w:val="006919E5"/>
    <w:rsid w:val="006A5C61"/>
    <w:rsid w:val="006A623E"/>
    <w:rsid w:val="006B14E5"/>
    <w:rsid w:val="006B1C83"/>
    <w:rsid w:val="006B3185"/>
    <w:rsid w:val="006B55DA"/>
    <w:rsid w:val="006B75E4"/>
    <w:rsid w:val="006C0949"/>
    <w:rsid w:val="006C631A"/>
    <w:rsid w:val="006C7A8F"/>
    <w:rsid w:val="006C7B02"/>
    <w:rsid w:val="006D1843"/>
    <w:rsid w:val="006D5E42"/>
    <w:rsid w:val="006F5579"/>
    <w:rsid w:val="00704213"/>
    <w:rsid w:val="00716371"/>
    <w:rsid w:val="00724992"/>
    <w:rsid w:val="00724B07"/>
    <w:rsid w:val="00750E78"/>
    <w:rsid w:val="00757A6F"/>
    <w:rsid w:val="007648D4"/>
    <w:rsid w:val="00767C4E"/>
    <w:rsid w:val="00784684"/>
    <w:rsid w:val="007A2401"/>
    <w:rsid w:val="007A3FA5"/>
    <w:rsid w:val="007A6029"/>
    <w:rsid w:val="007A6C1F"/>
    <w:rsid w:val="007D6D0A"/>
    <w:rsid w:val="007E3618"/>
    <w:rsid w:val="00805531"/>
    <w:rsid w:val="00807767"/>
    <w:rsid w:val="00843502"/>
    <w:rsid w:val="00847DE5"/>
    <w:rsid w:val="00854E65"/>
    <w:rsid w:val="00862398"/>
    <w:rsid w:val="00864856"/>
    <w:rsid w:val="00872312"/>
    <w:rsid w:val="00885455"/>
    <w:rsid w:val="008A5369"/>
    <w:rsid w:val="008A6A41"/>
    <w:rsid w:val="008B2A2E"/>
    <w:rsid w:val="008B69CC"/>
    <w:rsid w:val="008C02DE"/>
    <w:rsid w:val="008C03B5"/>
    <w:rsid w:val="008D72EB"/>
    <w:rsid w:val="008E412E"/>
    <w:rsid w:val="008F7366"/>
    <w:rsid w:val="009000D3"/>
    <w:rsid w:val="00925675"/>
    <w:rsid w:val="0093123F"/>
    <w:rsid w:val="00937C4C"/>
    <w:rsid w:val="00940367"/>
    <w:rsid w:val="00940BA3"/>
    <w:rsid w:val="0094536B"/>
    <w:rsid w:val="0097017F"/>
    <w:rsid w:val="00973E2E"/>
    <w:rsid w:val="00976C38"/>
    <w:rsid w:val="0099344A"/>
    <w:rsid w:val="00994F5F"/>
    <w:rsid w:val="009A0B8E"/>
    <w:rsid w:val="009B0EB0"/>
    <w:rsid w:val="009B3B40"/>
    <w:rsid w:val="009C02C4"/>
    <w:rsid w:val="009C4455"/>
    <w:rsid w:val="009C6F4B"/>
    <w:rsid w:val="009D2D79"/>
    <w:rsid w:val="009D3032"/>
    <w:rsid w:val="009F1B7C"/>
    <w:rsid w:val="009F43CC"/>
    <w:rsid w:val="00A06415"/>
    <w:rsid w:val="00A14553"/>
    <w:rsid w:val="00A21620"/>
    <w:rsid w:val="00A27355"/>
    <w:rsid w:val="00A542DD"/>
    <w:rsid w:val="00A65CA4"/>
    <w:rsid w:val="00A86A7D"/>
    <w:rsid w:val="00A947EB"/>
    <w:rsid w:val="00A97472"/>
    <w:rsid w:val="00AC1C27"/>
    <w:rsid w:val="00AD6AF5"/>
    <w:rsid w:val="00B10230"/>
    <w:rsid w:val="00B11DE1"/>
    <w:rsid w:val="00B203A3"/>
    <w:rsid w:val="00B2719A"/>
    <w:rsid w:val="00B27C25"/>
    <w:rsid w:val="00B80D41"/>
    <w:rsid w:val="00BA0BA0"/>
    <w:rsid w:val="00BC0FE8"/>
    <w:rsid w:val="00BC7D47"/>
    <w:rsid w:val="00BE69CC"/>
    <w:rsid w:val="00BF0187"/>
    <w:rsid w:val="00C26A47"/>
    <w:rsid w:val="00C27F89"/>
    <w:rsid w:val="00C367E4"/>
    <w:rsid w:val="00C3681E"/>
    <w:rsid w:val="00C368B1"/>
    <w:rsid w:val="00C4045C"/>
    <w:rsid w:val="00C43C04"/>
    <w:rsid w:val="00C52A4C"/>
    <w:rsid w:val="00C66F28"/>
    <w:rsid w:val="00C75D1D"/>
    <w:rsid w:val="00C8094B"/>
    <w:rsid w:val="00C83A52"/>
    <w:rsid w:val="00C92D9F"/>
    <w:rsid w:val="00CB4B5B"/>
    <w:rsid w:val="00CC15E3"/>
    <w:rsid w:val="00CE26AE"/>
    <w:rsid w:val="00CE46BB"/>
    <w:rsid w:val="00CE536C"/>
    <w:rsid w:val="00CE71CF"/>
    <w:rsid w:val="00D00DF8"/>
    <w:rsid w:val="00D04261"/>
    <w:rsid w:val="00D04C85"/>
    <w:rsid w:val="00D14116"/>
    <w:rsid w:val="00D14EA9"/>
    <w:rsid w:val="00D204F7"/>
    <w:rsid w:val="00D224D1"/>
    <w:rsid w:val="00D247D1"/>
    <w:rsid w:val="00D2498D"/>
    <w:rsid w:val="00D3284B"/>
    <w:rsid w:val="00D40578"/>
    <w:rsid w:val="00D4113D"/>
    <w:rsid w:val="00D4345E"/>
    <w:rsid w:val="00D44480"/>
    <w:rsid w:val="00D47053"/>
    <w:rsid w:val="00D60C01"/>
    <w:rsid w:val="00D710C0"/>
    <w:rsid w:val="00D8208B"/>
    <w:rsid w:val="00D828D4"/>
    <w:rsid w:val="00D85DA3"/>
    <w:rsid w:val="00D86298"/>
    <w:rsid w:val="00D91DC2"/>
    <w:rsid w:val="00DA4BDE"/>
    <w:rsid w:val="00DA6197"/>
    <w:rsid w:val="00DB3AD5"/>
    <w:rsid w:val="00DB49F3"/>
    <w:rsid w:val="00DC1C03"/>
    <w:rsid w:val="00DC3FDD"/>
    <w:rsid w:val="00DD4BF7"/>
    <w:rsid w:val="00DD4DD5"/>
    <w:rsid w:val="00E02277"/>
    <w:rsid w:val="00E270D9"/>
    <w:rsid w:val="00E273B5"/>
    <w:rsid w:val="00E320C0"/>
    <w:rsid w:val="00E34C2D"/>
    <w:rsid w:val="00E34EDA"/>
    <w:rsid w:val="00E36750"/>
    <w:rsid w:val="00E41B58"/>
    <w:rsid w:val="00E50D85"/>
    <w:rsid w:val="00E52FD9"/>
    <w:rsid w:val="00E5700A"/>
    <w:rsid w:val="00E621B9"/>
    <w:rsid w:val="00E63137"/>
    <w:rsid w:val="00E96D5B"/>
    <w:rsid w:val="00EA7352"/>
    <w:rsid w:val="00EC569F"/>
    <w:rsid w:val="00ED05FF"/>
    <w:rsid w:val="00EE1DC5"/>
    <w:rsid w:val="00EF194F"/>
    <w:rsid w:val="00EF61D7"/>
    <w:rsid w:val="00F0245E"/>
    <w:rsid w:val="00F03A6B"/>
    <w:rsid w:val="00F074E6"/>
    <w:rsid w:val="00F13B0E"/>
    <w:rsid w:val="00F31265"/>
    <w:rsid w:val="00F32B06"/>
    <w:rsid w:val="00F36D43"/>
    <w:rsid w:val="00F65D58"/>
    <w:rsid w:val="00F66AB1"/>
    <w:rsid w:val="00F70220"/>
    <w:rsid w:val="00F72E31"/>
    <w:rsid w:val="00F97479"/>
    <w:rsid w:val="00F97E6C"/>
    <w:rsid w:val="00FE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3234"/>
  <w15:chartTrackingRefBased/>
  <w15:docId w15:val="{B5D92F1A-2E77-49C8-B30D-409C1DFF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D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1D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1D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1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1D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1D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1D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1D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1D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1D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1D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1D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1D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1D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1D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1D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1D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1D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1D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1D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1D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1D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1D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1D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1D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1D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1D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1D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1DB9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3A5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3A5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3A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538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Wójcik-Popielarczyk</dc:creator>
  <cp:keywords/>
  <dc:description/>
  <cp:lastModifiedBy>Paulina Wójcik-Popielarczyk</cp:lastModifiedBy>
  <cp:revision>124</cp:revision>
  <cp:lastPrinted>2026-04-13T07:02:00Z</cp:lastPrinted>
  <dcterms:created xsi:type="dcterms:W3CDTF">2026-01-22T11:18:00Z</dcterms:created>
  <dcterms:modified xsi:type="dcterms:W3CDTF">2026-10-19T09:33:00Z</dcterms:modified>
</cp:coreProperties>
</file>