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5119" w14:textId="7C90AF26" w:rsidR="007047AE" w:rsidRPr="00B7055D" w:rsidRDefault="007047AE" w:rsidP="007047AE">
      <w:pPr>
        <w:tabs>
          <w:tab w:val="left" w:pos="284"/>
        </w:tabs>
        <w:spacing w:after="0" w:line="276" w:lineRule="auto"/>
        <w:jc w:val="right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Załącznik 24.2.2-9</w:t>
      </w:r>
    </w:p>
    <w:p w14:paraId="79D56147" w14:textId="70D8DEB9" w:rsidR="007C4196" w:rsidRPr="00D70565" w:rsidRDefault="00B754F1" w:rsidP="00D70565">
      <w:pPr>
        <w:tabs>
          <w:tab w:val="left" w:pos="284"/>
        </w:tabs>
        <w:spacing w:after="0" w:line="276" w:lineRule="auto"/>
        <w:rPr>
          <w:rFonts w:cstheme="minorHAnsi"/>
          <w:b/>
          <w:sz w:val="32"/>
          <w:szCs w:val="32"/>
        </w:rPr>
      </w:pPr>
      <w:r w:rsidRPr="00D70565">
        <w:rPr>
          <w:rFonts w:cstheme="minorHAnsi"/>
          <w:b/>
          <w:sz w:val="32"/>
          <w:szCs w:val="32"/>
        </w:rPr>
        <w:t xml:space="preserve">Kwestionariusz kontroli </w:t>
      </w:r>
      <w:r w:rsidR="005D3F34" w:rsidRPr="00D70565">
        <w:rPr>
          <w:rFonts w:cstheme="minorHAnsi"/>
          <w:b/>
          <w:sz w:val="32"/>
          <w:szCs w:val="32"/>
        </w:rPr>
        <w:t>zamówienia publicznego</w:t>
      </w:r>
      <w:r w:rsidR="00D70565" w:rsidRPr="00D70565">
        <w:rPr>
          <w:rFonts w:cstheme="minorHAnsi"/>
          <w:b/>
          <w:sz w:val="32"/>
          <w:szCs w:val="32"/>
        </w:rPr>
        <w:t xml:space="preserve"> w</w:t>
      </w:r>
      <w:r w:rsidR="005D3F34" w:rsidRPr="00D70565">
        <w:rPr>
          <w:rFonts w:cstheme="minorHAnsi"/>
          <w:b/>
          <w:sz w:val="32"/>
          <w:szCs w:val="32"/>
        </w:rPr>
        <w:t xml:space="preserve"> ramach projektu</w:t>
      </w:r>
      <w:r w:rsidR="00D70565" w:rsidRPr="00D70565">
        <w:rPr>
          <w:rFonts w:cstheme="minorHAnsi"/>
          <w:b/>
          <w:sz w:val="32"/>
          <w:szCs w:val="32"/>
        </w:rPr>
        <w:t xml:space="preserve"> współfinansowanego z Europejskiego Funduszu Społecznego </w:t>
      </w:r>
    </w:p>
    <w:p w14:paraId="0A01CF9E" w14:textId="77777777" w:rsidR="001364F1" w:rsidRPr="00D70565" w:rsidRDefault="001364F1" w:rsidP="00D70565">
      <w:pPr>
        <w:tabs>
          <w:tab w:val="left" w:pos="284"/>
        </w:tabs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02868664" w14:textId="3D654729" w:rsidR="00CD31DB" w:rsidRPr="00D70565" w:rsidRDefault="007C4196" w:rsidP="00D70565">
      <w:pPr>
        <w:tabs>
          <w:tab w:val="left" w:pos="284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D70565">
        <w:rPr>
          <w:rFonts w:cstheme="minorHAnsi"/>
          <w:sz w:val="24"/>
          <w:szCs w:val="24"/>
        </w:rPr>
        <w:t>Podstawa prawna: art. 599 ust. 1 ustawy z dnia 11</w:t>
      </w:r>
      <w:r w:rsidR="00D70565">
        <w:rPr>
          <w:rFonts w:cstheme="minorHAnsi"/>
          <w:sz w:val="24"/>
          <w:szCs w:val="24"/>
        </w:rPr>
        <w:t xml:space="preserve"> września </w:t>
      </w:r>
      <w:r w:rsidRPr="00D70565">
        <w:rPr>
          <w:rFonts w:cstheme="minorHAnsi"/>
          <w:sz w:val="24"/>
          <w:szCs w:val="24"/>
        </w:rPr>
        <w:t>2019 r. Prawo zamówień publicznych (Dz.</w:t>
      </w:r>
      <w:r w:rsidR="006A1CA3">
        <w:rPr>
          <w:rFonts w:cstheme="minorHAnsi"/>
          <w:sz w:val="24"/>
          <w:szCs w:val="24"/>
        </w:rPr>
        <w:t xml:space="preserve"> </w:t>
      </w:r>
      <w:r w:rsidRPr="00D70565">
        <w:rPr>
          <w:rFonts w:cstheme="minorHAnsi"/>
          <w:sz w:val="24"/>
          <w:szCs w:val="24"/>
        </w:rPr>
        <w:t>U.</w:t>
      </w:r>
      <w:r w:rsidR="0034631A">
        <w:rPr>
          <w:rFonts w:cstheme="minorHAnsi"/>
          <w:sz w:val="24"/>
          <w:szCs w:val="24"/>
        </w:rPr>
        <w:t xml:space="preserve"> 2021</w:t>
      </w:r>
      <w:r w:rsidRPr="00D70565">
        <w:rPr>
          <w:rFonts w:cstheme="minorHAnsi"/>
          <w:sz w:val="24"/>
          <w:szCs w:val="24"/>
        </w:rPr>
        <w:t xml:space="preserve"> poz. </w:t>
      </w:r>
      <w:r w:rsidR="0034631A">
        <w:rPr>
          <w:rFonts w:cstheme="minorHAnsi"/>
          <w:sz w:val="24"/>
          <w:szCs w:val="24"/>
        </w:rPr>
        <w:t xml:space="preserve">1129 </w:t>
      </w:r>
      <w:r w:rsidR="000D0494" w:rsidRPr="00D70565">
        <w:rPr>
          <w:rFonts w:cstheme="minorHAnsi"/>
          <w:sz w:val="24"/>
          <w:szCs w:val="24"/>
        </w:rPr>
        <w:t>z późn</w:t>
      </w:r>
      <w:r w:rsidR="00420C64" w:rsidRPr="00D70565">
        <w:rPr>
          <w:rFonts w:cstheme="minorHAnsi"/>
          <w:sz w:val="24"/>
          <w:szCs w:val="24"/>
        </w:rPr>
        <w:t>.</w:t>
      </w:r>
      <w:r w:rsidR="000D0494" w:rsidRPr="00D70565">
        <w:rPr>
          <w:rFonts w:cstheme="minorHAnsi"/>
          <w:sz w:val="24"/>
          <w:szCs w:val="24"/>
        </w:rPr>
        <w:t xml:space="preserve"> zm.</w:t>
      </w:r>
      <w:r w:rsidRPr="00D70565">
        <w:rPr>
          <w:rFonts w:cstheme="minorHAnsi"/>
          <w:sz w:val="24"/>
          <w:szCs w:val="24"/>
        </w:rPr>
        <w:t>)</w:t>
      </w:r>
      <w:r w:rsidR="00D70565">
        <w:rPr>
          <w:rFonts w:cstheme="minorHAnsi"/>
          <w:sz w:val="24"/>
          <w:szCs w:val="24"/>
        </w:rPr>
        <w:t>.</w:t>
      </w:r>
    </w:p>
    <w:p w14:paraId="7DDE6152" w14:textId="77777777" w:rsidR="00CD31DB" w:rsidRDefault="00CD31DB" w:rsidP="00D70565">
      <w:pPr>
        <w:tabs>
          <w:tab w:val="left" w:pos="284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70565" w:rsidRPr="0043740E" w14:paraId="77381892" w14:textId="77777777" w:rsidTr="00414F64">
        <w:tc>
          <w:tcPr>
            <w:tcW w:w="2972" w:type="dxa"/>
          </w:tcPr>
          <w:p w14:paraId="5748936E" w14:textId="77777777" w:rsidR="00D70565" w:rsidRPr="0043740E" w:rsidRDefault="00D70565" w:rsidP="0043740E">
            <w:pPr>
              <w:tabs>
                <w:tab w:val="left" w:pos="284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bookmarkStart w:id="0" w:name="_Hlk68246224"/>
            <w:r w:rsidRPr="0043740E">
              <w:rPr>
                <w:rFonts w:cstheme="minorHAnsi"/>
                <w:sz w:val="24"/>
                <w:szCs w:val="24"/>
              </w:rPr>
              <w:t>Zagadnienia, które podlegają sprawdzeniu w toku kontroli</w:t>
            </w:r>
            <w:r w:rsidR="0043740E" w:rsidRPr="0043740E">
              <w:rPr>
                <w:rFonts w:cstheme="minorHAnsi"/>
                <w:sz w:val="24"/>
                <w:szCs w:val="24"/>
              </w:rPr>
              <w:t>:</w:t>
            </w:r>
            <w:bookmarkEnd w:id="0"/>
          </w:p>
        </w:tc>
        <w:tc>
          <w:tcPr>
            <w:tcW w:w="6090" w:type="dxa"/>
          </w:tcPr>
          <w:p w14:paraId="164CD17C" w14:textId="77777777" w:rsidR="00E2210C" w:rsidRPr="00E53435" w:rsidRDefault="00E2210C" w:rsidP="0043740E">
            <w:pPr>
              <w:pStyle w:val="Akapitzlis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>Wcześniejsza kontrola zamówienia przez Prezesa Urzędu Zamówień Publicznych lub inny organ kontroli.</w:t>
            </w:r>
          </w:p>
          <w:p w14:paraId="1C0D3274" w14:textId="5F997262" w:rsidR="0043740E" w:rsidRPr="00E53435" w:rsidRDefault="0043740E" w:rsidP="0043740E">
            <w:pPr>
              <w:pStyle w:val="Akapitzlis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>Wewnętrzne regulacje dotyczące zamówień publicznych</w:t>
            </w:r>
            <w:r w:rsidR="00926A7D" w:rsidRPr="00E53435">
              <w:rPr>
                <w:rFonts w:cstheme="minorHAnsi"/>
                <w:sz w:val="24"/>
                <w:szCs w:val="24"/>
              </w:rPr>
              <w:t xml:space="preserve"> </w:t>
            </w:r>
            <w:r w:rsidR="00D4609F">
              <w:rPr>
                <w:rFonts w:cstheme="minorHAnsi"/>
                <w:sz w:val="24"/>
                <w:szCs w:val="24"/>
              </w:rPr>
              <w:t>z</w:t>
            </w:r>
            <w:r w:rsidR="00926A7D" w:rsidRPr="00E53435">
              <w:rPr>
                <w:rFonts w:cstheme="minorHAnsi"/>
                <w:sz w:val="24"/>
                <w:szCs w:val="24"/>
              </w:rPr>
              <w:t>amawiającego</w:t>
            </w:r>
            <w:r w:rsidR="00647030" w:rsidRPr="00E53435">
              <w:rPr>
                <w:rFonts w:cstheme="minorHAnsi"/>
                <w:sz w:val="24"/>
                <w:szCs w:val="24"/>
              </w:rPr>
              <w:t>.</w:t>
            </w:r>
          </w:p>
          <w:p w14:paraId="41554CA7" w14:textId="77777777" w:rsidR="00926A7D" w:rsidRPr="00E53435" w:rsidRDefault="0043740E" w:rsidP="00926A7D">
            <w:pPr>
              <w:pStyle w:val="Akapitzlis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>Wyłączenia spod stosowania ustawy Pzp.</w:t>
            </w:r>
          </w:p>
          <w:p w14:paraId="006A8B92" w14:textId="77777777" w:rsidR="0043740E" w:rsidRPr="00E53435" w:rsidRDefault="0043740E" w:rsidP="0043740E">
            <w:pPr>
              <w:pStyle w:val="Akapitzlis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>Spełnienie przesłanek zastosowania konkretnego trybu udzielenia zamówienia publicznego</w:t>
            </w:r>
            <w:r w:rsidR="00647030" w:rsidRPr="00E53435">
              <w:rPr>
                <w:rFonts w:cstheme="minorHAnsi"/>
                <w:sz w:val="24"/>
                <w:szCs w:val="24"/>
              </w:rPr>
              <w:t>, prawidłowe zakwalifikowanie zamówienia, prawidłowy wybór procedury.</w:t>
            </w:r>
          </w:p>
          <w:p w14:paraId="12791EE8" w14:textId="77777777" w:rsidR="00647030" w:rsidRPr="00E53435" w:rsidRDefault="00647030" w:rsidP="0043740E">
            <w:pPr>
              <w:pStyle w:val="Akapitzlis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>Zapewnienie odpowiedniego sposobu komunikacji w postępowaniu o zamówienie publiczne, w tym</w:t>
            </w:r>
            <w:r w:rsidR="006F2E68">
              <w:rPr>
                <w:rFonts w:cstheme="minorHAnsi"/>
                <w:sz w:val="24"/>
                <w:szCs w:val="24"/>
              </w:rPr>
              <w:t>,</w:t>
            </w:r>
            <w:r w:rsidRPr="00E53435">
              <w:rPr>
                <w:rFonts w:cstheme="minorHAnsi"/>
                <w:sz w:val="24"/>
                <w:szCs w:val="24"/>
              </w:rPr>
              <w:t xml:space="preserve"> czy stosowano środki komunikacji elektronicznej dla zamówień wszczętych od 01.01.2021 r.</w:t>
            </w:r>
          </w:p>
          <w:p w14:paraId="4BA36CF8" w14:textId="1CC60F3E" w:rsidR="00414F64" w:rsidRPr="00E53435" w:rsidRDefault="00647030" w:rsidP="0043740E">
            <w:pPr>
              <w:pStyle w:val="Akapitzlis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>U</w:t>
            </w:r>
            <w:r w:rsidR="0043740E" w:rsidRPr="00E53435">
              <w:rPr>
                <w:rFonts w:cstheme="minorHAnsi"/>
                <w:sz w:val="24"/>
                <w:szCs w:val="24"/>
              </w:rPr>
              <w:t>staleni</w:t>
            </w:r>
            <w:r w:rsidRPr="00E53435">
              <w:rPr>
                <w:rFonts w:cstheme="minorHAnsi"/>
                <w:sz w:val="24"/>
                <w:szCs w:val="24"/>
              </w:rPr>
              <w:t xml:space="preserve">e przez </w:t>
            </w:r>
            <w:r w:rsidR="00D4609F">
              <w:rPr>
                <w:rFonts w:cstheme="minorHAnsi"/>
                <w:sz w:val="24"/>
                <w:szCs w:val="24"/>
              </w:rPr>
              <w:t>z</w:t>
            </w:r>
            <w:r w:rsidRPr="00E53435">
              <w:rPr>
                <w:rFonts w:cstheme="minorHAnsi"/>
                <w:sz w:val="24"/>
                <w:szCs w:val="24"/>
              </w:rPr>
              <w:t>amawiającego</w:t>
            </w:r>
            <w:r w:rsidR="0043740E" w:rsidRPr="00E53435">
              <w:rPr>
                <w:rFonts w:cstheme="minorHAnsi"/>
                <w:sz w:val="24"/>
                <w:szCs w:val="24"/>
              </w:rPr>
              <w:t xml:space="preserve"> wartości zamówienia, </w:t>
            </w:r>
            <w:r w:rsidR="00414F64" w:rsidRPr="00E53435">
              <w:rPr>
                <w:rFonts w:cstheme="minorHAnsi"/>
                <w:sz w:val="24"/>
                <w:szCs w:val="24"/>
              </w:rPr>
              <w:t xml:space="preserve">możliwości </w:t>
            </w:r>
            <w:r w:rsidR="0043740E" w:rsidRPr="00E53435">
              <w:rPr>
                <w:rFonts w:cstheme="minorHAnsi"/>
                <w:sz w:val="24"/>
                <w:szCs w:val="24"/>
              </w:rPr>
              <w:t>podziału zamówienia na części</w:t>
            </w:r>
            <w:r w:rsidR="00414F64" w:rsidRPr="00E53435">
              <w:rPr>
                <w:rFonts w:cstheme="minorHAnsi"/>
                <w:sz w:val="24"/>
                <w:szCs w:val="24"/>
              </w:rPr>
              <w:t>.</w:t>
            </w:r>
            <w:r w:rsidR="0043740E" w:rsidRPr="00E5343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7983E65" w14:textId="77777777" w:rsidR="0043740E" w:rsidRPr="00E53435" w:rsidRDefault="00414F64" w:rsidP="0043740E">
            <w:pPr>
              <w:pStyle w:val="Akapitzlis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>P</w:t>
            </w:r>
            <w:r w:rsidR="0043740E" w:rsidRPr="00E53435">
              <w:rPr>
                <w:rFonts w:cstheme="minorHAnsi"/>
                <w:sz w:val="24"/>
                <w:szCs w:val="24"/>
              </w:rPr>
              <w:t>rzestrzeganie zasady zakazu łączenia lub dzielenia zamówień w celu uniknięcia stosowania ustawy albo zastosowania przepisów dotyczących zamówienia publicznego o niższej wartości.</w:t>
            </w:r>
          </w:p>
          <w:p w14:paraId="069E9830" w14:textId="77777777" w:rsidR="0043740E" w:rsidRPr="00E53435" w:rsidRDefault="0043740E" w:rsidP="0043740E">
            <w:pPr>
              <w:pStyle w:val="Akapitzlis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 xml:space="preserve">Poprawność i terminowość  upublicznienia na właściwej stronie dokumentacji </w:t>
            </w:r>
            <w:r w:rsidR="00414F64" w:rsidRPr="00E53435">
              <w:rPr>
                <w:rFonts w:cstheme="minorHAnsi"/>
                <w:sz w:val="24"/>
                <w:szCs w:val="24"/>
              </w:rPr>
              <w:t xml:space="preserve">związanej z postępowaniem </w:t>
            </w:r>
            <w:r w:rsidRPr="00E53435">
              <w:rPr>
                <w:rFonts w:cstheme="minorHAnsi"/>
                <w:sz w:val="24"/>
                <w:szCs w:val="24"/>
              </w:rPr>
              <w:t>(odpowiednio do zastosowanego trybu</w:t>
            </w:r>
            <w:r w:rsidR="00647030" w:rsidRPr="00E53435">
              <w:rPr>
                <w:rFonts w:cstheme="minorHAnsi"/>
                <w:sz w:val="24"/>
                <w:szCs w:val="24"/>
              </w:rPr>
              <w:t>, procedury</w:t>
            </w:r>
            <w:r w:rsidRPr="00E53435">
              <w:rPr>
                <w:rFonts w:cstheme="minorHAnsi"/>
                <w:sz w:val="24"/>
                <w:szCs w:val="24"/>
              </w:rPr>
              <w:t>).</w:t>
            </w:r>
          </w:p>
          <w:p w14:paraId="0D4127B5" w14:textId="4982E229" w:rsidR="0043740E" w:rsidRPr="00E53435" w:rsidRDefault="0043740E" w:rsidP="0043740E">
            <w:pPr>
              <w:pStyle w:val="Akapitzlis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bookmarkStart w:id="1" w:name="_Hlk68246126"/>
            <w:r w:rsidRPr="00E53435">
              <w:rPr>
                <w:rFonts w:cstheme="minorHAnsi"/>
                <w:sz w:val="24"/>
                <w:szCs w:val="24"/>
              </w:rPr>
              <w:t xml:space="preserve">Kompletność i poprawność </w:t>
            </w:r>
            <w:r w:rsidR="00B9683B">
              <w:rPr>
                <w:rFonts w:cstheme="minorHAnsi"/>
                <w:sz w:val="24"/>
                <w:szCs w:val="24"/>
              </w:rPr>
              <w:t>Specyfikacji Istotnych Warunków Zamówienia (</w:t>
            </w:r>
            <w:r w:rsidRPr="00E53435">
              <w:rPr>
                <w:rFonts w:cstheme="minorHAnsi"/>
                <w:sz w:val="24"/>
                <w:szCs w:val="24"/>
              </w:rPr>
              <w:t>SIWZ</w:t>
            </w:r>
            <w:r w:rsidR="00B9683B">
              <w:rPr>
                <w:rFonts w:cstheme="minorHAnsi"/>
                <w:sz w:val="24"/>
                <w:szCs w:val="24"/>
              </w:rPr>
              <w:t>)</w:t>
            </w:r>
            <w:r w:rsidRPr="00E53435">
              <w:rPr>
                <w:rFonts w:cstheme="minorHAnsi"/>
                <w:sz w:val="24"/>
                <w:szCs w:val="24"/>
              </w:rPr>
              <w:t>/</w:t>
            </w:r>
            <w:r w:rsidR="00B9683B">
              <w:rPr>
                <w:rFonts w:cstheme="minorHAnsi"/>
                <w:sz w:val="24"/>
                <w:szCs w:val="24"/>
              </w:rPr>
              <w:t xml:space="preserve"> Specyfikacji Warunków Zamówienia (</w:t>
            </w:r>
            <w:r w:rsidRPr="00E53435">
              <w:rPr>
                <w:rFonts w:cstheme="minorHAnsi"/>
                <w:sz w:val="24"/>
                <w:szCs w:val="24"/>
              </w:rPr>
              <w:t>SWZ</w:t>
            </w:r>
            <w:r w:rsidR="00B9683B">
              <w:rPr>
                <w:rFonts w:cstheme="minorHAnsi"/>
                <w:sz w:val="24"/>
                <w:szCs w:val="24"/>
              </w:rPr>
              <w:t>)</w:t>
            </w:r>
            <w:r w:rsidR="00967ACD">
              <w:rPr>
                <w:rFonts w:cstheme="minorHAnsi"/>
                <w:sz w:val="24"/>
                <w:szCs w:val="24"/>
              </w:rPr>
              <w:t>/</w:t>
            </w:r>
            <w:r w:rsidR="00B9683B">
              <w:rPr>
                <w:rFonts w:cstheme="minorHAnsi"/>
                <w:sz w:val="24"/>
                <w:szCs w:val="24"/>
              </w:rPr>
              <w:t xml:space="preserve"> Opisu Potrzeb i wymagań (</w:t>
            </w:r>
            <w:r w:rsidR="00967ACD">
              <w:rPr>
                <w:rFonts w:cstheme="minorHAnsi"/>
                <w:sz w:val="24"/>
                <w:szCs w:val="24"/>
              </w:rPr>
              <w:t>OPW</w:t>
            </w:r>
            <w:r w:rsidR="00B9683B">
              <w:rPr>
                <w:rFonts w:cstheme="minorHAnsi"/>
                <w:sz w:val="24"/>
                <w:szCs w:val="24"/>
              </w:rPr>
              <w:t>)</w:t>
            </w:r>
            <w:r w:rsidR="00967ACD">
              <w:rPr>
                <w:rFonts w:cstheme="minorHAnsi"/>
                <w:sz w:val="24"/>
                <w:szCs w:val="24"/>
              </w:rPr>
              <w:t>.</w:t>
            </w:r>
          </w:p>
          <w:bookmarkEnd w:id="1"/>
          <w:p w14:paraId="179CFC0F" w14:textId="77777777" w:rsidR="00647030" w:rsidRPr="00E53435" w:rsidRDefault="00647030" w:rsidP="0043740E">
            <w:pPr>
              <w:pStyle w:val="Akapitzlis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>Korespondencja z potencjalnymi oferentami oraz z wybranym wykonawcą.</w:t>
            </w:r>
          </w:p>
          <w:p w14:paraId="7C7E92DA" w14:textId="77777777" w:rsidR="00997B80" w:rsidRPr="00E53435" w:rsidRDefault="00997B80" w:rsidP="0043740E">
            <w:pPr>
              <w:pStyle w:val="Akapitzlis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lastRenderedPageBreak/>
              <w:t>Zebrania wykonawców.</w:t>
            </w:r>
          </w:p>
          <w:p w14:paraId="1ED4B95F" w14:textId="77777777" w:rsidR="0043740E" w:rsidRPr="00E53435" w:rsidRDefault="0043740E" w:rsidP="0043740E">
            <w:pPr>
              <w:pStyle w:val="Akapitzlis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>Prawidłowość dokonywania zmian w treści dokumentów zamówienia oraz ogłoszeń.</w:t>
            </w:r>
          </w:p>
          <w:p w14:paraId="61D834DF" w14:textId="77777777" w:rsidR="0043740E" w:rsidRPr="00E53435" w:rsidRDefault="0043740E" w:rsidP="0043740E">
            <w:pPr>
              <w:pStyle w:val="Akapitzlis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>Zamieszczanie, przekazywanie, publikowanie zmian i sprostowań ogłoszeń</w:t>
            </w:r>
            <w:r w:rsidR="00647030" w:rsidRPr="00E53435">
              <w:rPr>
                <w:rFonts w:cstheme="minorHAnsi"/>
                <w:sz w:val="24"/>
                <w:szCs w:val="24"/>
              </w:rPr>
              <w:t>.</w:t>
            </w:r>
          </w:p>
          <w:p w14:paraId="3E71342A" w14:textId="77777777" w:rsidR="0043740E" w:rsidRPr="00E53435" w:rsidRDefault="0043740E" w:rsidP="0043740E">
            <w:pPr>
              <w:pStyle w:val="Akapitzlis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>Wpływ ofert i ich publiczne otwarcie</w:t>
            </w:r>
            <w:r w:rsidR="00414F64" w:rsidRPr="00E53435">
              <w:rPr>
                <w:rFonts w:cstheme="minorHAnsi"/>
                <w:sz w:val="24"/>
                <w:szCs w:val="24"/>
              </w:rPr>
              <w:t>.</w:t>
            </w:r>
          </w:p>
          <w:p w14:paraId="17EB1157" w14:textId="77777777" w:rsidR="0043740E" w:rsidRPr="00E53435" w:rsidRDefault="0043740E" w:rsidP="0043740E">
            <w:pPr>
              <w:pStyle w:val="Akapitzlis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>Komisja przetargowa i osoby wykonujące czynności w postępowaniu o udzielenie zamówienia publicznego.</w:t>
            </w:r>
          </w:p>
          <w:p w14:paraId="30050788" w14:textId="77777777" w:rsidR="0043740E" w:rsidRPr="00E53435" w:rsidRDefault="0043740E" w:rsidP="0043740E">
            <w:pPr>
              <w:pStyle w:val="Akapitzlis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>Analiza, ocena ofert i rozstrzygnięcie postępowania</w:t>
            </w:r>
            <w:r w:rsidR="00997B80" w:rsidRPr="00E53435">
              <w:rPr>
                <w:rFonts w:cstheme="minorHAnsi"/>
                <w:sz w:val="24"/>
                <w:szCs w:val="24"/>
              </w:rPr>
              <w:t>.</w:t>
            </w:r>
          </w:p>
          <w:p w14:paraId="4BFEA67A" w14:textId="77777777" w:rsidR="0043740E" w:rsidRPr="00E53435" w:rsidRDefault="0043740E" w:rsidP="0043740E">
            <w:pPr>
              <w:pStyle w:val="Akapitzlis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>Realizacja obowiązków informacyjnych zamawiającego po wyborze oferty.</w:t>
            </w:r>
          </w:p>
          <w:p w14:paraId="03456766" w14:textId="77777777" w:rsidR="0043740E" w:rsidRPr="00E53435" w:rsidRDefault="0043740E" w:rsidP="0043740E">
            <w:pPr>
              <w:pStyle w:val="Akapitzlis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>Przesłanki unieważnienia postępowania (istnienie lub brak przesłanek).</w:t>
            </w:r>
          </w:p>
          <w:p w14:paraId="189C55B3" w14:textId="77777777" w:rsidR="0043740E" w:rsidRPr="00E53435" w:rsidRDefault="0043740E" w:rsidP="0043740E">
            <w:pPr>
              <w:pStyle w:val="Akapitzlis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>Prawidłowość zawarcia umowy</w:t>
            </w:r>
            <w:r w:rsidR="00414F64" w:rsidRPr="00E53435">
              <w:rPr>
                <w:rFonts w:cstheme="minorHAnsi"/>
                <w:sz w:val="24"/>
                <w:szCs w:val="24"/>
              </w:rPr>
              <w:t>, odstąpienia od umowy.</w:t>
            </w:r>
          </w:p>
          <w:p w14:paraId="40907CDC" w14:textId="77777777" w:rsidR="0043740E" w:rsidRPr="00E53435" w:rsidRDefault="0043740E" w:rsidP="0043740E">
            <w:pPr>
              <w:pStyle w:val="Akapitzlis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>Prawidłowość wniesienia i zwrotu wadium.</w:t>
            </w:r>
          </w:p>
          <w:p w14:paraId="0212E3AF" w14:textId="77777777" w:rsidR="0043740E" w:rsidRPr="00E53435" w:rsidRDefault="0043740E" w:rsidP="0043740E">
            <w:pPr>
              <w:pStyle w:val="Akapitzlis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>Poprawność i terminowość upublicznienia informacji o udzieleniu zamówienia/</w:t>
            </w:r>
            <w:r w:rsidR="006A1CA3">
              <w:rPr>
                <w:rFonts w:cstheme="minorHAnsi"/>
                <w:sz w:val="24"/>
                <w:szCs w:val="24"/>
              </w:rPr>
              <w:t xml:space="preserve"> </w:t>
            </w:r>
            <w:r w:rsidRPr="00E53435">
              <w:rPr>
                <w:rFonts w:cstheme="minorHAnsi"/>
                <w:sz w:val="24"/>
                <w:szCs w:val="24"/>
              </w:rPr>
              <w:t>wyniku postępowania.</w:t>
            </w:r>
          </w:p>
          <w:p w14:paraId="29B5694C" w14:textId="77777777" w:rsidR="0043740E" w:rsidRPr="00E53435" w:rsidRDefault="0043740E" w:rsidP="0043740E">
            <w:pPr>
              <w:pStyle w:val="Akapitzlis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>Prawidłowość udokumentowania przebiegu postępowania.</w:t>
            </w:r>
          </w:p>
          <w:p w14:paraId="2F954F58" w14:textId="77777777" w:rsidR="0043740E" w:rsidRPr="00E53435" w:rsidRDefault="0043740E" w:rsidP="0043740E">
            <w:pPr>
              <w:pStyle w:val="Akapitzlis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>Prawidłowość realizacji umowy w sprawie udzielenia zamówienia</w:t>
            </w:r>
            <w:r w:rsidR="00414F64" w:rsidRPr="00E53435">
              <w:rPr>
                <w:rFonts w:cstheme="minorHAnsi"/>
                <w:sz w:val="24"/>
                <w:szCs w:val="24"/>
              </w:rPr>
              <w:t>.</w:t>
            </w:r>
          </w:p>
          <w:p w14:paraId="0E11BF6F" w14:textId="77777777" w:rsidR="00D70565" w:rsidRPr="00E53435" w:rsidRDefault="0043740E" w:rsidP="0043740E">
            <w:pPr>
              <w:pStyle w:val="Akapitzlis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>Wniesienie środków ochrony prawnej i ich rozstrzygnięcie.</w:t>
            </w:r>
          </w:p>
          <w:p w14:paraId="59E9BE58" w14:textId="77777777" w:rsidR="00E2210C" w:rsidRPr="00E53435" w:rsidRDefault="00E2210C" w:rsidP="0043740E">
            <w:pPr>
              <w:pStyle w:val="Akapitzlist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 xml:space="preserve">Zastosowanie procedury uproszczonej obowiązującej w odniesieniu do zamówień na usługi społeczne i inne szczególne usługi (dotyczy zamówień wszczętych zgodnie z ustawą Pzp znowelizowaną na podstawie Dyrektywy nr 2014/24/UE z dnia 26 lutego 2014 </w:t>
            </w:r>
            <w:r w:rsidR="006F2E68">
              <w:rPr>
                <w:rFonts w:cstheme="minorHAnsi"/>
                <w:sz w:val="24"/>
                <w:szCs w:val="24"/>
              </w:rPr>
              <w:t>r</w:t>
            </w:r>
            <w:r w:rsidRPr="00E53435">
              <w:rPr>
                <w:rFonts w:cstheme="minorHAnsi"/>
                <w:sz w:val="24"/>
                <w:szCs w:val="24"/>
              </w:rPr>
              <w:t>.).</w:t>
            </w:r>
          </w:p>
        </w:tc>
      </w:tr>
      <w:tr w:rsidR="00D70565" w:rsidRPr="0043740E" w14:paraId="5E01A743" w14:textId="77777777" w:rsidTr="00414F64">
        <w:tc>
          <w:tcPr>
            <w:tcW w:w="2972" w:type="dxa"/>
          </w:tcPr>
          <w:p w14:paraId="3E139ABE" w14:textId="77777777" w:rsidR="00D70565" w:rsidRPr="0043740E" w:rsidRDefault="0043740E" w:rsidP="0043740E">
            <w:pPr>
              <w:tabs>
                <w:tab w:val="left" w:pos="284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bookmarkStart w:id="2" w:name="_Hlk68246247"/>
            <w:r>
              <w:rPr>
                <w:rFonts w:cstheme="minorHAnsi"/>
                <w:sz w:val="24"/>
                <w:szCs w:val="24"/>
              </w:rPr>
              <w:lastRenderedPageBreak/>
              <w:t>D</w:t>
            </w:r>
            <w:r w:rsidR="00D70565" w:rsidRPr="0043740E">
              <w:rPr>
                <w:rFonts w:cstheme="minorHAnsi"/>
                <w:sz w:val="24"/>
                <w:szCs w:val="24"/>
              </w:rPr>
              <w:t>okument</w:t>
            </w:r>
            <w:r>
              <w:rPr>
                <w:rFonts w:cstheme="minorHAnsi"/>
                <w:sz w:val="24"/>
                <w:szCs w:val="24"/>
              </w:rPr>
              <w:t>y</w:t>
            </w:r>
            <w:r w:rsidR="00D70565" w:rsidRPr="0043740E">
              <w:rPr>
                <w:rFonts w:cstheme="minorHAnsi"/>
                <w:sz w:val="24"/>
                <w:szCs w:val="24"/>
              </w:rPr>
              <w:t>, których organ kontroli może żądać od zamawiającego w toku kontroli</w:t>
            </w:r>
            <w:r w:rsidRPr="0043740E">
              <w:rPr>
                <w:rFonts w:cstheme="minorHAnsi"/>
                <w:sz w:val="24"/>
                <w:szCs w:val="24"/>
              </w:rPr>
              <w:t>:</w:t>
            </w:r>
            <w:bookmarkEnd w:id="2"/>
          </w:p>
        </w:tc>
        <w:tc>
          <w:tcPr>
            <w:tcW w:w="6090" w:type="dxa"/>
          </w:tcPr>
          <w:p w14:paraId="11242EB0" w14:textId="77777777" w:rsidR="00FB3334" w:rsidRPr="00E53435" w:rsidRDefault="00FB3334" w:rsidP="0043740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>Notatki/ dokumenty/ instrukcje/ zarządzenia/ uchwały/ r</w:t>
            </w:r>
            <w:r w:rsidR="0043740E" w:rsidRPr="00E53435">
              <w:rPr>
                <w:rFonts w:cstheme="minorHAnsi"/>
                <w:sz w:val="24"/>
                <w:szCs w:val="24"/>
              </w:rPr>
              <w:t>egulaminy</w:t>
            </w:r>
            <w:r w:rsidRPr="00E53435">
              <w:rPr>
                <w:rFonts w:cstheme="minorHAnsi"/>
                <w:sz w:val="24"/>
                <w:szCs w:val="24"/>
              </w:rPr>
              <w:t xml:space="preserve"> wewnętrzne zamawiającego dotyczące zamówienia</w:t>
            </w:r>
            <w:r w:rsidR="00884C57">
              <w:rPr>
                <w:rFonts w:cstheme="minorHAnsi"/>
                <w:sz w:val="24"/>
                <w:szCs w:val="24"/>
              </w:rPr>
              <w:t>.</w:t>
            </w:r>
          </w:p>
          <w:p w14:paraId="341FCA3D" w14:textId="77777777" w:rsidR="00EE44CE" w:rsidRPr="00E53435" w:rsidRDefault="00FB3334" w:rsidP="0043740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>P</w:t>
            </w:r>
            <w:r w:rsidR="0043740E" w:rsidRPr="00E53435">
              <w:rPr>
                <w:rFonts w:cstheme="minorHAnsi"/>
                <w:sz w:val="24"/>
                <w:szCs w:val="24"/>
              </w:rPr>
              <w:t>lany zamówień</w:t>
            </w:r>
            <w:r w:rsidR="00884C57">
              <w:rPr>
                <w:rFonts w:cstheme="minorHAnsi"/>
                <w:sz w:val="24"/>
                <w:szCs w:val="24"/>
              </w:rPr>
              <w:t>.</w:t>
            </w:r>
          </w:p>
          <w:p w14:paraId="429E57C2" w14:textId="77777777" w:rsidR="0043740E" w:rsidRPr="00E53435" w:rsidRDefault="00D155B5" w:rsidP="0043740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>P</w:t>
            </w:r>
            <w:r w:rsidR="0043740E" w:rsidRPr="00E53435">
              <w:rPr>
                <w:rFonts w:cstheme="minorHAnsi"/>
                <w:sz w:val="24"/>
                <w:szCs w:val="24"/>
              </w:rPr>
              <w:t>ełnomocnictwa</w:t>
            </w:r>
            <w:r w:rsidR="00FB3334" w:rsidRPr="00E53435">
              <w:rPr>
                <w:rFonts w:cstheme="minorHAnsi"/>
                <w:sz w:val="24"/>
                <w:szCs w:val="24"/>
              </w:rPr>
              <w:t xml:space="preserve"> </w:t>
            </w:r>
            <w:r w:rsidR="0043740E" w:rsidRPr="00E53435">
              <w:rPr>
                <w:rFonts w:cstheme="minorHAnsi"/>
                <w:sz w:val="24"/>
                <w:szCs w:val="24"/>
              </w:rPr>
              <w:t>dotyczące</w:t>
            </w:r>
            <w:r w:rsidR="00FB3334" w:rsidRPr="00E53435">
              <w:rPr>
                <w:rFonts w:cstheme="minorHAnsi"/>
                <w:sz w:val="24"/>
                <w:szCs w:val="24"/>
              </w:rPr>
              <w:t xml:space="preserve"> </w:t>
            </w:r>
            <w:r w:rsidR="0043740E" w:rsidRPr="00E53435">
              <w:rPr>
                <w:rFonts w:cstheme="minorHAnsi"/>
                <w:sz w:val="24"/>
                <w:szCs w:val="24"/>
              </w:rPr>
              <w:t>zamówień publicznych</w:t>
            </w:r>
            <w:r w:rsidR="00884C57">
              <w:rPr>
                <w:rFonts w:cstheme="minorHAnsi"/>
                <w:sz w:val="24"/>
                <w:szCs w:val="24"/>
              </w:rPr>
              <w:t>.</w:t>
            </w:r>
          </w:p>
          <w:p w14:paraId="4F997FE6" w14:textId="77777777" w:rsidR="00FB3334" w:rsidRPr="00E53435" w:rsidRDefault="00FB3334" w:rsidP="0043740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>Dokumenty potwierdzające przeprowadzenie analizy potrzeb i wymagań zamawiającego (dotyczy zamówień o wartości równej progom unijnym lub wyższej)</w:t>
            </w:r>
            <w:r w:rsidR="00884C57">
              <w:rPr>
                <w:rFonts w:cstheme="minorHAnsi"/>
                <w:sz w:val="24"/>
                <w:szCs w:val="24"/>
              </w:rPr>
              <w:t>.</w:t>
            </w:r>
          </w:p>
          <w:p w14:paraId="4ECC6CE6" w14:textId="77777777" w:rsidR="0043740E" w:rsidRPr="00E53435" w:rsidRDefault="0043740E" w:rsidP="0043740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lastRenderedPageBreak/>
              <w:t>Dokument</w:t>
            </w:r>
            <w:r w:rsidR="00EE44CE" w:rsidRPr="00E53435">
              <w:rPr>
                <w:rFonts w:cstheme="minorHAnsi"/>
                <w:sz w:val="24"/>
                <w:szCs w:val="24"/>
              </w:rPr>
              <w:t xml:space="preserve">y z powołania Komisji Przetargowej, dokumenty </w:t>
            </w:r>
            <w:r w:rsidRPr="00E53435">
              <w:rPr>
                <w:rFonts w:cstheme="minorHAnsi"/>
                <w:sz w:val="24"/>
                <w:szCs w:val="24"/>
              </w:rPr>
              <w:t>określając</w:t>
            </w:r>
            <w:r w:rsidR="00EE44CE" w:rsidRPr="00E53435">
              <w:rPr>
                <w:rFonts w:cstheme="minorHAnsi"/>
                <w:sz w:val="24"/>
                <w:szCs w:val="24"/>
              </w:rPr>
              <w:t xml:space="preserve">e </w:t>
            </w:r>
            <w:r w:rsidRPr="00E53435">
              <w:rPr>
                <w:rFonts w:cstheme="minorHAnsi"/>
                <w:sz w:val="24"/>
                <w:szCs w:val="24"/>
              </w:rPr>
              <w:t>organizację, skład, tryb pracy oraz zakres obowiązków członków komisji przetargowej.</w:t>
            </w:r>
          </w:p>
          <w:p w14:paraId="137AA54D" w14:textId="77777777" w:rsidR="00EE44CE" w:rsidRPr="00E53435" w:rsidRDefault="00EE44CE" w:rsidP="0043740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>Oświadczenia osób biorących udział w postępowaniu o niepodleganiu wyłączeniu z czynności w postępowaniu o udzielenie zamówienia</w:t>
            </w:r>
            <w:r w:rsidR="00884C57">
              <w:rPr>
                <w:rFonts w:cstheme="minorHAnsi"/>
                <w:sz w:val="24"/>
                <w:szCs w:val="24"/>
              </w:rPr>
              <w:t>.</w:t>
            </w:r>
          </w:p>
          <w:p w14:paraId="6324241B" w14:textId="77777777" w:rsidR="0043740E" w:rsidRPr="00E53435" w:rsidRDefault="0043740E" w:rsidP="0043740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 xml:space="preserve">Dokumentacja </w:t>
            </w:r>
            <w:r w:rsidR="00FB3334" w:rsidRPr="00E53435">
              <w:rPr>
                <w:rFonts w:cstheme="minorHAnsi"/>
                <w:sz w:val="24"/>
                <w:szCs w:val="24"/>
              </w:rPr>
              <w:t xml:space="preserve">potwierdzająca </w:t>
            </w:r>
            <w:r w:rsidR="00884C57">
              <w:rPr>
                <w:rFonts w:cstheme="minorHAnsi"/>
                <w:sz w:val="24"/>
                <w:szCs w:val="24"/>
              </w:rPr>
              <w:t>o</w:t>
            </w:r>
            <w:r w:rsidR="00FB3334" w:rsidRPr="00E53435">
              <w:rPr>
                <w:rFonts w:cstheme="minorHAnsi"/>
                <w:sz w:val="24"/>
                <w:szCs w:val="24"/>
              </w:rPr>
              <w:t>szacowanie wartości zamówienia.</w:t>
            </w:r>
          </w:p>
          <w:p w14:paraId="7C8A154B" w14:textId="77777777" w:rsidR="0043740E" w:rsidRPr="00E53435" w:rsidRDefault="0043740E" w:rsidP="0043740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>Dokumenty uzasadniające zastosowanie konkretnego trybu udzielenia zamówienia (jeśli jest to wymagane)</w:t>
            </w:r>
            <w:r w:rsidR="003E555B" w:rsidRPr="00E53435">
              <w:rPr>
                <w:rFonts w:cstheme="minorHAnsi"/>
                <w:sz w:val="24"/>
                <w:szCs w:val="24"/>
              </w:rPr>
              <w:t xml:space="preserve"> lub przesłanek wyłączenia stosowania ustawy Pzp.</w:t>
            </w:r>
          </w:p>
          <w:p w14:paraId="585FD741" w14:textId="77777777" w:rsidR="0043740E" w:rsidRPr="00E53435" w:rsidRDefault="0043740E" w:rsidP="0043740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>Wszelkie ogłoszenia i informacje wymagane dla danego trybu postępowania publikowane na właściwych stronach (BZP, DzUUE, BIP itp.) w ramach całego postępowania wraz z dowodami ich publikacji</w:t>
            </w:r>
            <w:r w:rsidR="00D155B5" w:rsidRPr="00E53435">
              <w:rPr>
                <w:rFonts w:cstheme="minorHAnsi"/>
                <w:sz w:val="24"/>
                <w:szCs w:val="24"/>
              </w:rPr>
              <w:t>, zmiany ogłoszenia/SWZ (SIWZ) wraz z dokumentami potwierdzającymi publikację.</w:t>
            </w:r>
          </w:p>
          <w:p w14:paraId="6FD1BFF0" w14:textId="77777777" w:rsidR="00FB3334" w:rsidRPr="00E53435" w:rsidRDefault="00FB3334" w:rsidP="0043740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bookmarkStart w:id="3" w:name="_Hlk68246206"/>
            <w:r w:rsidRPr="00E53435">
              <w:rPr>
                <w:rFonts w:cstheme="minorHAnsi"/>
                <w:sz w:val="24"/>
                <w:szCs w:val="24"/>
              </w:rPr>
              <w:t>Specyfikacja Istotnych Warunków Zamówienia (</w:t>
            </w:r>
            <w:r w:rsidR="0043740E" w:rsidRPr="00E53435">
              <w:rPr>
                <w:rFonts w:cstheme="minorHAnsi"/>
                <w:sz w:val="24"/>
                <w:szCs w:val="24"/>
              </w:rPr>
              <w:t>SIWZ</w:t>
            </w:r>
            <w:r w:rsidRPr="00E53435">
              <w:rPr>
                <w:rFonts w:cstheme="minorHAnsi"/>
                <w:sz w:val="24"/>
                <w:szCs w:val="24"/>
              </w:rPr>
              <w:t>)</w:t>
            </w:r>
            <w:r w:rsidR="0043740E" w:rsidRPr="00E53435">
              <w:rPr>
                <w:rFonts w:cstheme="minorHAnsi"/>
                <w:sz w:val="24"/>
                <w:szCs w:val="24"/>
              </w:rPr>
              <w:t>/</w:t>
            </w:r>
            <w:r w:rsidRPr="00E53435">
              <w:rPr>
                <w:rFonts w:cstheme="minorHAnsi"/>
                <w:sz w:val="24"/>
                <w:szCs w:val="24"/>
              </w:rPr>
              <w:t xml:space="preserve"> Specyfikacja Warunków Zamówienia (</w:t>
            </w:r>
            <w:r w:rsidR="0043740E" w:rsidRPr="00E53435">
              <w:rPr>
                <w:rFonts w:cstheme="minorHAnsi"/>
                <w:sz w:val="24"/>
                <w:szCs w:val="24"/>
              </w:rPr>
              <w:t>SWZ</w:t>
            </w:r>
            <w:r w:rsidRPr="00E53435">
              <w:rPr>
                <w:rFonts w:cstheme="minorHAnsi"/>
                <w:sz w:val="24"/>
                <w:szCs w:val="24"/>
              </w:rPr>
              <w:t>)</w:t>
            </w:r>
            <w:r w:rsidR="00967ACD">
              <w:rPr>
                <w:rFonts w:cstheme="minorHAnsi"/>
                <w:sz w:val="24"/>
                <w:szCs w:val="24"/>
              </w:rPr>
              <w:t>, Opis Potrzeb i Wymagań (OPW).</w:t>
            </w:r>
          </w:p>
          <w:bookmarkEnd w:id="3"/>
          <w:p w14:paraId="5CBD4688" w14:textId="77777777" w:rsidR="0043740E" w:rsidRPr="00E53435" w:rsidRDefault="00EE44CE" w:rsidP="0043740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>Za</w:t>
            </w:r>
            <w:r w:rsidR="0043740E" w:rsidRPr="00E53435">
              <w:rPr>
                <w:rFonts w:cstheme="minorHAnsi"/>
                <w:sz w:val="24"/>
                <w:szCs w:val="24"/>
              </w:rPr>
              <w:t xml:space="preserve">pytania </w:t>
            </w:r>
            <w:r w:rsidRPr="00E53435">
              <w:rPr>
                <w:rFonts w:cstheme="minorHAnsi"/>
                <w:sz w:val="24"/>
                <w:szCs w:val="24"/>
              </w:rPr>
              <w:t xml:space="preserve">potencjalnych oferentów oraz odpowiedzi zamawiającego do </w:t>
            </w:r>
            <w:r w:rsidR="0043740E" w:rsidRPr="00E53435">
              <w:rPr>
                <w:rFonts w:cstheme="minorHAnsi"/>
                <w:sz w:val="24"/>
                <w:szCs w:val="24"/>
              </w:rPr>
              <w:t>treści SIWZ/SWZ, wyjaśnienia zamawiającego dotyczące treści SIWZ/SWZ, modyfikacje SIWZ/SWZ, informacja z zebrania wykonawców (jeśli dotyczy) wraz z dowodami ich właściwego upublicznienia</w:t>
            </w:r>
            <w:r w:rsidRPr="00E53435">
              <w:rPr>
                <w:rFonts w:cstheme="minorHAnsi"/>
                <w:sz w:val="24"/>
                <w:szCs w:val="24"/>
              </w:rPr>
              <w:t>, pozostała korespondencja z potencjalnymi oferentami oraz z wybranym wykonawcą.</w:t>
            </w:r>
          </w:p>
          <w:p w14:paraId="6447C26B" w14:textId="77777777" w:rsidR="0043740E" w:rsidRPr="00E53435" w:rsidRDefault="00D155B5" w:rsidP="0043740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>Dokumenty wskazujące na termin otwarcia ofert.</w:t>
            </w:r>
          </w:p>
          <w:p w14:paraId="2FFA7C1B" w14:textId="77777777" w:rsidR="0043740E" w:rsidRPr="00E53435" w:rsidRDefault="0043740E" w:rsidP="0043740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>Oferty złożone w postępowaniu.</w:t>
            </w:r>
          </w:p>
          <w:p w14:paraId="3777ED9A" w14:textId="77777777" w:rsidR="009C779D" w:rsidRPr="00E53435" w:rsidRDefault="009C779D" w:rsidP="0043740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>Wnioski o  dopuszczenie do udziału w postępowaniu z załącznikami.</w:t>
            </w:r>
          </w:p>
          <w:p w14:paraId="0EE305F7" w14:textId="736646E8" w:rsidR="009C779D" w:rsidRPr="00E53435" w:rsidRDefault="009C779D" w:rsidP="0043740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 xml:space="preserve">Potwierdzenia weryfikacji podpisów elektronicznych, podpisów zaufanych lub osobistych w zakresie dokumentów składanych przez wykonawców lub załączenie dokumentów w formatach umożliwiających dokonanie takiej weryfikacji przez </w:t>
            </w:r>
            <w:r w:rsidR="00D4609F">
              <w:rPr>
                <w:rFonts w:cstheme="minorHAnsi"/>
                <w:sz w:val="24"/>
                <w:szCs w:val="24"/>
              </w:rPr>
              <w:t>z</w:t>
            </w:r>
            <w:r w:rsidRPr="00E53435">
              <w:rPr>
                <w:rFonts w:cstheme="minorHAnsi"/>
                <w:sz w:val="24"/>
                <w:szCs w:val="24"/>
              </w:rPr>
              <w:t>espół kontrolujący.</w:t>
            </w:r>
          </w:p>
          <w:p w14:paraId="3668801D" w14:textId="77777777" w:rsidR="00D155B5" w:rsidRPr="00E53435" w:rsidRDefault="00D155B5" w:rsidP="0043740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lastRenderedPageBreak/>
              <w:t>Informacja w zakresie spełnienia/niespełnienia warunków udziału w postępowaniu.</w:t>
            </w:r>
          </w:p>
          <w:p w14:paraId="6207B8E4" w14:textId="77777777" w:rsidR="003E555B" w:rsidRPr="00E53435" w:rsidRDefault="0043740E" w:rsidP="003E555B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>Dokumenty powstałe w wyniku korespondencji prowadzonej przez zamawiającego z wykonawcami w trakcie postępowania o udzielenie zamówienia publicznego wraz z dowodami nadania/otrzymania</w:t>
            </w:r>
            <w:r w:rsidR="003E555B" w:rsidRPr="00E53435">
              <w:rPr>
                <w:rFonts w:cstheme="minorHAnsi"/>
                <w:sz w:val="24"/>
                <w:szCs w:val="24"/>
              </w:rPr>
              <w:t>.</w:t>
            </w:r>
          </w:p>
          <w:p w14:paraId="5D4CF34B" w14:textId="77777777" w:rsidR="0043740E" w:rsidRPr="00E53435" w:rsidRDefault="0043740E" w:rsidP="0043740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>Dokumenty dotyczące prowadzonych negocjacji w celu ulepszenia treści ofert (jeśli dotyczy).</w:t>
            </w:r>
          </w:p>
          <w:p w14:paraId="6C1E76BC" w14:textId="77777777" w:rsidR="0043740E" w:rsidRPr="00E53435" w:rsidRDefault="0043740E" w:rsidP="0043740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>Dokument</w:t>
            </w:r>
            <w:r w:rsidR="009C779D" w:rsidRPr="00E53435">
              <w:rPr>
                <w:rFonts w:cstheme="minorHAnsi"/>
                <w:sz w:val="24"/>
                <w:szCs w:val="24"/>
              </w:rPr>
              <w:t>y z procedury odwoławczej.</w:t>
            </w:r>
          </w:p>
          <w:p w14:paraId="67BDF91D" w14:textId="35BB1796" w:rsidR="0043740E" w:rsidRPr="00E53435" w:rsidRDefault="0043740E" w:rsidP="0043740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 xml:space="preserve">Umowa/y </w:t>
            </w:r>
            <w:r w:rsidR="009C779D" w:rsidRPr="00E53435">
              <w:rPr>
                <w:rFonts w:cstheme="minorHAnsi"/>
                <w:sz w:val="24"/>
                <w:szCs w:val="24"/>
              </w:rPr>
              <w:t xml:space="preserve">z </w:t>
            </w:r>
            <w:r w:rsidR="00D4609F">
              <w:rPr>
                <w:rFonts w:cstheme="minorHAnsi"/>
                <w:sz w:val="24"/>
                <w:szCs w:val="24"/>
              </w:rPr>
              <w:t>w</w:t>
            </w:r>
            <w:r w:rsidR="009C779D" w:rsidRPr="00E53435">
              <w:rPr>
                <w:rFonts w:cstheme="minorHAnsi"/>
                <w:sz w:val="24"/>
                <w:szCs w:val="24"/>
              </w:rPr>
              <w:t xml:space="preserve">ykonawcą </w:t>
            </w:r>
            <w:r w:rsidRPr="00E53435">
              <w:rPr>
                <w:rFonts w:cstheme="minorHAnsi"/>
                <w:sz w:val="24"/>
                <w:szCs w:val="24"/>
              </w:rPr>
              <w:t>ze zmianami (aneksami).</w:t>
            </w:r>
          </w:p>
          <w:p w14:paraId="7E0AC03F" w14:textId="77777777" w:rsidR="003E555B" w:rsidRPr="00E53435" w:rsidRDefault="003E555B" w:rsidP="0043740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 xml:space="preserve">Dokumenty potwierdzające </w:t>
            </w:r>
            <w:r w:rsidR="00647F57" w:rsidRPr="00E53435">
              <w:rPr>
                <w:rFonts w:cstheme="minorHAnsi"/>
                <w:sz w:val="24"/>
                <w:szCs w:val="24"/>
              </w:rPr>
              <w:t>odstąpienie od umowy (jeśli dotyczy).</w:t>
            </w:r>
          </w:p>
          <w:p w14:paraId="7D7E349B" w14:textId="77777777" w:rsidR="0043740E" w:rsidRPr="00E53435" w:rsidRDefault="0043740E" w:rsidP="0043740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>Dokumenty potwierdzające wniesienie i zwrot wadium.</w:t>
            </w:r>
          </w:p>
          <w:p w14:paraId="6DB52B19" w14:textId="77777777" w:rsidR="009C779D" w:rsidRPr="00E53435" w:rsidRDefault="009C779D" w:rsidP="0043740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>Ogłoszenie o zawarciu umowy wraz z dokumentami potwierdzającymi publikację</w:t>
            </w:r>
            <w:r w:rsidR="00D4609F">
              <w:rPr>
                <w:rFonts w:cstheme="minorHAnsi"/>
                <w:sz w:val="24"/>
                <w:szCs w:val="24"/>
              </w:rPr>
              <w:t>.</w:t>
            </w:r>
          </w:p>
          <w:p w14:paraId="5A43439C" w14:textId="77777777" w:rsidR="009C779D" w:rsidRPr="00E53435" w:rsidRDefault="009C779D" w:rsidP="0043740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>Dokumentacja dotycząca zamówień uzupełniających/dodatkowych.</w:t>
            </w:r>
          </w:p>
          <w:p w14:paraId="6185964E" w14:textId="39BA91B0" w:rsidR="0043740E" w:rsidRPr="00E53435" w:rsidRDefault="0043740E" w:rsidP="0043740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 xml:space="preserve">Dokumentacja potwierdzająca wykonanie i rozliczenie umowy, np. protokoły odbioru robót, dowody dostawy, faktury Vat, rachunki, dokumenty potwierdzające naliczenie kar umownych, </w:t>
            </w:r>
            <w:r w:rsidR="00B9683B">
              <w:rPr>
                <w:rFonts w:cstheme="minorHAnsi"/>
                <w:sz w:val="24"/>
                <w:szCs w:val="24"/>
              </w:rPr>
              <w:t xml:space="preserve">ogłoszenie o wykonaniu umowy, raport z realizacji zamówienia, </w:t>
            </w:r>
            <w:r w:rsidR="00BA2286" w:rsidRPr="00B7055D">
              <w:rPr>
                <w:rFonts w:cstheme="minorHAnsi"/>
                <w:sz w:val="24"/>
                <w:szCs w:val="24"/>
              </w:rPr>
              <w:t>itp.</w:t>
            </w:r>
          </w:p>
          <w:p w14:paraId="5CE417FC" w14:textId="77777777" w:rsidR="00D70565" w:rsidRPr="00E53435" w:rsidRDefault="0043740E" w:rsidP="0043740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>Protokół postępowania o udzielenie zamówienia wraz z załącznikami.</w:t>
            </w:r>
          </w:p>
          <w:p w14:paraId="3578FCBC" w14:textId="77777777" w:rsidR="003E555B" w:rsidRPr="00E53435" w:rsidRDefault="003E555B" w:rsidP="0043740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>Dokumentacja postępowania w celu ust</w:t>
            </w:r>
            <w:r w:rsidR="00926A7D" w:rsidRPr="00E53435">
              <w:rPr>
                <w:rFonts w:cstheme="minorHAnsi"/>
                <w:sz w:val="24"/>
                <w:szCs w:val="24"/>
              </w:rPr>
              <w:t>a</w:t>
            </w:r>
            <w:r w:rsidRPr="00E53435">
              <w:rPr>
                <w:rFonts w:cstheme="minorHAnsi"/>
                <w:sz w:val="24"/>
                <w:szCs w:val="24"/>
              </w:rPr>
              <w:t>nowi</w:t>
            </w:r>
            <w:r w:rsidR="00926A7D" w:rsidRPr="00E53435">
              <w:rPr>
                <w:rFonts w:cstheme="minorHAnsi"/>
                <w:sz w:val="24"/>
                <w:szCs w:val="24"/>
              </w:rPr>
              <w:t>e</w:t>
            </w:r>
            <w:r w:rsidRPr="00E53435">
              <w:rPr>
                <w:rFonts w:cstheme="minorHAnsi"/>
                <w:sz w:val="24"/>
                <w:szCs w:val="24"/>
              </w:rPr>
              <w:t>nia dynamicznego systemu zakupów oraz dokumentacja konkursowa.</w:t>
            </w:r>
          </w:p>
          <w:p w14:paraId="7D847822" w14:textId="77777777" w:rsidR="00926A7D" w:rsidRPr="00E53435" w:rsidRDefault="00926A7D" w:rsidP="0043740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3435">
              <w:rPr>
                <w:rFonts w:cstheme="minorHAnsi"/>
                <w:sz w:val="24"/>
                <w:szCs w:val="24"/>
              </w:rPr>
              <w:t>Dokumentacja dotycząca zastosowania procedur uproszczonych obowiązujących w odniesieniu do zamówień na usługi społeczne i inne szczególne usługi (dotyczy zamówień wszczętych zgodnie z ustawą Pzp znowelizowaną na podstawie Dyrektywy nr 2014/24/UE z dnia 26 lutego 2014 r.).</w:t>
            </w:r>
          </w:p>
        </w:tc>
      </w:tr>
      <w:tr w:rsidR="00D70565" w:rsidRPr="0043740E" w14:paraId="03E29EB1" w14:textId="77777777" w:rsidTr="00414F64">
        <w:tc>
          <w:tcPr>
            <w:tcW w:w="2972" w:type="dxa"/>
          </w:tcPr>
          <w:p w14:paraId="007A9960" w14:textId="77777777" w:rsidR="00D70565" w:rsidRPr="0043740E" w:rsidRDefault="0043740E" w:rsidP="0043740E">
            <w:pPr>
              <w:tabs>
                <w:tab w:val="left" w:pos="284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3740E">
              <w:rPr>
                <w:rFonts w:cstheme="minorHAnsi"/>
                <w:sz w:val="24"/>
                <w:szCs w:val="24"/>
              </w:rPr>
              <w:lastRenderedPageBreak/>
              <w:t xml:space="preserve">Informacje o przeprowadzonej kontroli udzielenia zamówienia przez Prezesa Urzędu Zamówień Publicznych lub </w:t>
            </w:r>
            <w:r w:rsidRPr="0043740E">
              <w:rPr>
                <w:rFonts w:cstheme="minorHAnsi"/>
                <w:sz w:val="24"/>
                <w:szCs w:val="24"/>
              </w:rPr>
              <w:lastRenderedPageBreak/>
              <w:t>inny organ kontroli:</w:t>
            </w:r>
          </w:p>
        </w:tc>
        <w:tc>
          <w:tcPr>
            <w:tcW w:w="6090" w:type="dxa"/>
          </w:tcPr>
          <w:p w14:paraId="7A5A97CB" w14:textId="77777777" w:rsidR="0043740E" w:rsidRPr="00D70565" w:rsidRDefault="0043740E" w:rsidP="0043740E">
            <w:p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0565">
              <w:rPr>
                <w:rFonts w:cstheme="minorHAnsi"/>
                <w:sz w:val="24"/>
                <w:szCs w:val="24"/>
              </w:rPr>
              <w:lastRenderedPageBreak/>
              <w:t xml:space="preserve">Dokumenty </w:t>
            </w:r>
            <w:r w:rsidR="00647F57">
              <w:rPr>
                <w:rFonts w:cstheme="minorHAnsi"/>
                <w:sz w:val="24"/>
                <w:szCs w:val="24"/>
              </w:rPr>
              <w:t xml:space="preserve">potwierdzające przeprowadzenie kontroli </w:t>
            </w:r>
            <w:r w:rsidRPr="00D70565">
              <w:rPr>
                <w:rFonts w:cstheme="minorHAnsi"/>
                <w:sz w:val="24"/>
                <w:szCs w:val="24"/>
              </w:rPr>
              <w:t xml:space="preserve">przez inne uprawnione organy, a w przypadku braku takiej kontroli – oświadczenie, że </w:t>
            </w:r>
            <w:r w:rsidR="00647F57">
              <w:rPr>
                <w:rFonts w:cstheme="minorHAnsi"/>
                <w:sz w:val="24"/>
                <w:szCs w:val="24"/>
              </w:rPr>
              <w:t>postępowanie</w:t>
            </w:r>
            <w:r w:rsidRPr="00D70565">
              <w:rPr>
                <w:rFonts w:cstheme="minorHAnsi"/>
                <w:sz w:val="24"/>
                <w:szCs w:val="24"/>
              </w:rPr>
              <w:t xml:space="preserve"> nie był</w:t>
            </w:r>
            <w:r w:rsidR="00647F57">
              <w:rPr>
                <w:rFonts w:cstheme="minorHAnsi"/>
                <w:sz w:val="24"/>
                <w:szCs w:val="24"/>
              </w:rPr>
              <w:t>o</w:t>
            </w:r>
            <w:r w:rsidRPr="00D70565">
              <w:rPr>
                <w:rFonts w:cstheme="minorHAnsi"/>
                <w:sz w:val="24"/>
                <w:szCs w:val="24"/>
              </w:rPr>
              <w:t xml:space="preserve"> dotychczas </w:t>
            </w:r>
            <w:r w:rsidR="00647F57">
              <w:rPr>
                <w:rFonts w:cstheme="minorHAnsi"/>
                <w:sz w:val="24"/>
                <w:szCs w:val="24"/>
              </w:rPr>
              <w:t>kontrolowane</w:t>
            </w:r>
            <w:r w:rsidRPr="00D70565">
              <w:rPr>
                <w:rFonts w:cstheme="minorHAnsi"/>
                <w:sz w:val="24"/>
                <w:szCs w:val="24"/>
              </w:rPr>
              <w:t xml:space="preserve"> przez żaden organ kontroli.</w:t>
            </w:r>
          </w:p>
          <w:p w14:paraId="007E2F20" w14:textId="77777777" w:rsidR="00D70565" w:rsidRPr="0043740E" w:rsidRDefault="00D70565" w:rsidP="0043740E">
            <w:p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7EEAB65" w14:textId="77777777" w:rsidR="00D70565" w:rsidRPr="00D70565" w:rsidRDefault="00D70565" w:rsidP="00D70565">
      <w:pPr>
        <w:tabs>
          <w:tab w:val="left" w:pos="284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31FE6B" w14:textId="77777777" w:rsidR="00E6506A" w:rsidRPr="00D70565" w:rsidRDefault="00E6506A" w:rsidP="00D70565">
      <w:pPr>
        <w:tabs>
          <w:tab w:val="left" w:pos="284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E6506A" w:rsidRPr="00D70565" w:rsidSect="00B705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7FD5A" w14:textId="77777777" w:rsidR="00386842" w:rsidRDefault="00386842" w:rsidP="00DB5C90">
      <w:pPr>
        <w:spacing w:after="0" w:line="240" w:lineRule="auto"/>
      </w:pPr>
      <w:r>
        <w:separator/>
      </w:r>
    </w:p>
  </w:endnote>
  <w:endnote w:type="continuationSeparator" w:id="0">
    <w:p w14:paraId="3C715343" w14:textId="77777777" w:rsidR="00386842" w:rsidRDefault="00386842" w:rsidP="00DB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0EC09" w14:textId="77777777" w:rsidR="00E92C79" w:rsidRDefault="00E92C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3B41" w14:textId="77777777" w:rsidR="00E92C79" w:rsidRDefault="00E92C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0BE3" w14:textId="77777777" w:rsidR="00E92C79" w:rsidRDefault="00E92C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3FCA0" w14:textId="77777777" w:rsidR="00386842" w:rsidRDefault="00386842" w:rsidP="00DB5C90">
      <w:pPr>
        <w:spacing w:after="0" w:line="240" w:lineRule="auto"/>
      </w:pPr>
      <w:r>
        <w:separator/>
      </w:r>
    </w:p>
  </w:footnote>
  <w:footnote w:type="continuationSeparator" w:id="0">
    <w:p w14:paraId="7E67840A" w14:textId="77777777" w:rsidR="00386842" w:rsidRDefault="00386842" w:rsidP="00DB5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839C6" w14:textId="77777777" w:rsidR="00E92C79" w:rsidRDefault="00E92C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8D1E" w14:textId="65849F25" w:rsidR="00E3649B" w:rsidRDefault="00E3649B">
    <w:pPr>
      <w:pStyle w:val="Nagwek"/>
    </w:pPr>
  </w:p>
  <w:p w14:paraId="74856C7F" w14:textId="77777777" w:rsidR="00E3649B" w:rsidRDefault="00E3649B">
    <w:pPr>
      <w:pStyle w:val="Nagwek"/>
    </w:pPr>
  </w:p>
  <w:p w14:paraId="3DA0319C" w14:textId="77777777" w:rsidR="00E3649B" w:rsidRDefault="00E364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E764" w14:textId="1CDE6920" w:rsidR="00D4609F" w:rsidRDefault="00E92C79">
    <w:pPr>
      <w:pStyle w:val="Nagwek"/>
    </w:pPr>
    <w:r w:rsidRPr="00FE7404">
      <w:rPr>
        <w:noProof/>
        <w:lang w:eastAsia="pl-PL"/>
      </w:rPr>
      <w:drawing>
        <wp:inline distT="0" distB="0" distL="0" distR="0" wp14:anchorId="142753E0" wp14:editId="2BB757B6">
          <wp:extent cx="5760720" cy="94266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2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778"/>
    <w:multiLevelType w:val="hybridMultilevel"/>
    <w:tmpl w:val="B110329A"/>
    <w:lvl w:ilvl="0" w:tplc="7DAEE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801F5"/>
    <w:multiLevelType w:val="hybridMultilevel"/>
    <w:tmpl w:val="6CD6B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51CC4"/>
    <w:multiLevelType w:val="hybridMultilevel"/>
    <w:tmpl w:val="8B92E1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064803"/>
    <w:multiLevelType w:val="hybridMultilevel"/>
    <w:tmpl w:val="987092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335579"/>
    <w:multiLevelType w:val="hybridMultilevel"/>
    <w:tmpl w:val="A642A9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1057A8"/>
    <w:multiLevelType w:val="hybridMultilevel"/>
    <w:tmpl w:val="8D6CF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C519E"/>
    <w:multiLevelType w:val="hybridMultilevel"/>
    <w:tmpl w:val="AE740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E7C51"/>
    <w:multiLevelType w:val="hybridMultilevel"/>
    <w:tmpl w:val="0B9C9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76F0D"/>
    <w:multiLevelType w:val="hybridMultilevel"/>
    <w:tmpl w:val="3DE25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80006"/>
    <w:multiLevelType w:val="hybridMultilevel"/>
    <w:tmpl w:val="E51868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B21AAA"/>
    <w:multiLevelType w:val="hybridMultilevel"/>
    <w:tmpl w:val="52F4C3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315432"/>
    <w:multiLevelType w:val="hybridMultilevel"/>
    <w:tmpl w:val="A46417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EC4CD5"/>
    <w:multiLevelType w:val="hybridMultilevel"/>
    <w:tmpl w:val="7E4A7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9795A"/>
    <w:multiLevelType w:val="hybridMultilevel"/>
    <w:tmpl w:val="1F0C71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0C46CB"/>
    <w:multiLevelType w:val="hybridMultilevel"/>
    <w:tmpl w:val="4A1ED9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59392B"/>
    <w:multiLevelType w:val="hybridMultilevel"/>
    <w:tmpl w:val="EE3E5E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5911454">
    <w:abstractNumId w:val="5"/>
  </w:num>
  <w:num w:numId="2" w16cid:durableId="1139343437">
    <w:abstractNumId w:val="11"/>
  </w:num>
  <w:num w:numId="3" w16cid:durableId="1734700142">
    <w:abstractNumId w:val="14"/>
  </w:num>
  <w:num w:numId="4" w16cid:durableId="344866316">
    <w:abstractNumId w:val="4"/>
  </w:num>
  <w:num w:numId="5" w16cid:durableId="253973803">
    <w:abstractNumId w:val="3"/>
  </w:num>
  <w:num w:numId="6" w16cid:durableId="1195269360">
    <w:abstractNumId w:val="2"/>
  </w:num>
  <w:num w:numId="7" w16cid:durableId="470828572">
    <w:abstractNumId w:val="15"/>
  </w:num>
  <w:num w:numId="8" w16cid:durableId="1239486322">
    <w:abstractNumId w:val="12"/>
  </w:num>
  <w:num w:numId="9" w16cid:durableId="198007316">
    <w:abstractNumId w:val="8"/>
  </w:num>
  <w:num w:numId="10" w16cid:durableId="1114859145">
    <w:abstractNumId w:val="13"/>
  </w:num>
  <w:num w:numId="11" w16cid:durableId="90396489">
    <w:abstractNumId w:val="6"/>
  </w:num>
  <w:num w:numId="12" w16cid:durableId="1706129852">
    <w:abstractNumId w:val="9"/>
  </w:num>
  <w:num w:numId="13" w16cid:durableId="2071725959">
    <w:abstractNumId w:val="10"/>
  </w:num>
  <w:num w:numId="14" w16cid:durableId="1727223467">
    <w:abstractNumId w:val="0"/>
  </w:num>
  <w:num w:numId="15" w16cid:durableId="90710402">
    <w:abstractNumId w:val="7"/>
  </w:num>
  <w:num w:numId="16" w16cid:durableId="1023480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1A4"/>
    <w:rsid w:val="0001371F"/>
    <w:rsid w:val="0004536B"/>
    <w:rsid w:val="0008643E"/>
    <w:rsid w:val="000A416A"/>
    <w:rsid w:val="000C55CB"/>
    <w:rsid w:val="000D0494"/>
    <w:rsid w:val="000D660C"/>
    <w:rsid w:val="000E2429"/>
    <w:rsid w:val="000F223C"/>
    <w:rsid w:val="000F609F"/>
    <w:rsid w:val="001035DB"/>
    <w:rsid w:val="0010492A"/>
    <w:rsid w:val="00111A6C"/>
    <w:rsid w:val="001164D6"/>
    <w:rsid w:val="001364F1"/>
    <w:rsid w:val="00144327"/>
    <w:rsid w:val="001548B8"/>
    <w:rsid w:val="00161647"/>
    <w:rsid w:val="00162911"/>
    <w:rsid w:val="00162B40"/>
    <w:rsid w:val="001835ED"/>
    <w:rsid w:val="00193DEF"/>
    <w:rsid w:val="001B4BD8"/>
    <w:rsid w:val="001D733C"/>
    <w:rsid w:val="001E1EBD"/>
    <w:rsid w:val="001E48DF"/>
    <w:rsid w:val="002463D7"/>
    <w:rsid w:val="002615B6"/>
    <w:rsid w:val="0026250F"/>
    <w:rsid w:val="00264F91"/>
    <w:rsid w:val="002665DE"/>
    <w:rsid w:val="00275F6C"/>
    <w:rsid w:val="002A15F0"/>
    <w:rsid w:val="00301818"/>
    <w:rsid w:val="00312676"/>
    <w:rsid w:val="0031673D"/>
    <w:rsid w:val="00344CBB"/>
    <w:rsid w:val="003451CA"/>
    <w:rsid w:val="0034631A"/>
    <w:rsid w:val="00377A70"/>
    <w:rsid w:val="00386842"/>
    <w:rsid w:val="0039116F"/>
    <w:rsid w:val="003A763D"/>
    <w:rsid w:val="003B25F4"/>
    <w:rsid w:val="003B543C"/>
    <w:rsid w:val="003C1393"/>
    <w:rsid w:val="003E076B"/>
    <w:rsid w:val="003E555B"/>
    <w:rsid w:val="00414F64"/>
    <w:rsid w:val="0041625E"/>
    <w:rsid w:val="00420C64"/>
    <w:rsid w:val="004371DD"/>
    <w:rsid w:val="0043740E"/>
    <w:rsid w:val="00455134"/>
    <w:rsid w:val="0046018F"/>
    <w:rsid w:val="00462BED"/>
    <w:rsid w:val="00483381"/>
    <w:rsid w:val="004F1256"/>
    <w:rsid w:val="005061A4"/>
    <w:rsid w:val="00551FBF"/>
    <w:rsid w:val="005565DF"/>
    <w:rsid w:val="00561107"/>
    <w:rsid w:val="00562604"/>
    <w:rsid w:val="0057402F"/>
    <w:rsid w:val="00595EF7"/>
    <w:rsid w:val="005B75D9"/>
    <w:rsid w:val="005D3F34"/>
    <w:rsid w:val="005E4CFE"/>
    <w:rsid w:val="0061364D"/>
    <w:rsid w:val="00622CDD"/>
    <w:rsid w:val="00635659"/>
    <w:rsid w:val="00647030"/>
    <w:rsid w:val="00647F57"/>
    <w:rsid w:val="00652694"/>
    <w:rsid w:val="00663C8A"/>
    <w:rsid w:val="006717D2"/>
    <w:rsid w:val="00675018"/>
    <w:rsid w:val="006A1CA3"/>
    <w:rsid w:val="006A237D"/>
    <w:rsid w:val="006F2E68"/>
    <w:rsid w:val="00700170"/>
    <w:rsid w:val="007047AE"/>
    <w:rsid w:val="0071146D"/>
    <w:rsid w:val="00715DE3"/>
    <w:rsid w:val="0071761D"/>
    <w:rsid w:val="00720F18"/>
    <w:rsid w:val="00730355"/>
    <w:rsid w:val="007466D6"/>
    <w:rsid w:val="0076316E"/>
    <w:rsid w:val="007C4196"/>
    <w:rsid w:val="007E2493"/>
    <w:rsid w:val="007F49AF"/>
    <w:rsid w:val="0080228D"/>
    <w:rsid w:val="00823339"/>
    <w:rsid w:val="00833CCA"/>
    <w:rsid w:val="00844559"/>
    <w:rsid w:val="00853BD4"/>
    <w:rsid w:val="00862F83"/>
    <w:rsid w:val="00864CD3"/>
    <w:rsid w:val="00884C57"/>
    <w:rsid w:val="008852DF"/>
    <w:rsid w:val="008A198F"/>
    <w:rsid w:val="008B13FD"/>
    <w:rsid w:val="008B1D7B"/>
    <w:rsid w:val="008C3E57"/>
    <w:rsid w:val="008C7841"/>
    <w:rsid w:val="008E59D3"/>
    <w:rsid w:val="008F36BF"/>
    <w:rsid w:val="00903360"/>
    <w:rsid w:val="00923E48"/>
    <w:rsid w:val="00926A7D"/>
    <w:rsid w:val="00940F43"/>
    <w:rsid w:val="00967ACD"/>
    <w:rsid w:val="00972427"/>
    <w:rsid w:val="00997B80"/>
    <w:rsid w:val="009C0227"/>
    <w:rsid w:val="009C779D"/>
    <w:rsid w:val="00A0284E"/>
    <w:rsid w:val="00A05055"/>
    <w:rsid w:val="00A61583"/>
    <w:rsid w:val="00A746DC"/>
    <w:rsid w:val="00A9060D"/>
    <w:rsid w:val="00AC43C1"/>
    <w:rsid w:val="00AE26AC"/>
    <w:rsid w:val="00AF7B8C"/>
    <w:rsid w:val="00B26445"/>
    <w:rsid w:val="00B276AE"/>
    <w:rsid w:val="00B62109"/>
    <w:rsid w:val="00B6553D"/>
    <w:rsid w:val="00B7055D"/>
    <w:rsid w:val="00B754F1"/>
    <w:rsid w:val="00B83F81"/>
    <w:rsid w:val="00B84D83"/>
    <w:rsid w:val="00B85A51"/>
    <w:rsid w:val="00B9160A"/>
    <w:rsid w:val="00B9683B"/>
    <w:rsid w:val="00BA2286"/>
    <w:rsid w:val="00BB7AA6"/>
    <w:rsid w:val="00C10747"/>
    <w:rsid w:val="00C222D1"/>
    <w:rsid w:val="00C47F74"/>
    <w:rsid w:val="00C67E0D"/>
    <w:rsid w:val="00C73545"/>
    <w:rsid w:val="00C932F6"/>
    <w:rsid w:val="00CB4988"/>
    <w:rsid w:val="00CC1A59"/>
    <w:rsid w:val="00CD2E6F"/>
    <w:rsid w:val="00CD31DB"/>
    <w:rsid w:val="00CE6143"/>
    <w:rsid w:val="00D14BBB"/>
    <w:rsid w:val="00D155B5"/>
    <w:rsid w:val="00D4609F"/>
    <w:rsid w:val="00D548B5"/>
    <w:rsid w:val="00D61429"/>
    <w:rsid w:val="00D67A4F"/>
    <w:rsid w:val="00D70565"/>
    <w:rsid w:val="00D91FC5"/>
    <w:rsid w:val="00DB5C90"/>
    <w:rsid w:val="00DF064E"/>
    <w:rsid w:val="00E2210C"/>
    <w:rsid w:val="00E317B8"/>
    <w:rsid w:val="00E3259B"/>
    <w:rsid w:val="00E3649B"/>
    <w:rsid w:val="00E53435"/>
    <w:rsid w:val="00E6506A"/>
    <w:rsid w:val="00E87DBC"/>
    <w:rsid w:val="00E87DC5"/>
    <w:rsid w:val="00E9199D"/>
    <w:rsid w:val="00E92C79"/>
    <w:rsid w:val="00EB302A"/>
    <w:rsid w:val="00ED543C"/>
    <w:rsid w:val="00EE44CE"/>
    <w:rsid w:val="00EE7ED6"/>
    <w:rsid w:val="00F14957"/>
    <w:rsid w:val="00F27DC6"/>
    <w:rsid w:val="00F603DA"/>
    <w:rsid w:val="00F60FD9"/>
    <w:rsid w:val="00F84A17"/>
    <w:rsid w:val="00F93E49"/>
    <w:rsid w:val="00FA63FA"/>
    <w:rsid w:val="00FB3334"/>
    <w:rsid w:val="00F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CC875"/>
  <w15:docId w15:val="{EF5A7190-16D5-4A1C-B019-F8E46794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1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1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A6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5C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5C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5C9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64F1"/>
    <w:rPr>
      <w:sz w:val="16"/>
      <w:szCs w:val="16"/>
    </w:rPr>
  </w:style>
  <w:style w:type="paragraph" w:styleId="Tekstkomentarza">
    <w:name w:val="annotation text"/>
    <w:aliases w:val=" Znak Znak Znak Znak, Znak Znak Znak,Znak Znak Znak Znak,Znak Znak Znak, Znak3,Znak3"/>
    <w:basedOn w:val="Normalny"/>
    <w:link w:val="TekstkomentarzaZnak"/>
    <w:uiPriority w:val="99"/>
    <w:unhideWhenUsed/>
    <w:rsid w:val="001364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 Znak Znak Znak, Znak Znak Znak Znak1,Znak Znak Znak Znak Znak,Znak Znak Znak Znak1, Znak3 Znak,Znak3 Znak"/>
    <w:basedOn w:val="Domylnaczcionkaakapitu"/>
    <w:link w:val="Tekstkomentarza"/>
    <w:uiPriority w:val="99"/>
    <w:rsid w:val="001364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4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4F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49B"/>
  </w:style>
  <w:style w:type="paragraph" w:styleId="Stopka">
    <w:name w:val="footer"/>
    <w:basedOn w:val="Normalny"/>
    <w:link w:val="StopkaZnak"/>
    <w:uiPriority w:val="99"/>
    <w:unhideWhenUsed/>
    <w:rsid w:val="00E3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49B"/>
  </w:style>
  <w:style w:type="table" w:styleId="Tabela-Siatka">
    <w:name w:val="Table Grid"/>
    <w:basedOn w:val="Standardowy"/>
    <w:uiPriority w:val="39"/>
    <w:rsid w:val="00D70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705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Grzelczak</dc:creator>
  <cp:keywords/>
  <dc:description/>
  <cp:lastModifiedBy>Karolina Idryjan</cp:lastModifiedBy>
  <cp:revision>24</cp:revision>
  <cp:lastPrinted>2021-02-17T13:25:00Z</cp:lastPrinted>
  <dcterms:created xsi:type="dcterms:W3CDTF">2021-03-31T12:38:00Z</dcterms:created>
  <dcterms:modified xsi:type="dcterms:W3CDTF">2022-07-13T10:11:00Z</dcterms:modified>
</cp:coreProperties>
</file>