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479B" w14:textId="77777777" w:rsidR="00D56D82" w:rsidRDefault="00D56D82" w:rsidP="00D56D82">
      <w:pPr>
        <w:rPr>
          <w:b/>
        </w:rPr>
      </w:pPr>
    </w:p>
    <w:p w14:paraId="08A12ACF" w14:textId="1CC9A4F7" w:rsidR="00D56D82" w:rsidRPr="00D56D82" w:rsidRDefault="00D56D82" w:rsidP="004B071B">
      <w:pPr>
        <w:pStyle w:val="Tytu"/>
      </w:pPr>
      <w:r w:rsidRPr="00D56D82">
        <w:t>FORMULARZ OFERTY</w:t>
      </w:r>
    </w:p>
    <w:tbl>
      <w:tblPr>
        <w:tblW w:w="89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5803"/>
      </w:tblGrid>
      <w:tr w:rsidR="00D56D82" w:rsidRPr="00D56D82" w14:paraId="2A2807C6" w14:textId="77777777" w:rsidTr="009969CD">
        <w:trPr>
          <w:cantSplit/>
          <w:trHeight w:val="114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653" w14:textId="2D211EE9" w:rsidR="00D56D82" w:rsidRPr="004B071B" w:rsidRDefault="00D56D82" w:rsidP="004B071B">
            <w:pPr>
              <w:pStyle w:val="Nagwek1"/>
            </w:pPr>
            <w:r w:rsidRPr="004B071B">
              <w:t>PRZEDMIOT  ZAMÓWIENIA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2AFE" w14:textId="339091AE" w:rsidR="00D56D82" w:rsidRPr="004B071B" w:rsidRDefault="00D56D82" w:rsidP="004B071B">
            <w:pPr>
              <w:rPr>
                <w:b/>
                <w:bCs/>
                <w:iCs/>
              </w:rPr>
            </w:pPr>
            <w:r w:rsidRPr="004B071B">
              <w:rPr>
                <w:b/>
                <w:bCs/>
              </w:rPr>
              <w:t xml:space="preserve">Określenie szacunkowej wartości zamówienia na opracowanie Studium Wykonalności dla projektu </w:t>
            </w:r>
            <w:r w:rsidRPr="004B071B">
              <w:rPr>
                <w:b/>
                <w:bCs/>
              </w:rPr>
              <w:br/>
              <w:t>pn. „Rozwój małej retencji wodnej w województwie kujawsko-pomorskim”</w:t>
            </w:r>
          </w:p>
        </w:tc>
      </w:tr>
      <w:tr w:rsidR="00D56D82" w:rsidRPr="00D56D82" w14:paraId="280E35D4" w14:textId="77777777" w:rsidTr="009969CD">
        <w:trPr>
          <w:cantSplit/>
          <w:trHeight w:val="16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63B" w14:textId="30D94B41" w:rsidR="00D56D82" w:rsidRPr="00D56D82" w:rsidRDefault="00D56D82" w:rsidP="004B071B">
            <w:pPr>
              <w:pStyle w:val="Nagwek1"/>
            </w:pPr>
            <w:r w:rsidRPr="00D56D82">
              <w:t>ZAMAWIAJĄCY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2F4" w14:textId="6CCF8A35" w:rsidR="00D56D82" w:rsidRPr="004B071B" w:rsidRDefault="00D56D82" w:rsidP="004B071B">
            <w:pPr>
              <w:rPr>
                <w:b/>
                <w:bCs/>
              </w:rPr>
            </w:pPr>
            <w:r w:rsidRPr="004B071B">
              <w:rPr>
                <w:b/>
                <w:bCs/>
              </w:rPr>
              <w:t>Województwo Kujawsko-Pomorskie</w:t>
            </w:r>
          </w:p>
          <w:p w14:paraId="75E3089A" w14:textId="02C7D508" w:rsidR="00D56D82" w:rsidRPr="00D56D82" w:rsidRDefault="00D56D82" w:rsidP="004B071B">
            <w:r>
              <w:t>jednostka</w:t>
            </w:r>
            <w:r w:rsidRPr="00D56D82">
              <w:t xml:space="preserve"> prowadząc</w:t>
            </w:r>
            <w:r>
              <w:t>a</w:t>
            </w:r>
            <w:r w:rsidRPr="00D56D82">
              <w:t xml:space="preserve"> -</w:t>
            </w:r>
          </w:p>
          <w:p w14:paraId="522672C8" w14:textId="2C26FE47" w:rsidR="00D56D82" w:rsidRPr="004B071B" w:rsidRDefault="009969CD" w:rsidP="004B071B">
            <w:pPr>
              <w:rPr>
                <w:b/>
                <w:bCs/>
              </w:rPr>
            </w:pPr>
            <w:r w:rsidRPr="004B071B">
              <w:rPr>
                <w:b/>
                <w:bCs/>
              </w:rPr>
              <w:t>Departament Rolnictwa i Geodezji,</w:t>
            </w:r>
            <w:r w:rsidRPr="004B071B">
              <w:rPr>
                <w:b/>
                <w:bCs/>
              </w:rPr>
              <w:br/>
            </w:r>
            <w:r w:rsidR="00D56D82" w:rsidRPr="004B071B">
              <w:rPr>
                <w:b/>
                <w:bCs/>
              </w:rPr>
              <w:t>Urząd Marszałkowski Województwa Kujawsko-Pomorskiego, ul. Plac Teatralny 2, 87-100 Toruń</w:t>
            </w:r>
          </w:p>
        </w:tc>
      </w:tr>
      <w:tr w:rsidR="00D56D82" w:rsidRPr="00D56D82" w14:paraId="7C948093" w14:textId="77777777" w:rsidTr="00D56D82">
        <w:trPr>
          <w:cantSplit/>
          <w:trHeight w:val="26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F53" w14:textId="77777777" w:rsidR="00D56D82" w:rsidRPr="00D56D82" w:rsidRDefault="00D56D82" w:rsidP="004B071B">
            <w:pPr>
              <w:pStyle w:val="Nagwek1"/>
            </w:pPr>
            <w:r w:rsidRPr="00D56D82">
              <w:t>WYKONAWCA</w:t>
            </w:r>
          </w:p>
          <w:p w14:paraId="68DCC008" w14:textId="77777777" w:rsidR="00D56D82" w:rsidRPr="00D56D82" w:rsidRDefault="00D56D82" w:rsidP="004B071B">
            <w:pPr>
              <w:pStyle w:val="Nagwek1"/>
            </w:pPr>
            <w:r w:rsidRPr="00D56D82">
              <w:t>Adres</w:t>
            </w:r>
          </w:p>
          <w:p w14:paraId="77BFEB8A" w14:textId="77777777" w:rsidR="00D56D82" w:rsidRPr="00D56D82" w:rsidRDefault="00D56D82" w:rsidP="004B071B">
            <w:pPr>
              <w:pStyle w:val="Nagwek1"/>
            </w:pPr>
            <w:r w:rsidRPr="00D56D82">
              <w:t>NIP</w:t>
            </w:r>
          </w:p>
          <w:p w14:paraId="18BBF7E9" w14:textId="77777777" w:rsidR="00D56D82" w:rsidRPr="00D56D82" w:rsidRDefault="00D56D82" w:rsidP="004B071B">
            <w:pPr>
              <w:pStyle w:val="Nagwek1"/>
            </w:pPr>
            <w:r w:rsidRPr="00D56D82">
              <w:t>Regon/Pesel</w:t>
            </w:r>
          </w:p>
          <w:p w14:paraId="05D6168B" w14:textId="763E9E51" w:rsidR="00D56D82" w:rsidRPr="00D56D82" w:rsidRDefault="00D56D82" w:rsidP="004B071B">
            <w:pPr>
              <w:pStyle w:val="Nagwek1"/>
            </w:pPr>
            <w:r w:rsidRPr="00D56D82">
              <w:t>Numer telefonu / fax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E2F" w14:textId="77777777" w:rsidR="00D56D82" w:rsidRPr="00D56D82" w:rsidRDefault="00D56D82" w:rsidP="00D56D82">
            <w:pPr>
              <w:rPr>
                <w:b/>
                <w:bCs/>
              </w:rPr>
            </w:pPr>
          </w:p>
        </w:tc>
      </w:tr>
      <w:tr w:rsidR="00D56D82" w:rsidRPr="00D56D82" w14:paraId="7C78AF6F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7FE" w14:textId="77777777" w:rsidR="00D56D82" w:rsidRPr="00D56D82" w:rsidRDefault="00D56D82" w:rsidP="004B071B">
            <w:pPr>
              <w:pStyle w:val="Nagwek1"/>
            </w:pPr>
            <w:r w:rsidRPr="00D56D82">
              <w:t>CENA NETTO</w:t>
            </w:r>
          </w:p>
          <w:p w14:paraId="2B10ED01" w14:textId="5B4C8DE6" w:rsidR="00D56D82" w:rsidRPr="00D56D82" w:rsidRDefault="00D56D82" w:rsidP="004B071B">
            <w:pPr>
              <w:pStyle w:val="Nagwek1"/>
            </w:pPr>
            <w:r w:rsidRPr="00D56D82">
              <w:t>słownie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7E5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23ABFB0D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7A7" w14:textId="22EC8FCA" w:rsidR="00D56D82" w:rsidRPr="00D56D82" w:rsidRDefault="00D56D82" w:rsidP="004B071B">
            <w:pPr>
              <w:pStyle w:val="Nagwek1"/>
            </w:pPr>
            <w:r w:rsidRPr="00D56D82">
              <w:t>stawka % podatku VAT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E89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488881D5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D00" w14:textId="77777777" w:rsidR="00AD350B" w:rsidRDefault="00D56D82" w:rsidP="004B071B">
            <w:pPr>
              <w:pStyle w:val="Nagwek1"/>
            </w:pPr>
            <w:r w:rsidRPr="00D56D82">
              <w:t xml:space="preserve">CENA BRUTTO </w:t>
            </w:r>
          </w:p>
          <w:p w14:paraId="02C2BF2D" w14:textId="283E675F" w:rsidR="00D56D82" w:rsidRPr="00D56D82" w:rsidRDefault="00D56D82" w:rsidP="004B071B">
            <w:pPr>
              <w:pStyle w:val="Nagwek1"/>
            </w:pPr>
            <w:r w:rsidRPr="00D56D82">
              <w:t>słownie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F8B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1827243A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CF9" w14:textId="393493B9" w:rsidR="00D56D82" w:rsidRPr="00D56D82" w:rsidRDefault="00AD350B" w:rsidP="004B071B">
            <w:pPr>
              <w:pStyle w:val="Nagwek1"/>
            </w:pPr>
            <w:r>
              <w:t xml:space="preserve">Przewidywany </w:t>
            </w:r>
            <w:r w:rsidR="00D56D82" w:rsidRPr="00D56D82">
              <w:t>termin realizacji zamówienia</w:t>
            </w:r>
            <w:r>
              <w:t xml:space="preserve"> (w dniach roboczych)</w:t>
            </w:r>
            <w:r w:rsidR="00D56D82" w:rsidRPr="00D56D82">
              <w:t xml:space="preserve">: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C7B" w14:textId="6E13E03E" w:rsidR="00D56D82" w:rsidRPr="00D56D82" w:rsidRDefault="00D56D82" w:rsidP="00D56D82">
            <w:pPr>
              <w:rPr>
                <w:b/>
                <w:bCs/>
              </w:rPr>
            </w:pPr>
          </w:p>
        </w:tc>
      </w:tr>
      <w:tr w:rsidR="00D56D82" w:rsidRPr="00D56D82" w14:paraId="368CD17D" w14:textId="77777777" w:rsidTr="009969CD">
        <w:trPr>
          <w:cantSplit/>
          <w:trHeight w:val="14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085" w14:textId="77777777" w:rsidR="00D56D82" w:rsidRPr="00D56D82" w:rsidRDefault="00D56D82" w:rsidP="004B071B">
            <w:pPr>
              <w:pStyle w:val="Nagwek1"/>
            </w:pPr>
            <w:r w:rsidRPr="00D56D82">
              <w:t>Data</w:t>
            </w:r>
          </w:p>
          <w:p w14:paraId="2A9D78B7" w14:textId="237C80B9" w:rsidR="00D56D82" w:rsidRPr="00D56D82" w:rsidRDefault="00D56D82" w:rsidP="004B071B">
            <w:pPr>
              <w:pStyle w:val="Nagwek1"/>
            </w:pPr>
            <w:r w:rsidRPr="00D56D82">
              <w:t>Podpis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2B4" w14:textId="77777777" w:rsidR="00D56D82" w:rsidRPr="00D56D82" w:rsidRDefault="00D56D82" w:rsidP="00D56D82">
            <w:pPr>
              <w:rPr>
                <w:b/>
                <w:bCs/>
              </w:rPr>
            </w:pPr>
          </w:p>
          <w:p w14:paraId="309C3582" w14:textId="77777777" w:rsidR="00D56D82" w:rsidRPr="00D56D82" w:rsidRDefault="00D56D82" w:rsidP="00D56D82">
            <w:pPr>
              <w:rPr>
                <w:b/>
                <w:bCs/>
              </w:rPr>
            </w:pPr>
          </w:p>
          <w:p w14:paraId="73BD8847" w14:textId="247315B1" w:rsidR="00D56D82" w:rsidRPr="00D56D82" w:rsidRDefault="00AD350B" w:rsidP="00D56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921F3A5" w14:textId="77777777" w:rsidR="00D56D82" w:rsidRPr="00D56D82" w:rsidRDefault="00D56D82" w:rsidP="00D56D82">
            <w:pPr>
              <w:rPr>
                <w:b/>
                <w:bCs/>
              </w:rPr>
            </w:pPr>
          </w:p>
        </w:tc>
      </w:tr>
    </w:tbl>
    <w:p w14:paraId="3C9151BE" w14:textId="77777777" w:rsidR="006D19C5" w:rsidRDefault="006D19C5"/>
    <w:sectPr w:rsidR="006D1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BD6E" w14:textId="77777777" w:rsidR="00942AD4" w:rsidRDefault="00942AD4" w:rsidP="00D56D82">
      <w:pPr>
        <w:spacing w:after="0" w:line="240" w:lineRule="auto"/>
      </w:pPr>
      <w:r>
        <w:separator/>
      </w:r>
    </w:p>
  </w:endnote>
  <w:endnote w:type="continuationSeparator" w:id="0">
    <w:p w14:paraId="7DCA5D43" w14:textId="77777777" w:rsidR="00942AD4" w:rsidRDefault="00942AD4" w:rsidP="00D5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9D1C" w14:textId="77777777" w:rsidR="00942AD4" w:rsidRDefault="00942AD4" w:rsidP="00D56D82">
      <w:pPr>
        <w:spacing w:after="0" w:line="240" w:lineRule="auto"/>
      </w:pPr>
      <w:r>
        <w:separator/>
      </w:r>
    </w:p>
  </w:footnote>
  <w:footnote w:type="continuationSeparator" w:id="0">
    <w:p w14:paraId="6A2F39AD" w14:textId="77777777" w:rsidR="00942AD4" w:rsidRDefault="00942AD4" w:rsidP="00D5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AAD4" w14:textId="691CFC5D" w:rsidR="00D56D82" w:rsidRDefault="004B071B">
    <w:pPr>
      <w:pStyle w:val="Nagwek"/>
    </w:pPr>
    <w:r w:rsidRPr="006C4D29">
      <w:rPr>
        <w:noProof/>
      </w:rPr>
      <w:drawing>
        <wp:inline distT="0" distB="0" distL="0" distR="0" wp14:anchorId="180A72A0" wp14:editId="2372E4E5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0871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C2"/>
    <w:rsid w:val="004B071B"/>
    <w:rsid w:val="006D19C5"/>
    <w:rsid w:val="00942AD4"/>
    <w:rsid w:val="009969CD"/>
    <w:rsid w:val="00AD350B"/>
    <w:rsid w:val="00BC5992"/>
    <w:rsid w:val="00D56D82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B9FAD"/>
  <w15:chartTrackingRefBased/>
  <w15:docId w15:val="{3D517B72-956D-4485-90D5-262EE7A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71B"/>
    <w:rPr>
      <w:rFonts w:ascii="Lato" w:hAnsi="Lato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071B"/>
    <w:pPr>
      <w:keepNext/>
      <w:keepLines/>
      <w:spacing w:before="160" w:after="80" w:line="276" w:lineRule="auto"/>
      <w:contextualSpacing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D82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D82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B071B"/>
    <w:pPr>
      <w:spacing w:before="1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71B"/>
    <w:rPr>
      <w:rFonts w:ascii="Lato" w:eastAsiaTheme="majorEastAsia" w:hAnsi="Lato" w:cstheme="majorBidi"/>
      <w:b/>
      <w:spacing w:val="-10"/>
      <w:kern w:val="28"/>
      <w:sz w:val="32"/>
      <w:szCs w:val="56"/>
      <w14:ligatures w14:val="none"/>
    </w:rPr>
  </w:style>
  <w:style w:type="paragraph" w:styleId="Bezodstpw">
    <w:name w:val="No Spacing"/>
    <w:uiPriority w:val="1"/>
    <w:qFormat/>
    <w:rsid w:val="004B071B"/>
    <w:pPr>
      <w:spacing w:after="0" w:line="240" w:lineRule="auto"/>
    </w:pPr>
    <w:rPr>
      <w:rFonts w:ascii="Lato" w:hAnsi="Lato"/>
      <w:kern w:val="0"/>
      <w:sz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B071B"/>
    <w:rPr>
      <w:rFonts w:ascii="Lato" w:eastAsiaTheme="majorEastAsia" w:hAnsi="Lato" w:cstheme="majorBidi"/>
      <w:kern w:val="0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Żelachowska</dc:creator>
  <cp:keywords/>
  <dc:description/>
  <cp:lastModifiedBy>Monika Żelachowska</cp:lastModifiedBy>
  <cp:revision>3</cp:revision>
  <dcterms:created xsi:type="dcterms:W3CDTF">2024-01-21T21:32:00Z</dcterms:created>
  <dcterms:modified xsi:type="dcterms:W3CDTF">2024-01-22T13:22:00Z</dcterms:modified>
</cp:coreProperties>
</file>