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2C0B" w14:textId="4C034D14" w:rsidR="006462D1" w:rsidRPr="00F01AA0" w:rsidRDefault="006462D1" w:rsidP="00CE04E8">
      <w:pPr>
        <w:keepNext/>
        <w:spacing w:after="0" w:line="240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Projekt Zarządu Województwa </w:t>
      </w:r>
    </w:p>
    <w:p w14:paraId="013681AF" w14:textId="6161F5F9" w:rsidR="006462D1" w:rsidRPr="00F01AA0" w:rsidRDefault="006462D1" w:rsidP="00CE04E8">
      <w:pPr>
        <w:keepNext/>
        <w:spacing w:after="0" w:line="240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Druk</w:t>
      </w:r>
      <w:r w:rsidR="00CD1D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 w:rsidR="00C357DC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11</w:t>
      </w:r>
      <w:r w:rsidR="00CE04E8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/24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="00CE04E8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Kujawsko-Pomorskiego </w:t>
      </w:r>
    </w:p>
    <w:p w14:paraId="2319C854" w14:textId="2C5A03DC" w:rsidR="006462D1" w:rsidRPr="00FF471D" w:rsidRDefault="006462D1" w:rsidP="00CE04E8">
      <w:pPr>
        <w:keepNext/>
        <w:spacing w:after="0" w:line="240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</w:t>
      </w:r>
      <w:r w:rsidR="003634B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z dnia </w:t>
      </w:r>
      <w:r w:rsidR="00CD1D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 w:rsidR="00CE04E8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31 stycznia</w:t>
      </w:r>
      <w:r w:rsidR="00CD1D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202</w:t>
      </w:r>
      <w:r w:rsidR="00C97C95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4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r. </w:t>
      </w:r>
    </w:p>
    <w:p w14:paraId="2F27095F" w14:textId="77777777" w:rsidR="006462D1" w:rsidRPr="00F01AA0" w:rsidRDefault="006462D1" w:rsidP="00CE04E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9F521A" w14:textId="5C6887DC" w:rsidR="006462D1" w:rsidRPr="00F01AA0" w:rsidRDefault="006462D1" w:rsidP="00CE04E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</w:t>
      </w:r>
      <w:r w:rsidR="00C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61D5D58" w14:textId="77777777" w:rsidR="006462D1" w:rsidRPr="00F01AA0" w:rsidRDefault="006462D1" w:rsidP="00CE04E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14:paraId="2F92A30B" w14:textId="77777777" w:rsidR="006462D1" w:rsidRPr="00F01AA0" w:rsidRDefault="006462D1" w:rsidP="00CE04E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14:paraId="2785A351" w14:textId="77777777" w:rsidR="006462D1" w:rsidRPr="00F01AA0" w:rsidRDefault="006462D1" w:rsidP="00CE04E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25EDB" w14:textId="7A96A97E" w:rsidR="0037300D" w:rsidRPr="0037300D" w:rsidRDefault="0037300D" w:rsidP="00CE04E8">
      <w:pPr>
        <w:shd w:val="clear" w:color="auto" w:fill="FFFFFF"/>
        <w:spacing w:after="12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56820459"/>
      <w:r w:rsidRPr="0037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pomocy humanitarnej Obwodowi Chmielnickiemu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Ukrainie </w:t>
      </w:r>
    </w:p>
    <w:bookmarkEnd w:id="0"/>
    <w:p w14:paraId="5B1DDC90" w14:textId="77777777" w:rsidR="0037300D" w:rsidRPr="0037300D" w:rsidRDefault="0037300D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A35476" w14:textId="795A46B7" w:rsidR="0037300D" w:rsidRPr="0037300D" w:rsidRDefault="0037300D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8a ust. 2 ustawy z dnia 5 czerwca 1998 r. o samorządzie województwa (Dz. U. z 2022 r. poz. 2094 oraz z 2023 r. poz. 572</w:t>
      </w:r>
      <w:r w:rsidR="00C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poz. 1688</w:t>
      </w:r>
      <w:r w:rsidRPr="0037300D">
        <w:rPr>
          <w:rFonts w:ascii="Times New Roman" w:eastAsia="Times New Roman" w:hAnsi="Times New Roman" w:cs="Times New Roman"/>
          <w:sz w:val="24"/>
          <w:szCs w:val="24"/>
          <w:lang w:eastAsia="pl-PL"/>
        </w:rPr>
        <w:t>),  uchwala się,  co następuje:</w:t>
      </w:r>
    </w:p>
    <w:p w14:paraId="4BEBE5AB" w14:textId="77777777" w:rsidR="0037300D" w:rsidRPr="0037300D" w:rsidRDefault="0037300D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8542D" w14:textId="1D43D2C4" w:rsidR="00A3613A" w:rsidRPr="0037300D" w:rsidRDefault="0037300D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37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konfliktem zbrojnym na terytorium Ukrainy, wywołanym przez agresję wojsk Federacji Rosyjskiej, Samorząd Województwa Kujawsko-Pomorskiego  postanawia udzielić pomocy rzeczowej Obwodowi Chmielnickiemu w Ukrainie z przeznaczeniem dla Chmielnickiego Szpitala Obwodowego o łącznej wartości 1</w:t>
      </w:r>
      <w:r w:rsidR="00C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300D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C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00D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(słownie: jeden milion złotych 00/100).</w:t>
      </w:r>
    </w:p>
    <w:p w14:paraId="113336CB" w14:textId="074C8497" w:rsidR="00672703" w:rsidRDefault="00CD1D22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613A" w:rsidRP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="00A36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24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ykaz </w:t>
      </w:r>
      <w:r w:rsidR="00A3613A" w:rsidRP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rodzajowo-wartościowy </w:t>
      </w:r>
      <w:r w:rsid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rzeczowej </w:t>
      </w:r>
      <w:r w:rsidR="004249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uchwały.</w:t>
      </w:r>
      <w:r w:rsidR="00E4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E2D262" w14:textId="30B90D79" w:rsidR="0026717B" w:rsidRPr="0026717B" w:rsidRDefault="006462D1" w:rsidP="00CE04E8">
      <w:pPr>
        <w:pStyle w:val="Default"/>
        <w:spacing w:after="120"/>
        <w:ind w:firstLine="690"/>
        <w:jc w:val="both"/>
        <w:rPr>
          <w:rFonts w:eastAsia="Times New Roman"/>
          <w:lang w:eastAsia="pl-PL"/>
        </w:rPr>
      </w:pPr>
      <w:r w:rsidRPr="0026717B">
        <w:rPr>
          <w:rFonts w:eastAsia="Times New Roman"/>
          <w:b/>
          <w:bCs/>
          <w:lang w:eastAsia="pl-PL"/>
        </w:rPr>
        <w:t>§</w:t>
      </w:r>
      <w:r w:rsidR="004249F4" w:rsidRPr="0026717B">
        <w:rPr>
          <w:rFonts w:eastAsia="Times New Roman"/>
          <w:b/>
          <w:bCs/>
          <w:lang w:eastAsia="pl-PL"/>
        </w:rPr>
        <w:t xml:space="preserve"> 3</w:t>
      </w:r>
      <w:r w:rsidRPr="0026717B">
        <w:rPr>
          <w:rFonts w:eastAsia="Times New Roman"/>
          <w:b/>
          <w:bCs/>
          <w:lang w:eastAsia="pl-PL"/>
        </w:rPr>
        <w:t xml:space="preserve">. </w:t>
      </w:r>
      <w:r w:rsidR="0026717B">
        <w:rPr>
          <w:rFonts w:eastAsia="Times New Roman"/>
          <w:lang w:eastAsia="pl-PL"/>
        </w:rPr>
        <w:t xml:space="preserve">Traci moc </w:t>
      </w:r>
      <w:bookmarkStart w:id="1" w:name="_Hlk157168472"/>
      <w:r w:rsidR="0026717B" w:rsidRPr="0026717B">
        <w:rPr>
          <w:rFonts w:eastAsia="Times New Roman"/>
          <w:lang w:eastAsia="pl-PL"/>
        </w:rPr>
        <w:t>uchwał</w:t>
      </w:r>
      <w:r w:rsidR="0026717B">
        <w:rPr>
          <w:rFonts w:eastAsia="Times New Roman"/>
          <w:lang w:eastAsia="pl-PL"/>
        </w:rPr>
        <w:t>a</w:t>
      </w:r>
      <w:r w:rsidR="0026717B" w:rsidRPr="0026717B">
        <w:rPr>
          <w:rFonts w:eastAsia="Times New Roman"/>
          <w:lang w:eastAsia="pl-PL"/>
        </w:rPr>
        <w:t xml:space="preserve"> Nr </w:t>
      </w:r>
      <w:r w:rsidR="0026717B" w:rsidRPr="0026717B">
        <w:t xml:space="preserve">LIX/792/23 </w:t>
      </w:r>
      <w:r w:rsidR="0026717B">
        <w:t>S</w:t>
      </w:r>
      <w:r w:rsidR="0026717B" w:rsidRPr="0026717B">
        <w:t xml:space="preserve">ejmiku </w:t>
      </w:r>
      <w:r w:rsidR="0026717B">
        <w:t>W</w:t>
      </w:r>
      <w:r w:rsidR="0026717B" w:rsidRPr="0026717B">
        <w:t xml:space="preserve">ojewództwa </w:t>
      </w:r>
      <w:r w:rsidR="0026717B">
        <w:t>K</w:t>
      </w:r>
      <w:r w:rsidR="0026717B" w:rsidRPr="0026717B">
        <w:t>ujawsko-</w:t>
      </w:r>
      <w:r w:rsidR="0026717B">
        <w:t>P</w:t>
      </w:r>
      <w:r w:rsidR="0026717B" w:rsidRPr="0026717B">
        <w:t>omorskiego z dnia 26 czerwca 2023 r. w sprawie udzielenia pomocy humanitarnej Obwodowi Chmielnickiemu w Ukrainie</w:t>
      </w:r>
      <w:bookmarkEnd w:id="1"/>
      <w:r w:rsidR="0026717B">
        <w:t>.</w:t>
      </w:r>
    </w:p>
    <w:p w14:paraId="74C9CC94" w14:textId="034720E7" w:rsidR="006462D1" w:rsidRPr="00F01AA0" w:rsidRDefault="0026717B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2D1"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14:paraId="11D6FF4B" w14:textId="78A4E305" w:rsidR="006462D1" w:rsidRPr="00F01AA0" w:rsidRDefault="006462D1" w:rsidP="00CE04E8">
      <w:pPr>
        <w:shd w:val="clear" w:color="auto" w:fill="FFFFFF"/>
        <w:spacing w:after="12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24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7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00C8F3B" w14:textId="77777777" w:rsidR="006462D1" w:rsidRPr="00F01AA0" w:rsidRDefault="006462D1" w:rsidP="00CE04E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F79A3" w14:textId="77777777" w:rsidR="006462D1" w:rsidRPr="00F01AA0" w:rsidRDefault="006462D1" w:rsidP="00CE04E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A4CB1" w14:textId="77777777" w:rsidR="006462D1" w:rsidRDefault="006462D1" w:rsidP="00CE04E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A6396" w14:textId="77777777" w:rsidR="002661C3" w:rsidRDefault="002661C3" w:rsidP="00CE04E8">
      <w:pPr>
        <w:spacing w:after="120" w:line="240" w:lineRule="auto"/>
        <w:rPr>
          <w:color w:val="FF0000"/>
          <w:sz w:val="20"/>
        </w:rPr>
      </w:pPr>
    </w:p>
    <w:p w14:paraId="1E51C777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270ADBD9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427802F2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0FFFA1E6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63FFAE42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6DE8B11E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06AD919F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7442FF22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1CA4107B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2DA5FEC7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347379D8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65CF6D23" w14:textId="77777777" w:rsidR="00CE04E8" w:rsidRDefault="00CE04E8" w:rsidP="00CE04E8">
      <w:pPr>
        <w:spacing w:after="120" w:line="240" w:lineRule="auto"/>
        <w:rPr>
          <w:color w:val="FF0000"/>
          <w:sz w:val="20"/>
        </w:rPr>
      </w:pPr>
    </w:p>
    <w:p w14:paraId="2EE04095" w14:textId="7F9F2A61" w:rsidR="002661C3" w:rsidRPr="00F01AA0" w:rsidRDefault="002661C3" w:rsidP="00CE04E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49F7376D" w14:textId="77777777" w:rsidR="002661C3" w:rsidRPr="00F01AA0" w:rsidRDefault="002661C3" w:rsidP="00CE04E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14:paraId="2C16220C" w14:textId="700353B5" w:rsidR="002661C3" w:rsidRPr="00F01AA0" w:rsidRDefault="002661C3" w:rsidP="00CE04E8">
      <w:pPr>
        <w:keepNext/>
        <w:keepLines/>
        <w:tabs>
          <w:tab w:val="left" w:pos="0"/>
        </w:tabs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 w:rsidRPr="00710525">
        <w:rPr>
          <w:rFonts w:ascii="Times New Roman" w:eastAsiaTheme="majorEastAsia" w:hAnsi="Times New Roman" w:cs="Times New Roman"/>
          <w:bCs/>
          <w:sz w:val="24"/>
          <w:szCs w:val="24"/>
        </w:rPr>
        <w:t>Obwodowi Chmielnickiemu w Ukrainie z przeznaczeniem dla Chmielnickiego Szpitala Obwodowego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0874EF66" w14:textId="41361285" w:rsidR="002661C3" w:rsidRPr="002661C3" w:rsidRDefault="002661C3" w:rsidP="00CE04E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CB07914" w14:textId="1A1DE8B4" w:rsidR="002661C3" w:rsidRPr="002661C3" w:rsidRDefault="002661C3" w:rsidP="00CE04E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3">
        <w:rPr>
          <w:rFonts w:ascii="Times New Roman" w:eastAsia="Times New Roman" w:hAnsi="Times New Roman" w:cs="Times New Roman"/>
          <w:sz w:val="24"/>
          <w:szCs w:val="24"/>
        </w:rPr>
        <w:t xml:space="preserve">Zgodnie z art.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14:paraId="6BFFAA71" w14:textId="77777777" w:rsidR="002661C3" w:rsidRPr="002661C3" w:rsidRDefault="002661C3" w:rsidP="00CE04E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</w:p>
    <w:p w14:paraId="58656AAE" w14:textId="77777777" w:rsidR="002661C3" w:rsidRDefault="002661C3" w:rsidP="00CE04E8">
      <w:pPr>
        <w:spacing w:after="120" w:line="240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14:paraId="04156B82" w14:textId="2B5454CE" w:rsidR="002661C3" w:rsidRPr="002661C3" w:rsidRDefault="002661C3" w:rsidP="00CE04E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661C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14:paraId="0B07DDDE" w14:textId="29B2D35B" w:rsidR="0090402E" w:rsidRPr="0090402E" w:rsidRDefault="002661C3" w:rsidP="00CE04E8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sprzętu medycznego oraz materiałów opatrunkowych niezbędnych do funkcjonowania Chmielnickiego Szpitala Obwodowego usytuowanego w Obwodzie Chmielnickim objętego działaniami wojennymi. </w:t>
      </w:r>
      <w:r w:rsidRPr="00985CCB">
        <w:rPr>
          <w:rFonts w:ascii="Times New Roman" w:eastAsiaTheme="minorEastAsia" w:hAnsi="Times New Roman" w:cs="Times New Roman"/>
          <w:sz w:val="24"/>
          <w:szCs w:val="24"/>
          <w:lang w:eastAsia="pl-PL"/>
        </w:rPr>
        <w:t>Departament Spraw Społecznych i Zdrowia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realizując zadania dotyczące pomocy obywatelom Ukrainy  ściśle współpracuje z Departamentem Współpracy Zagranicznej, który pełni funkcję koordynującą udzielanie pomocy humanitarnej i jest odpowiedzialny za kontakt z partnerami ukraińskimi przez cały czas trwania wojny, a także na bieżąco gromadzi informacje o bieżących </w:t>
      </w:r>
      <w:r w:rsidRP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potrzebach i weryfikuje możliwość udzielenia wsparcia w ramach pomocy humanitarnej. Obwód Chmielnicki zwrócił się z prośbą o wsparcie w zakresie sprzętu medycznego oraz materiałów opatrunkowych dla </w:t>
      </w:r>
      <w:r w:rsidRPr="0090402E">
        <w:rPr>
          <w:rFonts w:ascii="Times New Roman" w:eastAsiaTheme="majorEastAsia" w:hAnsi="Times New Roman" w:cs="Times New Roman"/>
          <w:bCs/>
          <w:sz w:val="24"/>
          <w:szCs w:val="24"/>
        </w:rPr>
        <w:t>Chmielnickiego Szpitala Obwodowego</w:t>
      </w:r>
      <w:r w:rsidRP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Samorząd Województwa w ramach zadeklarowanej wcześniej pomocy rzeczowej i humanitarnej pragnie wesprzeć Chmielnicki Szpital Obwodowy udzielający pomocy medycznej społeczności Obwodu Chmielnickiego poprzez zakup sprzętu medycznego oraz materiałów opatrunkowy</w:t>
      </w:r>
      <w:r w:rsid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>ch</w:t>
      </w:r>
      <w:r w:rsidR="002A66E0" w:rsidRP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Traci moc uchwała </w:t>
      </w:r>
      <w:r w:rsidR="0090402E" w:rsidRPr="0090402E">
        <w:rPr>
          <w:rFonts w:ascii="Times New Roman" w:hAnsi="Times New Roman" w:cs="Times New Roman"/>
          <w:sz w:val="24"/>
          <w:szCs w:val="24"/>
        </w:rPr>
        <w:t>Nr LIX/792/</w:t>
      </w:r>
      <w:r w:rsidR="0090402E" w:rsidRPr="005B2A82">
        <w:rPr>
          <w:rFonts w:ascii="Times New Roman" w:hAnsi="Times New Roman" w:cs="Times New Roman"/>
          <w:sz w:val="24"/>
          <w:szCs w:val="24"/>
        </w:rPr>
        <w:t xml:space="preserve">23 Sejmiku Województwa Kujawsko-Pomorskiego z dnia </w:t>
      </w:r>
      <w:r w:rsidR="00796C6D" w:rsidRPr="005B2A82">
        <w:rPr>
          <w:rFonts w:ascii="Times New Roman" w:hAnsi="Times New Roman" w:cs="Times New Roman"/>
          <w:sz w:val="24"/>
          <w:szCs w:val="24"/>
        </w:rPr>
        <w:br/>
      </w:r>
      <w:r w:rsidR="0090402E" w:rsidRPr="005B2A82">
        <w:rPr>
          <w:rFonts w:ascii="Times New Roman" w:hAnsi="Times New Roman" w:cs="Times New Roman"/>
          <w:sz w:val="24"/>
          <w:szCs w:val="24"/>
        </w:rPr>
        <w:t xml:space="preserve">26 czerwca 2023 r.  w sprawie udzielenia pomocy humanitarnej Obwodowi Chmielnickiemu </w:t>
      </w:r>
      <w:r w:rsidR="0090402E" w:rsidRPr="005B2A82">
        <w:rPr>
          <w:rFonts w:ascii="Times New Roman" w:hAnsi="Times New Roman" w:cs="Times New Roman"/>
          <w:sz w:val="24"/>
          <w:szCs w:val="24"/>
        </w:rPr>
        <w:br/>
        <w:t xml:space="preserve">w Ukrainie,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uwagi na napotkane trudności </w:t>
      </w:r>
      <w:r w:rsidR="00F111B7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związane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="00F111B7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jej realizacją w roku 2023, a wynikające m.in. z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utrudnion</w:t>
      </w:r>
      <w:r w:rsidR="00796C6D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ego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kontakt</w:t>
      </w:r>
      <w:r w:rsidR="00796C6D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stroną ukraińską w związku z trwającym konfliktem zbrojnym skutkującym długotrwałym czasem na uzyskanie szczegółowej informacji potwierdzającej</w:t>
      </w:r>
      <w:r w:rsidR="00F111B7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96C6D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m. in. parametry sprzętu medycznego, koniecznoś</w:t>
      </w:r>
      <w:r w:rsidR="00796C6D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ci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szkoleń personelu</w:t>
      </w:r>
      <w:r w:rsidR="00796C6D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wyjątkow</w:t>
      </w:r>
      <w:r w:rsidR="00E64841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ego </w:t>
      </w:r>
      <w:r w:rsidR="00E64841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złożon</w:t>
      </w:r>
      <w:r w:rsidR="00E64841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ego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charakter</w:t>
      </w:r>
      <w:r w:rsidR="00E64841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związ</w:t>
      </w:r>
      <w:r w:rsidR="00E64841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anego </w:t>
      </w:r>
      <w:r w:rsidR="0090402E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uzyskaniem informacji w zakresie opłat celnych, kosztami transportu, jego ubezpieczeniem, gwarancjami etc.</w:t>
      </w:r>
      <w:r w:rsidR="0090402E" w:rsidRPr="0090402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44CA181E" w14:textId="47D74505" w:rsidR="002661C3" w:rsidRPr="0090402E" w:rsidRDefault="002661C3" w:rsidP="00CE04E8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448D608" w14:textId="77777777" w:rsidR="002661C3" w:rsidRDefault="002661C3" w:rsidP="00CE04E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14:paraId="33E8CEF8" w14:textId="35C35EC7" w:rsidR="002661C3" w:rsidRPr="005B2A82" w:rsidRDefault="002661C3" w:rsidP="00CE04E8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Realizacja niniejszej Uchwały skutkuje wydatkowaniem środków z budżetu województwa w wysokości 1.000.000,00 zł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</w:t>
      </w:r>
      <w:r w:rsidR="00826B0F" w:rsidRPr="005B2A82">
        <w:rPr>
          <w:rFonts w:ascii="Times New Roman" w:hAnsi="Times New Roman" w:cs="Times New Roman"/>
        </w:rPr>
        <w:t xml:space="preserve">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le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851 Ochrona zdrowia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Rozdzia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le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85179 Pomoc zagraniczna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4350 – 381 091 zł</w:t>
      </w:r>
      <w:r w:rsidR="008D38DA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826B0F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6490 – 618 909 z</w:t>
      </w:r>
      <w:r w:rsidR="00885947" w:rsidRPr="005B2A82">
        <w:rPr>
          <w:rFonts w:ascii="Times New Roman" w:eastAsiaTheme="minorEastAsia" w:hAnsi="Times New Roman" w:cs="Times New Roman"/>
          <w:sz w:val="24"/>
          <w:szCs w:val="24"/>
          <w:lang w:eastAsia="pl-PL"/>
        </w:rPr>
        <w:t>ł.</w:t>
      </w:r>
    </w:p>
    <w:p w14:paraId="52537D82" w14:textId="77777777" w:rsidR="00CE04E8" w:rsidRDefault="00CE04E8" w:rsidP="00CE04E8">
      <w:pPr>
        <w:tabs>
          <w:tab w:val="left" w:pos="709"/>
        </w:tabs>
        <w:spacing w:after="120" w:line="240" w:lineRule="auto"/>
        <w:rPr>
          <w:noProof/>
        </w:rPr>
      </w:pPr>
    </w:p>
    <w:p w14:paraId="516CE7C2" w14:textId="77777777" w:rsidR="006462D1" w:rsidRPr="00F01AA0" w:rsidRDefault="006462D1" w:rsidP="00CE04E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94F5C" w14:textId="48D91BE1" w:rsidR="004249F4" w:rsidRDefault="004249F4" w:rsidP="00CE04E8">
      <w:pPr>
        <w:spacing w:after="120" w:line="240" w:lineRule="auto"/>
      </w:pPr>
    </w:p>
    <w:sectPr w:rsidR="004249F4" w:rsidSect="00DB3D7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3669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D1"/>
    <w:rsid w:val="00001DA1"/>
    <w:rsid w:val="00094D35"/>
    <w:rsid w:val="000A793E"/>
    <w:rsid w:val="000B27F5"/>
    <w:rsid w:val="00130FBD"/>
    <w:rsid w:val="00133042"/>
    <w:rsid w:val="0018316A"/>
    <w:rsid w:val="001F4C20"/>
    <w:rsid w:val="002661C3"/>
    <w:rsid w:val="0026717B"/>
    <w:rsid w:val="0027569F"/>
    <w:rsid w:val="002A66E0"/>
    <w:rsid w:val="003005F7"/>
    <w:rsid w:val="003634B1"/>
    <w:rsid w:val="0037300D"/>
    <w:rsid w:val="00405048"/>
    <w:rsid w:val="004249F4"/>
    <w:rsid w:val="00430B95"/>
    <w:rsid w:val="004B1A0E"/>
    <w:rsid w:val="004D1BF8"/>
    <w:rsid w:val="004E2782"/>
    <w:rsid w:val="005032B0"/>
    <w:rsid w:val="00552282"/>
    <w:rsid w:val="005B2A82"/>
    <w:rsid w:val="005D0500"/>
    <w:rsid w:val="00614B35"/>
    <w:rsid w:val="006175A0"/>
    <w:rsid w:val="006462D1"/>
    <w:rsid w:val="00672703"/>
    <w:rsid w:val="00796C6D"/>
    <w:rsid w:val="007A6132"/>
    <w:rsid w:val="008126A4"/>
    <w:rsid w:val="00826B0F"/>
    <w:rsid w:val="00885947"/>
    <w:rsid w:val="00892F70"/>
    <w:rsid w:val="008D38DA"/>
    <w:rsid w:val="008D3A2E"/>
    <w:rsid w:val="0090402E"/>
    <w:rsid w:val="00914F8C"/>
    <w:rsid w:val="00975952"/>
    <w:rsid w:val="009A6188"/>
    <w:rsid w:val="009B4ABF"/>
    <w:rsid w:val="009D4BB6"/>
    <w:rsid w:val="009F20A9"/>
    <w:rsid w:val="009F32FC"/>
    <w:rsid w:val="00A3613A"/>
    <w:rsid w:val="00A43974"/>
    <w:rsid w:val="00AB302D"/>
    <w:rsid w:val="00AB4CA2"/>
    <w:rsid w:val="00B407BF"/>
    <w:rsid w:val="00B72CD9"/>
    <w:rsid w:val="00BF2FD4"/>
    <w:rsid w:val="00C357DC"/>
    <w:rsid w:val="00C9448C"/>
    <w:rsid w:val="00C97C95"/>
    <w:rsid w:val="00CD1D22"/>
    <w:rsid w:val="00CE04E8"/>
    <w:rsid w:val="00D54DCE"/>
    <w:rsid w:val="00DA1962"/>
    <w:rsid w:val="00DB3D71"/>
    <w:rsid w:val="00E14F8F"/>
    <w:rsid w:val="00E45B32"/>
    <w:rsid w:val="00E64841"/>
    <w:rsid w:val="00ED6308"/>
    <w:rsid w:val="00F111B7"/>
    <w:rsid w:val="00F3326D"/>
    <w:rsid w:val="00F8782B"/>
    <w:rsid w:val="00FD75C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275A"/>
  <w15:chartTrackingRefBased/>
  <w15:docId w15:val="{B3C8F0E6-D5A3-4C41-B0F7-AD4329D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703"/>
    <w:pPr>
      <w:ind w:left="720"/>
      <w:contextualSpacing/>
    </w:pPr>
  </w:style>
  <w:style w:type="table" w:styleId="Tabela-Siatka">
    <w:name w:val="Table Grid"/>
    <w:basedOn w:val="Standardowy"/>
    <w:uiPriority w:val="39"/>
    <w:rsid w:val="00A4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9272-7615-4BA4-A2C7-4A554905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3</cp:revision>
  <cp:lastPrinted>2024-01-26T12:54:00Z</cp:lastPrinted>
  <dcterms:created xsi:type="dcterms:W3CDTF">2024-01-29T08:02:00Z</dcterms:created>
  <dcterms:modified xsi:type="dcterms:W3CDTF">2024-01-31T06:17:00Z</dcterms:modified>
</cp:coreProperties>
</file>