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A439" w14:textId="63A2DBCF" w:rsidR="00312E1F" w:rsidRDefault="00312E1F" w:rsidP="00312E1F">
      <w:pPr>
        <w:rPr>
          <w:rFonts w:ascii="Liberation Serif" w:hAnsi="Liberation Serif"/>
          <w:bCs/>
          <w:sz w:val="18"/>
          <w:szCs w:val="18"/>
        </w:rPr>
      </w:pPr>
      <w:r>
        <w:rPr>
          <w:rFonts w:ascii="Liberation Serif" w:hAnsi="Liberation Serif"/>
          <w:bCs/>
          <w:sz w:val="18"/>
          <w:szCs w:val="18"/>
        </w:rPr>
        <w:t xml:space="preserve">Druk nr 7/24 </w:t>
      </w:r>
      <w:r w:rsidR="00B10778">
        <w:rPr>
          <w:rFonts w:ascii="Liberation Serif" w:hAnsi="Liberation Serif"/>
          <w:bCs/>
          <w:sz w:val="18"/>
          <w:szCs w:val="18"/>
        </w:rPr>
        <w:tab/>
      </w:r>
    </w:p>
    <w:p w14:paraId="49E34835" w14:textId="15826894" w:rsidR="00B10778" w:rsidRPr="00DE3683" w:rsidRDefault="00B10778" w:rsidP="00312E1F">
      <w:pPr>
        <w:jc w:val="right"/>
        <w:rPr>
          <w:b/>
          <w:bCs/>
          <w:sz w:val="20"/>
        </w:rPr>
      </w:pPr>
      <w:r w:rsidRPr="00DE3683">
        <w:rPr>
          <w:bCs/>
          <w:sz w:val="20"/>
        </w:rPr>
        <w:t xml:space="preserve">Projekt uchwały Zarządu </w:t>
      </w:r>
    </w:p>
    <w:p w14:paraId="2F56000F" w14:textId="0156BFDA" w:rsidR="00B10778" w:rsidRPr="00DE3683" w:rsidRDefault="00B10778" w:rsidP="00312E1F">
      <w:pPr>
        <w:pStyle w:val="Tytu"/>
        <w:ind w:left="4248" w:firstLine="708"/>
        <w:jc w:val="right"/>
        <w:rPr>
          <w:b w:val="0"/>
          <w:bCs/>
          <w:lang w:val="pl-PL"/>
        </w:rPr>
      </w:pPr>
      <w:r w:rsidRPr="00DE3683">
        <w:rPr>
          <w:b w:val="0"/>
          <w:bCs/>
          <w:lang w:val="pl-PL"/>
        </w:rPr>
        <w:tab/>
        <w:t xml:space="preserve">Województwa Kujawsko-Pomorskiego </w:t>
      </w:r>
      <w:r w:rsidRPr="00DE3683">
        <w:rPr>
          <w:b w:val="0"/>
          <w:bCs/>
          <w:lang w:val="pl-PL"/>
        </w:rPr>
        <w:tab/>
      </w:r>
      <w:r w:rsidRPr="00DE3683">
        <w:rPr>
          <w:b w:val="0"/>
          <w:bCs/>
          <w:lang w:val="pl-PL"/>
        </w:rPr>
        <w:tab/>
        <w:t>z dnia</w:t>
      </w:r>
      <w:r>
        <w:rPr>
          <w:b w:val="0"/>
          <w:bCs/>
          <w:lang w:val="pl-PL"/>
        </w:rPr>
        <w:t xml:space="preserve">  </w:t>
      </w:r>
      <w:r w:rsidR="00312E1F">
        <w:rPr>
          <w:b w:val="0"/>
          <w:bCs/>
          <w:lang w:val="pl-PL"/>
        </w:rPr>
        <w:t>31 stycznia</w:t>
      </w:r>
      <w:r>
        <w:rPr>
          <w:b w:val="0"/>
          <w:bCs/>
          <w:lang w:val="pl-PL"/>
        </w:rPr>
        <w:t xml:space="preserve"> 2024</w:t>
      </w:r>
      <w:r w:rsidRPr="00DE3683">
        <w:rPr>
          <w:b w:val="0"/>
          <w:bCs/>
          <w:lang w:val="pl-PL"/>
        </w:rPr>
        <w:t xml:space="preserve"> r.</w:t>
      </w:r>
    </w:p>
    <w:p w14:paraId="114CFB05" w14:textId="77777777" w:rsidR="00B10778" w:rsidRDefault="00B10778" w:rsidP="00B10778"/>
    <w:p w14:paraId="5146B1CD" w14:textId="77777777" w:rsidR="00B10778" w:rsidRDefault="00B10778" w:rsidP="00B10778">
      <w:pPr>
        <w:pStyle w:val="Nagwek3"/>
        <w:rPr>
          <w:rFonts w:ascii="Times New Roman" w:hAnsi="Times New Roman"/>
          <w:szCs w:val="24"/>
        </w:rPr>
      </w:pPr>
    </w:p>
    <w:p w14:paraId="201FEE26" w14:textId="77777777" w:rsidR="00B10778" w:rsidRPr="001519F4" w:rsidRDefault="00B10778" w:rsidP="00B10778">
      <w:pPr>
        <w:pStyle w:val="Nagwek3"/>
        <w:rPr>
          <w:rFonts w:ascii="Times New Roman" w:hAnsi="Times New Roman"/>
          <w:szCs w:val="24"/>
        </w:rPr>
      </w:pPr>
      <w:r w:rsidRPr="001519F4">
        <w:rPr>
          <w:rFonts w:ascii="Times New Roman" w:hAnsi="Times New Roman"/>
          <w:szCs w:val="24"/>
        </w:rPr>
        <w:t>UCHWAŁA NR             /     /</w:t>
      </w:r>
      <w:r>
        <w:rPr>
          <w:rFonts w:ascii="Times New Roman" w:hAnsi="Times New Roman"/>
          <w:szCs w:val="24"/>
        </w:rPr>
        <w:t>24</w:t>
      </w:r>
    </w:p>
    <w:p w14:paraId="03FFF822" w14:textId="77777777" w:rsidR="00B10778" w:rsidRPr="001519F4" w:rsidRDefault="00B10778" w:rsidP="00B10778">
      <w:pPr>
        <w:pStyle w:val="Nagwek2"/>
        <w:jc w:val="center"/>
        <w:rPr>
          <w:rFonts w:ascii="Times New Roman" w:hAnsi="Times New Roman"/>
          <w:szCs w:val="24"/>
        </w:rPr>
      </w:pPr>
      <w:r w:rsidRPr="001519F4">
        <w:rPr>
          <w:rFonts w:ascii="Times New Roman" w:hAnsi="Times New Roman"/>
          <w:szCs w:val="24"/>
        </w:rPr>
        <w:t>SEJMIKU WOJEWÓDZTWA KUJAWSKO-POMORSKIEGO</w:t>
      </w:r>
    </w:p>
    <w:p w14:paraId="0DDED90B" w14:textId="77777777" w:rsidR="00B10778" w:rsidRPr="001519F4" w:rsidRDefault="00B10778" w:rsidP="00B10778">
      <w:pPr>
        <w:pStyle w:val="Nagwek2"/>
        <w:jc w:val="center"/>
        <w:rPr>
          <w:rFonts w:ascii="Times New Roman" w:hAnsi="Times New Roman"/>
          <w:szCs w:val="24"/>
        </w:rPr>
      </w:pPr>
      <w:r w:rsidRPr="001519F4">
        <w:rPr>
          <w:rFonts w:ascii="Times New Roman" w:hAnsi="Times New Roman"/>
          <w:szCs w:val="24"/>
        </w:rPr>
        <w:t xml:space="preserve">z dnia                          </w:t>
      </w:r>
      <w:r>
        <w:rPr>
          <w:rFonts w:ascii="Times New Roman" w:hAnsi="Times New Roman"/>
          <w:szCs w:val="24"/>
        </w:rPr>
        <w:t xml:space="preserve"> 2024</w:t>
      </w:r>
      <w:r w:rsidRPr="001519F4">
        <w:rPr>
          <w:rFonts w:ascii="Times New Roman" w:hAnsi="Times New Roman"/>
          <w:szCs w:val="24"/>
        </w:rPr>
        <w:t xml:space="preserve"> r.</w:t>
      </w:r>
    </w:p>
    <w:p w14:paraId="39392050" w14:textId="77777777" w:rsidR="00B10778" w:rsidRPr="001519F4" w:rsidRDefault="00B10778" w:rsidP="00B10778">
      <w:pPr>
        <w:rPr>
          <w:sz w:val="24"/>
          <w:szCs w:val="24"/>
        </w:rPr>
      </w:pPr>
    </w:p>
    <w:p w14:paraId="5F996212" w14:textId="77777777" w:rsidR="00B10778" w:rsidRPr="001519F4" w:rsidRDefault="00B10778" w:rsidP="00B10778">
      <w:pPr>
        <w:autoSpaceDE w:val="0"/>
        <w:autoSpaceDN w:val="0"/>
        <w:adjustRightInd w:val="0"/>
        <w:jc w:val="both"/>
        <w:rPr>
          <w:rFonts w:eastAsia="TimesNewRoman"/>
          <w:b/>
          <w:bCs/>
          <w:sz w:val="24"/>
          <w:szCs w:val="24"/>
        </w:rPr>
      </w:pPr>
      <w:r>
        <w:rPr>
          <w:rFonts w:eastAsia="TimesNewRoman"/>
          <w:b/>
          <w:sz w:val="24"/>
          <w:szCs w:val="24"/>
        </w:rPr>
        <w:t xml:space="preserve">zmieniająca uchwałę </w:t>
      </w:r>
      <w:r w:rsidRPr="001519F4">
        <w:rPr>
          <w:rFonts w:eastAsia="TimesNewRoman"/>
          <w:b/>
          <w:sz w:val="24"/>
          <w:szCs w:val="24"/>
        </w:rPr>
        <w:t xml:space="preserve">w sprawie </w:t>
      </w:r>
      <w:r w:rsidRPr="001519F4">
        <w:rPr>
          <w:rFonts w:eastAsia="TimesNewRoman"/>
          <w:b/>
          <w:bCs/>
          <w:sz w:val="24"/>
          <w:szCs w:val="24"/>
        </w:rPr>
        <w:t>w</w:t>
      </w:r>
      <w:r>
        <w:rPr>
          <w:rFonts w:eastAsia="TimesNewRoman"/>
          <w:b/>
          <w:bCs/>
          <w:sz w:val="24"/>
          <w:szCs w:val="24"/>
        </w:rPr>
        <w:t>yrażenia zgody na zawarcie umów</w:t>
      </w:r>
      <w:r w:rsidRPr="001519F4">
        <w:rPr>
          <w:rFonts w:eastAsia="TimesNewRoman"/>
          <w:b/>
          <w:bCs/>
          <w:sz w:val="24"/>
          <w:szCs w:val="24"/>
        </w:rPr>
        <w:t xml:space="preserve"> o świadczenie usług w zakresie publicznego transportu zbiorowego</w:t>
      </w:r>
    </w:p>
    <w:p w14:paraId="1A54318C" w14:textId="77777777" w:rsidR="00B10778" w:rsidRPr="001519F4" w:rsidRDefault="00B10778" w:rsidP="00B10778">
      <w:pPr>
        <w:autoSpaceDE w:val="0"/>
        <w:autoSpaceDN w:val="0"/>
        <w:adjustRightInd w:val="0"/>
        <w:rPr>
          <w:rFonts w:eastAsia="TimesNewRoman"/>
          <w:b/>
          <w:bCs/>
          <w:sz w:val="24"/>
          <w:szCs w:val="24"/>
        </w:rPr>
      </w:pPr>
    </w:p>
    <w:p w14:paraId="2AFD75A4" w14:textId="77777777" w:rsidR="00B10778" w:rsidRPr="001608A1" w:rsidRDefault="00B10778" w:rsidP="00B10778">
      <w:pPr>
        <w:ind w:firstLine="709"/>
        <w:jc w:val="both"/>
        <w:rPr>
          <w:sz w:val="24"/>
          <w:szCs w:val="24"/>
        </w:rPr>
      </w:pPr>
      <w:r w:rsidRPr="001608A1">
        <w:rPr>
          <w:sz w:val="24"/>
          <w:szCs w:val="24"/>
        </w:rPr>
        <w:t>Na podstawie art. 22 ust. 2 ustawy z dnia 16 maja 2019 r. o Funduszu rozwoju przewozów autobusowych o charakterze użyteczności publicznej (Dz. U. z 2022 r. poz. 2464 oraz z 2023 r. poz. 1720), uchwala się, co następuje:</w:t>
      </w:r>
    </w:p>
    <w:p w14:paraId="5896EDBE" w14:textId="77777777" w:rsidR="00B10778" w:rsidRPr="001608A1" w:rsidRDefault="00B10778" w:rsidP="00B10778">
      <w:pPr>
        <w:jc w:val="both"/>
        <w:rPr>
          <w:sz w:val="24"/>
          <w:szCs w:val="24"/>
        </w:rPr>
      </w:pPr>
    </w:p>
    <w:p w14:paraId="312B71B5" w14:textId="489F3F60" w:rsidR="00B10778" w:rsidRPr="00621FB8" w:rsidRDefault="00B10778" w:rsidP="00B1077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eastAsia="TimesNewRoman"/>
          <w:bCs/>
          <w:sz w:val="24"/>
          <w:szCs w:val="24"/>
        </w:rPr>
      </w:pPr>
      <w:r>
        <w:rPr>
          <w:rFonts w:eastAsia="TimesNewRoman"/>
          <w:sz w:val="24"/>
          <w:szCs w:val="24"/>
        </w:rPr>
        <w:t>W uchwale nr LXIII/882/23 Sejmiku Województwa Kujawsko-Pomorskiego z dnia 27 listopada 2023 r.  w sprawie wyrażenia zgody na zawarcie umów o świadczenie usług</w:t>
      </w:r>
      <w:r>
        <w:rPr>
          <w:rFonts w:eastAsia="TimesNewRoman"/>
          <w:sz w:val="24"/>
          <w:szCs w:val="24"/>
        </w:rPr>
        <w:br/>
        <w:t xml:space="preserve">w zakresie publicznego transportu zbiorowego </w:t>
      </w:r>
      <w:r w:rsidRPr="00621FB8">
        <w:rPr>
          <w:rFonts w:eastAsia="TimesNewRoman"/>
          <w:sz w:val="24"/>
          <w:szCs w:val="24"/>
        </w:rPr>
        <w:t>załącznik do uchwały otrzymuje brzmienie określone w</w:t>
      </w:r>
      <w:r>
        <w:rPr>
          <w:rFonts w:eastAsia="TimesNewRoman"/>
          <w:sz w:val="24"/>
          <w:szCs w:val="24"/>
        </w:rPr>
        <w:t xml:space="preserve"> załączniku </w:t>
      </w:r>
      <w:r w:rsidRPr="00621FB8">
        <w:rPr>
          <w:rFonts w:eastAsia="TimesNewRoman"/>
          <w:sz w:val="24"/>
          <w:szCs w:val="24"/>
        </w:rPr>
        <w:t>do niniejszej uchwały.</w:t>
      </w:r>
    </w:p>
    <w:p w14:paraId="6AB604DE" w14:textId="77777777" w:rsidR="00B10778" w:rsidRPr="00621FB8" w:rsidRDefault="00B10778" w:rsidP="00B10778">
      <w:pPr>
        <w:tabs>
          <w:tab w:val="left" w:pos="1134"/>
          <w:tab w:val="left" w:pos="1276"/>
        </w:tabs>
        <w:ind w:left="1069"/>
        <w:jc w:val="both"/>
        <w:rPr>
          <w:rFonts w:eastAsia="TimesNewRoman"/>
          <w:bCs/>
          <w:sz w:val="24"/>
          <w:szCs w:val="24"/>
        </w:rPr>
      </w:pPr>
    </w:p>
    <w:p w14:paraId="63E5A9DD" w14:textId="77777777" w:rsidR="00B10778" w:rsidRDefault="00B10778" w:rsidP="00B1077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b/>
          <w:sz w:val="24"/>
          <w:szCs w:val="24"/>
        </w:rPr>
      </w:pPr>
      <w:r w:rsidRPr="001608A1">
        <w:rPr>
          <w:sz w:val="24"/>
          <w:szCs w:val="24"/>
        </w:rPr>
        <w:t>Wykonanie uchwały powierza się Zarządowi Województwa Kujawsko-Pomorskiego</w:t>
      </w:r>
      <w:r w:rsidRPr="001608A1">
        <w:rPr>
          <w:b/>
          <w:sz w:val="24"/>
          <w:szCs w:val="24"/>
        </w:rPr>
        <w:t>.</w:t>
      </w:r>
    </w:p>
    <w:p w14:paraId="7CB26EBB" w14:textId="77777777" w:rsidR="00B10778" w:rsidRPr="00621FB8" w:rsidRDefault="00B10778" w:rsidP="00B10778">
      <w:pPr>
        <w:tabs>
          <w:tab w:val="left" w:pos="1134"/>
          <w:tab w:val="left" w:pos="1276"/>
        </w:tabs>
        <w:ind w:left="709"/>
        <w:jc w:val="both"/>
        <w:rPr>
          <w:b/>
          <w:sz w:val="24"/>
          <w:szCs w:val="24"/>
        </w:rPr>
      </w:pPr>
    </w:p>
    <w:p w14:paraId="644EE7E7" w14:textId="77777777" w:rsidR="00B10778" w:rsidRDefault="00B10778" w:rsidP="00B10778">
      <w:pPr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Cs w:val="24"/>
        </w:rPr>
      </w:pPr>
      <w:r>
        <w:rPr>
          <w:sz w:val="24"/>
          <w:szCs w:val="24"/>
        </w:rPr>
        <w:t xml:space="preserve"> </w:t>
      </w:r>
      <w:r w:rsidRPr="001608A1">
        <w:rPr>
          <w:sz w:val="24"/>
          <w:szCs w:val="24"/>
        </w:rPr>
        <w:t>Uchwała wchodzi w życie z dniem podjęcia</w:t>
      </w:r>
      <w:r>
        <w:rPr>
          <w:sz w:val="24"/>
          <w:szCs w:val="24"/>
        </w:rPr>
        <w:t>.</w:t>
      </w:r>
      <w:r>
        <w:rPr>
          <w:szCs w:val="24"/>
        </w:rPr>
        <w:t xml:space="preserve"> </w:t>
      </w:r>
    </w:p>
    <w:p w14:paraId="42237F61" w14:textId="77777777" w:rsidR="00B10778" w:rsidRDefault="00B10778" w:rsidP="00B10778">
      <w:pPr>
        <w:pStyle w:val="Tekstpodstawowy31"/>
        <w:ind w:firstLine="708"/>
        <w:jc w:val="both"/>
        <w:rPr>
          <w:szCs w:val="24"/>
        </w:rPr>
      </w:pPr>
    </w:p>
    <w:p w14:paraId="66DA8CBE" w14:textId="77777777" w:rsidR="00B10778" w:rsidRDefault="00B10778" w:rsidP="00B10778">
      <w:pPr>
        <w:pStyle w:val="Tekstpodstawowy31"/>
        <w:ind w:firstLine="708"/>
        <w:jc w:val="both"/>
        <w:rPr>
          <w:szCs w:val="24"/>
        </w:rPr>
      </w:pPr>
    </w:p>
    <w:p w14:paraId="6956536D" w14:textId="77777777" w:rsidR="00B10778" w:rsidRDefault="00B10778" w:rsidP="00B10778">
      <w:pPr>
        <w:pStyle w:val="Tekstpodstawowy31"/>
        <w:ind w:firstLine="708"/>
        <w:jc w:val="both"/>
        <w:rPr>
          <w:szCs w:val="24"/>
        </w:rPr>
      </w:pPr>
    </w:p>
    <w:p w14:paraId="158ABD00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AAEB28A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3796F651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4934D006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425E3E0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12A67222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D228F36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E8EF835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A8647FD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015470BB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782B5DDD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13614FC3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3537B404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2C708C2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63E8D9E3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35BDB399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1096EFBD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59587CC7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4E9B30F4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6AFDBF07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5A80E434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5A3059EF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2013B367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p w14:paraId="6968429B" w14:textId="77777777" w:rsidR="002E4115" w:rsidRPr="001519F4" w:rsidRDefault="002E4115" w:rsidP="002E4115">
      <w:pPr>
        <w:pStyle w:val="Tekstpodstawowy32"/>
        <w:spacing w:after="120" w:line="360" w:lineRule="auto"/>
        <w:jc w:val="center"/>
        <w:rPr>
          <w:szCs w:val="24"/>
        </w:rPr>
      </w:pPr>
      <w:r w:rsidRPr="00C72F9C">
        <w:rPr>
          <w:b/>
        </w:rPr>
        <w:t>U</w:t>
      </w:r>
      <w:r>
        <w:rPr>
          <w:b/>
        </w:rPr>
        <w:t xml:space="preserve"> </w:t>
      </w:r>
      <w:r w:rsidRPr="00C72F9C">
        <w:rPr>
          <w:b/>
        </w:rPr>
        <w:t>Z</w:t>
      </w:r>
      <w:r>
        <w:rPr>
          <w:b/>
        </w:rPr>
        <w:t xml:space="preserve"> </w:t>
      </w:r>
      <w:r w:rsidRPr="00C72F9C">
        <w:rPr>
          <w:b/>
        </w:rPr>
        <w:t>A</w:t>
      </w:r>
      <w:r>
        <w:rPr>
          <w:b/>
        </w:rPr>
        <w:t xml:space="preserve"> </w:t>
      </w:r>
      <w:r w:rsidRPr="00C72F9C">
        <w:rPr>
          <w:b/>
        </w:rPr>
        <w:t>S</w:t>
      </w:r>
      <w:r>
        <w:rPr>
          <w:b/>
        </w:rPr>
        <w:t xml:space="preserve"> </w:t>
      </w:r>
      <w:r w:rsidRPr="00C72F9C">
        <w:rPr>
          <w:b/>
        </w:rPr>
        <w:t>A</w:t>
      </w:r>
      <w:r>
        <w:rPr>
          <w:b/>
        </w:rPr>
        <w:t xml:space="preserve"> </w:t>
      </w:r>
      <w:r w:rsidRPr="00C72F9C">
        <w:rPr>
          <w:b/>
        </w:rPr>
        <w:t>D</w:t>
      </w:r>
      <w:r>
        <w:rPr>
          <w:b/>
        </w:rPr>
        <w:t xml:space="preserve"> </w:t>
      </w:r>
      <w:r w:rsidRPr="00C72F9C">
        <w:rPr>
          <w:b/>
        </w:rPr>
        <w:t>N</w:t>
      </w:r>
      <w:r>
        <w:rPr>
          <w:b/>
        </w:rPr>
        <w:t xml:space="preserve"> </w:t>
      </w:r>
      <w:r w:rsidRPr="00C72F9C">
        <w:rPr>
          <w:b/>
        </w:rPr>
        <w:t>I</w:t>
      </w:r>
      <w:r>
        <w:rPr>
          <w:b/>
        </w:rPr>
        <w:t xml:space="preserve"> </w:t>
      </w:r>
      <w:r w:rsidRPr="00C72F9C">
        <w:rPr>
          <w:b/>
        </w:rPr>
        <w:t>E</w:t>
      </w:r>
      <w:r>
        <w:rPr>
          <w:b/>
        </w:rPr>
        <w:t xml:space="preserve"> </w:t>
      </w:r>
      <w:r w:rsidRPr="00C72F9C">
        <w:rPr>
          <w:b/>
        </w:rPr>
        <w:t>N</w:t>
      </w:r>
      <w:r>
        <w:rPr>
          <w:b/>
        </w:rPr>
        <w:t xml:space="preserve"> </w:t>
      </w:r>
      <w:r w:rsidRPr="00C72F9C">
        <w:rPr>
          <w:b/>
        </w:rPr>
        <w:t>I</w:t>
      </w:r>
      <w:r>
        <w:rPr>
          <w:b/>
        </w:rPr>
        <w:t xml:space="preserve"> </w:t>
      </w:r>
      <w:r w:rsidRPr="00C72F9C">
        <w:rPr>
          <w:b/>
        </w:rPr>
        <w:t>E</w:t>
      </w:r>
    </w:p>
    <w:p w14:paraId="5FD01CD5" w14:textId="77777777" w:rsidR="002E4115" w:rsidRPr="00B80DCB" w:rsidRDefault="002E4115" w:rsidP="002E4115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B80DCB">
        <w:rPr>
          <w:b/>
          <w:sz w:val="24"/>
          <w:szCs w:val="24"/>
        </w:rPr>
        <w:t>Przedmiot regulacji:</w:t>
      </w:r>
    </w:p>
    <w:p w14:paraId="4DEF0021" w14:textId="77777777" w:rsidR="002E4115" w:rsidRPr="00B80DCB" w:rsidRDefault="002E4115" w:rsidP="002E4115">
      <w:pPr>
        <w:jc w:val="both"/>
        <w:rPr>
          <w:sz w:val="24"/>
          <w:szCs w:val="24"/>
        </w:rPr>
      </w:pPr>
      <w:r w:rsidRPr="00B80DCB">
        <w:rPr>
          <w:sz w:val="24"/>
          <w:szCs w:val="24"/>
        </w:rPr>
        <w:t>Uchwała</w:t>
      </w:r>
      <w:r>
        <w:rPr>
          <w:sz w:val="24"/>
          <w:szCs w:val="24"/>
        </w:rPr>
        <w:t xml:space="preserve"> zmieniająca w sprawie uchwały wyrażenia zgody na zawarcie umów</w:t>
      </w:r>
      <w:r w:rsidRPr="00B80DCB">
        <w:rPr>
          <w:sz w:val="24"/>
          <w:szCs w:val="24"/>
        </w:rPr>
        <w:t xml:space="preserve"> o świadczenie usług w zakresie publicznego transportu zbiorowego.</w:t>
      </w:r>
    </w:p>
    <w:p w14:paraId="64E4C947" w14:textId="77777777" w:rsidR="002E4115" w:rsidRPr="00B80DCB" w:rsidRDefault="002E4115" w:rsidP="002E4115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FF0000"/>
          <w:sz w:val="24"/>
          <w:szCs w:val="24"/>
        </w:rPr>
      </w:pPr>
    </w:p>
    <w:p w14:paraId="380A9A16" w14:textId="77777777" w:rsidR="002E4115" w:rsidRPr="00B80DCB" w:rsidRDefault="002E4115" w:rsidP="002E4115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80DCB">
        <w:rPr>
          <w:b/>
          <w:sz w:val="24"/>
          <w:szCs w:val="24"/>
        </w:rPr>
        <w:t>Podstawa prawna:</w:t>
      </w:r>
    </w:p>
    <w:p w14:paraId="09C60A0C" w14:textId="77777777" w:rsidR="002E4115" w:rsidRPr="00B80DCB" w:rsidRDefault="002E4115" w:rsidP="002E4115">
      <w:pPr>
        <w:jc w:val="both"/>
        <w:rPr>
          <w:sz w:val="24"/>
          <w:szCs w:val="24"/>
        </w:rPr>
      </w:pPr>
      <w:r w:rsidRPr="00B80DCB">
        <w:rPr>
          <w:sz w:val="24"/>
          <w:szCs w:val="24"/>
        </w:rPr>
        <w:t xml:space="preserve">Zgodnie z art. 22 ust. 2 ustawy z dnia 16 maja 2019 r. o Funduszu rozwoju przewozów autobusowych o charakterze użyteczności publicznej, zawarcie umowy o świadczenie usług </w:t>
      </w:r>
      <w:r w:rsidRPr="00B80DCB">
        <w:rPr>
          <w:sz w:val="24"/>
          <w:szCs w:val="24"/>
        </w:rPr>
        <w:br/>
        <w:t>w zakresie publicznego transportu zbiorowego wymaga uzyskania zgody organu stanowiącego właściwego organizatora</w:t>
      </w:r>
      <w:r>
        <w:rPr>
          <w:sz w:val="24"/>
          <w:szCs w:val="24"/>
        </w:rPr>
        <w:t>.</w:t>
      </w:r>
    </w:p>
    <w:p w14:paraId="0D7C2FDA" w14:textId="77777777" w:rsidR="002E4115" w:rsidRPr="00B80DCB" w:rsidRDefault="002E4115" w:rsidP="002E4115">
      <w:pPr>
        <w:jc w:val="both"/>
        <w:rPr>
          <w:sz w:val="24"/>
          <w:szCs w:val="24"/>
        </w:rPr>
      </w:pPr>
      <w:r w:rsidRPr="00B80DCB">
        <w:rPr>
          <w:sz w:val="24"/>
          <w:szCs w:val="24"/>
        </w:rPr>
        <w:t xml:space="preserve">Niniejsza uchwała nie narusza przepisów rozporządzenia (WE) Nr 1370/2007 Parlamentu Europejskiego i Rady z dnia 23 października 2007 r. </w:t>
      </w:r>
      <w:r w:rsidRPr="00B80DCB">
        <w:rPr>
          <w:bCs/>
          <w:sz w:val="24"/>
          <w:szCs w:val="24"/>
        </w:rPr>
        <w:t xml:space="preserve">dotyczącego usług publicznych </w:t>
      </w:r>
      <w:r w:rsidRPr="00B80DCB">
        <w:rPr>
          <w:bCs/>
          <w:sz w:val="24"/>
          <w:szCs w:val="24"/>
        </w:rPr>
        <w:br/>
        <w:t>w zakresie kolejowego i drogowego transportu pasażerskiego oraz uchylające rozporządzenia Rady (EWG) nr 1191/69 i (EWG) nr 1107/70</w:t>
      </w:r>
      <w:r w:rsidRPr="00B80DCB">
        <w:rPr>
          <w:sz w:val="24"/>
          <w:szCs w:val="24"/>
        </w:rPr>
        <w:t>.</w:t>
      </w:r>
    </w:p>
    <w:p w14:paraId="7044683A" w14:textId="77777777" w:rsidR="002E4115" w:rsidRPr="00B80DCB" w:rsidRDefault="002E4115" w:rsidP="002E4115">
      <w:pPr>
        <w:spacing w:line="276" w:lineRule="auto"/>
        <w:jc w:val="both"/>
        <w:rPr>
          <w:color w:val="FF0000"/>
          <w:sz w:val="24"/>
          <w:szCs w:val="24"/>
        </w:rPr>
      </w:pPr>
    </w:p>
    <w:p w14:paraId="0B5F7574" w14:textId="77777777" w:rsidR="002E4115" w:rsidRPr="00B80DCB" w:rsidRDefault="002E4115" w:rsidP="002E4115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B80DCB">
        <w:rPr>
          <w:b/>
          <w:sz w:val="24"/>
          <w:szCs w:val="24"/>
        </w:rPr>
        <w:t>Konsultacje wymagane przepisami prawa:</w:t>
      </w:r>
    </w:p>
    <w:p w14:paraId="6829AAB2" w14:textId="77777777" w:rsidR="002E4115" w:rsidRPr="00D4240E" w:rsidRDefault="002E4115" w:rsidP="002E4115">
      <w:pPr>
        <w:spacing w:after="240"/>
        <w:jc w:val="both"/>
        <w:rPr>
          <w:sz w:val="24"/>
          <w:szCs w:val="24"/>
        </w:rPr>
      </w:pPr>
      <w:r w:rsidRPr="00B80DCB">
        <w:rPr>
          <w:sz w:val="24"/>
          <w:szCs w:val="24"/>
        </w:rPr>
        <w:t>Zgodnie z istniejącym stanem prawnym nie ma koniecznoś</w:t>
      </w:r>
      <w:r>
        <w:rPr>
          <w:sz w:val="24"/>
          <w:szCs w:val="24"/>
        </w:rPr>
        <w:t>ci skierowania projektu uchwały</w:t>
      </w:r>
      <w:r>
        <w:rPr>
          <w:sz w:val="24"/>
          <w:szCs w:val="24"/>
        </w:rPr>
        <w:br/>
      </w:r>
      <w:r w:rsidRPr="00B80DCB">
        <w:rPr>
          <w:sz w:val="24"/>
          <w:szCs w:val="24"/>
        </w:rPr>
        <w:t xml:space="preserve">do konsultacji. </w:t>
      </w:r>
    </w:p>
    <w:p w14:paraId="21865A6A" w14:textId="77777777" w:rsidR="002E4115" w:rsidRPr="00B80DCB" w:rsidRDefault="002E4115" w:rsidP="002E4115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B80DCB">
        <w:rPr>
          <w:b/>
          <w:sz w:val="24"/>
          <w:szCs w:val="24"/>
        </w:rPr>
        <w:t>Uzasadnienie merytoryczne:</w:t>
      </w:r>
    </w:p>
    <w:p w14:paraId="3A474FA0" w14:textId="77777777" w:rsidR="002E4115" w:rsidRDefault="002E4115" w:rsidP="002E411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etapie sporządzania wniosku do wojewody w sprawie przyznania środków na realizację przewozów o charakterze użyteczności publicznej na 2024 rok z Funduszu  rozwoju przewozów autobusowych zaistniała konieczność zmiany nazw linii komunikacyjnych. </w:t>
      </w:r>
    </w:p>
    <w:p w14:paraId="5CC69307" w14:textId="77777777" w:rsidR="002E4115" w:rsidRDefault="002E4115" w:rsidP="002E411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konieczna jest zmiana załącznika do uchwały nr LXIII/882/23 Sejmiku Województwa Kujawsko-Pomorskiego z dnia 27 listopada 2023 r. zawierającego wykaz linii komunikacji użyteczności publicznej. </w:t>
      </w:r>
    </w:p>
    <w:p w14:paraId="49034E95" w14:textId="77777777" w:rsidR="002E4115" w:rsidRPr="00E64676" w:rsidRDefault="002E4115" w:rsidP="002E411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Zamiast nazwy linii:</w:t>
      </w:r>
    </w:p>
    <w:p w14:paraId="1EEA7835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412141 Toruń – Chełmża – Chełmno – Świecie;  </w:t>
      </w:r>
    </w:p>
    <w:p w14:paraId="24124712" w14:textId="77777777" w:rsidR="002E4115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23002 Bydgoszcz – Szubin – Żnin – Rogowo – Gniezno; </w:t>
      </w:r>
    </w:p>
    <w:p w14:paraId="6C3D51C2" w14:textId="77777777" w:rsidR="002E4115" w:rsidRPr="00E64676" w:rsidRDefault="002E4115" w:rsidP="002E4115">
      <w:pPr>
        <w:jc w:val="both"/>
        <w:rPr>
          <w:sz w:val="24"/>
          <w:szCs w:val="24"/>
        </w:rPr>
      </w:pPr>
      <w:r>
        <w:rPr>
          <w:sz w:val="24"/>
          <w:szCs w:val="24"/>
        </w:rPr>
        <w:t>23005 Bydgoszcz – Inowrocław – Radziejów – Osięciny;</w:t>
      </w:r>
    </w:p>
    <w:p w14:paraId="07765F9D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23031 Mogilno – Kwieciszewo – Strzelno – Inowrocław; </w:t>
      </w:r>
    </w:p>
    <w:p w14:paraId="633EBF4F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23032 Mogilno – Strzelno – Inowrocław; </w:t>
      </w:r>
    </w:p>
    <w:p w14:paraId="793E1928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23043 Bydgoszcz – Inowrocław – Kruszwica – Brześć; </w:t>
      </w:r>
    </w:p>
    <w:p w14:paraId="5E57FD1B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23059 Inowrocław – Mierucin – Mogilno; </w:t>
      </w:r>
    </w:p>
    <w:p w14:paraId="7095CC19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23160 Bydgoszcz – Szubin – Żnin – Rogowo; </w:t>
      </w:r>
    </w:p>
    <w:p w14:paraId="3DC3CC60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23230 Mogilno – Gębice – Orchowo; </w:t>
      </w:r>
    </w:p>
    <w:p w14:paraId="1B844AEE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23231 Mogilno – Dębina – Janikowo; </w:t>
      </w:r>
    </w:p>
    <w:p w14:paraId="3D3B4DF3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23274 Inowrocław – Piechcin – Żnin; </w:t>
      </w:r>
    </w:p>
    <w:p w14:paraId="272A33AD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23900 Mogilno – Barcin – Bydgoszcz; </w:t>
      </w:r>
    </w:p>
    <w:p w14:paraId="190D49DE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26007 Włocławek – Chodecz – Kłodawa; </w:t>
      </w:r>
    </w:p>
    <w:p w14:paraId="2DD79135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26023 Aleksandrów Kujawski – Wieniec – Włocławek; </w:t>
      </w:r>
    </w:p>
    <w:p w14:paraId="41EA63A3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26065 Włocławek – Dobrzyń nad Wisłą – Mysłakówko; </w:t>
      </w:r>
    </w:p>
    <w:p w14:paraId="57FD45B2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26083 Włocławek – Lipno – Rypin – Brodnica; </w:t>
      </w:r>
    </w:p>
    <w:p w14:paraId="2A67A391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26091 Włocławek – Lubraniec – Izbica Kujawska – Lubraniec; </w:t>
      </w:r>
    </w:p>
    <w:p w14:paraId="64FACCB6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26203 Włocławek – Izbica Kujawska –Włocławek; </w:t>
      </w:r>
    </w:p>
    <w:p w14:paraId="048C568F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26259 Włocławek – Koneck – Aleksandrów Kujawski; </w:t>
      </w:r>
    </w:p>
    <w:p w14:paraId="16E169C5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lastRenderedPageBreak/>
        <w:t xml:space="preserve">26267 Włocławek – Nieszawa – Ciechocinek – Aleksandrów Kujawski; </w:t>
      </w:r>
    </w:p>
    <w:p w14:paraId="60A3586C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26283 </w:t>
      </w:r>
      <w:proofErr w:type="spellStart"/>
      <w:r w:rsidRPr="00E64676">
        <w:rPr>
          <w:sz w:val="24"/>
          <w:szCs w:val="24"/>
        </w:rPr>
        <w:t>Przemystka</w:t>
      </w:r>
      <w:proofErr w:type="spellEnd"/>
      <w:r w:rsidRPr="00E64676">
        <w:rPr>
          <w:sz w:val="24"/>
          <w:szCs w:val="24"/>
        </w:rPr>
        <w:t xml:space="preserve"> – Radziejów – Aleksandrów Kujawski – Ciechocinek – Włocławek; </w:t>
      </w:r>
    </w:p>
    <w:p w14:paraId="7584075D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26625 Radziejów – Aleksandrów Kujawski – Ciechocinek – Toruń; </w:t>
      </w:r>
    </w:p>
    <w:p w14:paraId="651B7CB5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26692 Izbica Kujawska – Brześć Kujawski – Machnacz; </w:t>
      </w:r>
    </w:p>
    <w:p w14:paraId="6A8C2AC1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26762 </w:t>
      </w:r>
      <w:proofErr w:type="spellStart"/>
      <w:r w:rsidRPr="00E64676">
        <w:rPr>
          <w:sz w:val="24"/>
          <w:szCs w:val="24"/>
        </w:rPr>
        <w:t>Przemystka</w:t>
      </w:r>
      <w:proofErr w:type="spellEnd"/>
      <w:r w:rsidRPr="00E64676">
        <w:rPr>
          <w:sz w:val="24"/>
          <w:szCs w:val="24"/>
        </w:rPr>
        <w:t xml:space="preserve"> – Radziejów – Wierzbinek - Radziejów – </w:t>
      </w:r>
      <w:proofErr w:type="spellStart"/>
      <w:r w:rsidRPr="00E64676">
        <w:rPr>
          <w:sz w:val="24"/>
          <w:szCs w:val="24"/>
        </w:rPr>
        <w:t>Przemystka</w:t>
      </w:r>
      <w:proofErr w:type="spellEnd"/>
      <w:r w:rsidRPr="00E64676">
        <w:rPr>
          <w:sz w:val="24"/>
          <w:szCs w:val="24"/>
        </w:rPr>
        <w:t xml:space="preserve">; </w:t>
      </w:r>
    </w:p>
    <w:p w14:paraId="1E5129BF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26763 Aleksandrów Kujawski – Bądkowo – Machnacz; </w:t>
      </w:r>
    </w:p>
    <w:p w14:paraId="2ABB52FD" w14:textId="77777777" w:rsidR="002E4115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26764 Radziejów – Osięciny – Machnacz; </w:t>
      </w:r>
    </w:p>
    <w:p w14:paraId="6F6B7C23" w14:textId="77777777" w:rsidR="002E4115" w:rsidRDefault="002E4115" w:rsidP="002E4115">
      <w:pPr>
        <w:jc w:val="both"/>
        <w:rPr>
          <w:sz w:val="24"/>
          <w:szCs w:val="24"/>
        </w:rPr>
      </w:pPr>
      <w:r>
        <w:rPr>
          <w:sz w:val="24"/>
          <w:szCs w:val="24"/>
        </w:rPr>
        <w:t>27075 Golub-Dobrzyń – Świętosław – Toruń;</w:t>
      </w:r>
    </w:p>
    <w:p w14:paraId="09864ED1" w14:textId="77777777" w:rsidR="002E4115" w:rsidRPr="00E64676" w:rsidRDefault="002E4115" w:rsidP="002E4115">
      <w:pPr>
        <w:jc w:val="both"/>
        <w:rPr>
          <w:sz w:val="24"/>
          <w:szCs w:val="24"/>
        </w:rPr>
      </w:pPr>
      <w:r>
        <w:rPr>
          <w:sz w:val="24"/>
          <w:szCs w:val="24"/>
        </w:rPr>
        <w:t>27089 Golub-Dobrzyń – Brzuze - Rypin</w:t>
      </w:r>
    </w:p>
    <w:p w14:paraId="008A6466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27094 Golub-Dobrzyń – Małki – Brodnica; </w:t>
      </w:r>
    </w:p>
    <w:p w14:paraId="583A4092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27105 Brodnica – Świecie – Boleszyn; </w:t>
      </w:r>
    </w:p>
    <w:p w14:paraId="4DCBFEA0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28003 Bydgoszcz – Toruń – Lipno – Włocławek; </w:t>
      </w:r>
    </w:p>
    <w:p w14:paraId="25F42069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28004 Bydgoszcz – Toruń – Golub-Dobrzyń – Rypin; </w:t>
      </w:r>
    </w:p>
    <w:p w14:paraId="218C1F48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28012 Rypin – Lipno – Włocławek; </w:t>
      </w:r>
    </w:p>
    <w:p w14:paraId="1798DD68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28014 Toruń – Lipno – Rypin; </w:t>
      </w:r>
    </w:p>
    <w:p w14:paraId="5E72A6DC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28019 Włocławek – Lipno – Rypin; </w:t>
      </w:r>
    </w:p>
    <w:p w14:paraId="6F783C15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28023 Włocławek – Lipno – Golub-Dobrzyń; </w:t>
      </w:r>
    </w:p>
    <w:p w14:paraId="72A5DCA0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28026 Toruń – Lipno – Włocławek; </w:t>
      </w:r>
    </w:p>
    <w:p w14:paraId="600DCEA6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28031 Włocławek – Lipno – Toruń; </w:t>
      </w:r>
    </w:p>
    <w:p w14:paraId="0CBD9F22" w14:textId="77777777" w:rsidR="002E4115" w:rsidRPr="00E64676" w:rsidRDefault="002E4115" w:rsidP="002E4115">
      <w:pPr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28039 Toruń – Czernikowo – Lipno; </w:t>
      </w:r>
    </w:p>
    <w:p w14:paraId="618E933F" w14:textId="77777777" w:rsidR="002E4115" w:rsidRDefault="002E4115" w:rsidP="002E4115">
      <w:pPr>
        <w:spacing w:after="120"/>
        <w:jc w:val="both"/>
        <w:rPr>
          <w:sz w:val="24"/>
          <w:szCs w:val="24"/>
        </w:rPr>
      </w:pPr>
      <w:r w:rsidRPr="00E64676">
        <w:rPr>
          <w:sz w:val="24"/>
          <w:szCs w:val="24"/>
        </w:rPr>
        <w:t xml:space="preserve">28114 Toruń – Makowiska – Lipno; </w:t>
      </w:r>
    </w:p>
    <w:p w14:paraId="35B3C50F" w14:textId="77777777" w:rsidR="002E4115" w:rsidRPr="00D65E45" w:rsidRDefault="002E4115" w:rsidP="002E4115">
      <w:pPr>
        <w:spacing w:after="120"/>
        <w:jc w:val="both"/>
        <w:rPr>
          <w:sz w:val="24"/>
          <w:szCs w:val="24"/>
        </w:rPr>
      </w:pPr>
      <w:r w:rsidRPr="00E64676">
        <w:rPr>
          <w:sz w:val="24"/>
          <w:szCs w:val="24"/>
        </w:rPr>
        <w:t>Wprowadza się</w:t>
      </w:r>
      <w:r>
        <w:rPr>
          <w:sz w:val="24"/>
          <w:szCs w:val="24"/>
        </w:rPr>
        <w:t xml:space="preserve"> nowe nazwy</w:t>
      </w:r>
      <w:r w:rsidRPr="00E64676">
        <w:rPr>
          <w:sz w:val="24"/>
          <w:szCs w:val="24"/>
        </w:rPr>
        <w:t>:</w:t>
      </w:r>
    </w:p>
    <w:p w14:paraId="4C9B9CE0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412141 Świecie – Chełmno – Chełmża - Toruń; </w:t>
      </w:r>
    </w:p>
    <w:p w14:paraId="08DE21B5" w14:textId="77777777" w:rsidR="002E4115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23002 Bydgoszcz – Szubin – Żnin – Gąsawa – Gniezno;</w:t>
      </w:r>
    </w:p>
    <w:p w14:paraId="4CBFD88C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23005 Bydgoszcz – Jaksice – Inowrocław – Kruszwica – Osięciny;</w:t>
      </w:r>
    </w:p>
    <w:p w14:paraId="76E34ABF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23031 Mogilno – Kwieciszewo – Bronisław - Strzelno – Inowrocław;</w:t>
      </w:r>
    </w:p>
    <w:p w14:paraId="08B78411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23032 Mogilno – Strzelno – Sławsk Wielki – Markowice - Inowrocław;</w:t>
      </w:r>
    </w:p>
    <w:p w14:paraId="03522B43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23043 Bydgoszcz – Złotniki Kujawskie - Inowrocław – Brześć;</w:t>
      </w:r>
    </w:p>
    <w:p w14:paraId="02526DD4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23059 Inowrocław – Pakość – Ludwiniec - Mierucin – </w:t>
      </w:r>
      <w:proofErr w:type="spellStart"/>
      <w:r w:rsidRPr="002141C6">
        <w:rPr>
          <w:color w:val="000000"/>
          <w:sz w:val="24"/>
          <w:szCs w:val="24"/>
        </w:rPr>
        <w:t>Twierdziń</w:t>
      </w:r>
      <w:proofErr w:type="spellEnd"/>
      <w:r w:rsidRPr="002141C6">
        <w:rPr>
          <w:color w:val="000000"/>
          <w:sz w:val="24"/>
          <w:szCs w:val="24"/>
        </w:rPr>
        <w:t xml:space="preserve"> - Mogilno;</w:t>
      </w:r>
    </w:p>
    <w:p w14:paraId="2F4C123F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23160 Bydgoszcz – Szubin – Sobiejuchy - Żnin – Rogowo;</w:t>
      </w:r>
    </w:p>
    <w:p w14:paraId="1464B627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23230 Mogilno – Gębice – Orchowo – </w:t>
      </w:r>
      <w:proofErr w:type="spellStart"/>
      <w:r w:rsidRPr="002141C6">
        <w:rPr>
          <w:color w:val="000000"/>
          <w:sz w:val="24"/>
          <w:szCs w:val="24"/>
        </w:rPr>
        <w:t>Szydłówiec</w:t>
      </w:r>
      <w:proofErr w:type="spellEnd"/>
      <w:r w:rsidRPr="002141C6">
        <w:rPr>
          <w:color w:val="000000"/>
          <w:sz w:val="24"/>
          <w:szCs w:val="24"/>
        </w:rPr>
        <w:t xml:space="preserve"> - Orchowo;</w:t>
      </w:r>
    </w:p>
    <w:p w14:paraId="76ACBC00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23231 Mogilno – Trląg – Janikowo;</w:t>
      </w:r>
    </w:p>
    <w:p w14:paraId="5BB530ED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23274 Inowrocław – Pakość - Piechcin – Barcin - Żnin;</w:t>
      </w:r>
    </w:p>
    <w:p w14:paraId="5122E7B6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23900 Mogilno – Barcin – Łabiszyn - Bydgoszcz;</w:t>
      </w:r>
    </w:p>
    <w:p w14:paraId="4320155F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26007 Włocławek – Choceń - Chodecz – Przedecz - Kłodawa;</w:t>
      </w:r>
    </w:p>
    <w:p w14:paraId="40E0B8B3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26023 Aleksandrów Kujawski – Koneck – Bądkowo - Wieniec – Włocławek;</w:t>
      </w:r>
    </w:p>
    <w:p w14:paraId="081A870B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26065 Włocławek – Nasiegniewo – Glewo - Dobrzyń nad Wisłą – Tłuchowo – Koziróg Rzeczny - Mysłakówko; </w:t>
      </w:r>
    </w:p>
    <w:p w14:paraId="7CBB6691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26083 Włocławek  – Szpetal Górny – Fabianki - Lipno – Rypin – Brodnica;</w:t>
      </w:r>
    </w:p>
    <w:p w14:paraId="3C5AC402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26091 Włocławek – Kruszyn - Lubraniec – Topólka - Izbica Kujawska – Lubraniec;</w:t>
      </w:r>
    </w:p>
    <w:p w14:paraId="011E59F8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26203 Włocławek – Pikutkowo – Brześć Kujawski – Topólka - Izbica Kujawska –Włocławek;</w:t>
      </w:r>
    </w:p>
    <w:p w14:paraId="046E3F63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26259 Włocławek – Brzezie - Koneck – Aleksandrów Kujawski;</w:t>
      </w:r>
    </w:p>
    <w:p w14:paraId="1482669A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26267 Włocławek – Lubanie - Nieszawa – Raciążek - Ciechocinek – Aleksandrów Kujawski;</w:t>
      </w:r>
    </w:p>
    <w:p w14:paraId="69A6D24E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26283 </w:t>
      </w:r>
      <w:proofErr w:type="spellStart"/>
      <w:r w:rsidRPr="002141C6">
        <w:rPr>
          <w:color w:val="000000"/>
          <w:sz w:val="24"/>
          <w:szCs w:val="24"/>
        </w:rPr>
        <w:t>Przemystka</w:t>
      </w:r>
      <w:proofErr w:type="spellEnd"/>
      <w:r w:rsidRPr="002141C6">
        <w:rPr>
          <w:color w:val="000000"/>
          <w:sz w:val="24"/>
          <w:szCs w:val="24"/>
        </w:rPr>
        <w:t xml:space="preserve"> – Aleksandrów Kujawski – Ciechocinek – Włocławek;</w:t>
      </w:r>
    </w:p>
    <w:p w14:paraId="3FDEE949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26625 Radziejów – Aleksandrów Kujawski – Toruń;</w:t>
      </w:r>
    </w:p>
    <w:p w14:paraId="65A87799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26692 Izbica Kujawska – Topólka – Lubraniec - Brześć Kujawski – Machnacz;</w:t>
      </w:r>
    </w:p>
    <w:p w14:paraId="0B011FDF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26762 </w:t>
      </w:r>
      <w:proofErr w:type="spellStart"/>
      <w:r w:rsidRPr="002141C6">
        <w:rPr>
          <w:color w:val="000000"/>
          <w:sz w:val="24"/>
          <w:szCs w:val="24"/>
        </w:rPr>
        <w:t>Przemystka</w:t>
      </w:r>
      <w:proofErr w:type="spellEnd"/>
      <w:r w:rsidRPr="002141C6">
        <w:rPr>
          <w:color w:val="000000"/>
          <w:sz w:val="24"/>
          <w:szCs w:val="24"/>
        </w:rPr>
        <w:t xml:space="preserve"> – Radziejów – Piotrków Kujawski – Dębołęka - Wierzbinek – </w:t>
      </w:r>
      <w:proofErr w:type="spellStart"/>
      <w:r w:rsidRPr="002141C6">
        <w:rPr>
          <w:color w:val="000000"/>
          <w:sz w:val="24"/>
          <w:szCs w:val="24"/>
        </w:rPr>
        <w:t>Zaryń</w:t>
      </w:r>
      <w:proofErr w:type="spellEnd"/>
      <w:r w:rsidRPr="002141C6">
        <w:rPr>
          <w:color w:val="000000"/>
          <w:sz w:val="24"/>
          <w:szCs w:val="24"/>
        </w:rPr>
        <w:t xml:space="preserve"> – </w:t>
      </w:r>
      <w:proofErr w:type="spellStart"/>
      <w:r w:rsidRPr="002141C6">
        <w:rPr>
          <w:color w:val="000000"/>
          <w:sz w:val="24"/>
          <w:szCs w:val="24"/>
        </w:rPr>
        <w:t>Krzymowo</w:t>
      </w:r>
      <w:proofErr w:type="spellEnd"/>
      <w:r w:rsidRPr="002141C6">
        <w:rPr>
          <w:color w:val="000000"/>
          <w:sz w:val="24"/>
          <w:szCs w:val="24"/>
        </w:rPr>
        <w:t xml:space="preserve"> – Tomisławice – Piotrków Kujawski - Radziejów – </w:t>
      </w:r>
      <w:proofErr w:type="spellStart"/>
      <w:r w:rsidRPr="002141C6">
        <w:rPr>
          <w:color w:val="000000"/>
          <w:sz w:val="24"/>
          <w:szCs w:val="24"/>
        </w:rPr>
        <w:t>Przemystka</w:t>
      </w:r>
      <w:proofErr w:type="spellEnd"/>
      <w:r w:rsidRPr="002141C6">
        <w:rPr>
          <w:color w:val="000000"/>
          <w:sz w:val="24"/>
          <w:szCs w:val="24"/>
        </w:rPr>
        <w:t>;</w:t>
      </w:r>
    </w:p>
    <w:p w14:paraId="45306815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lastRenderedPageBreak/>
        <w:t>26763 Aleksandrów Kujawski – Koneck - Bądkowo – Brzezie - Machnacz;</w:t>
      </w:r>
    </w:p>
    <w:p w14:paraId="6D15BEB3" w14:textId="77777777" w:rsidR="002E4115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26764 Radziejów – Płowce - Osięciny – Karolin – Wolica – Wieniec - Machnacz;</w:t>
      </w:r>
    </w:p>
    <w:p w14:paraId="7641C765" w14:textId="77777777" w:rsidR="002E4115" w:rsidRPr="002D50DE" w:rsidRDefault="002E4115" w:rsidP="002E4115">
      <w:pPr>
        <w:ind w:firstLine="360"/>
        <w:jc w:val="both"/>
        <w:rPr>
          <w:color w:val="000000"/>
          <w:sz w:val="24"/>
          <w:szCs w:val="24"/>
        </w:rPr>
      </w:pPr>
      <w:r w:rsidRPr="002D50DE">
        <w:rPr>
          <w:color w:val="000000"/>
          <w:sz w:val="24"/>
          <w:szCs w:val="24"/>
        </w:rPr>
        <w:t xml:space="preserve">27075 Golub-Dobrzyń – </w:t>
      </w:r>
      <w:r>
        <w:rPr>
          <w:color w:val="000000"/>
          <w:sz w:val="24"/>
          <w:szCs w:val="24"/>
        </w:rPr>
        <w:t xml:space="preserve">Działyń - </w:t>
      </w:r>
      <w:r w:rsidRPr="002D50DE">
        <w:rPr>
          <w:color w:val="000000"/>
          <w:sz w:val="24"/>
          <w:szCs w:val="24"/>
        </w:rPr>
        <w:t>Świętosław – Toruń;</w:t>
      </w:r>
    </w:p>
    <w:p w14:paraId="548B5CF6" w14:textId="77777777" w:rsidR="002E4115" w:rsidRPr="00691E7A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D50DE">
        <w:rPr>
          <w:color w:val="000000"/>
          <w:sz w:val="24"/>
          <w:szCs w:val="24"/>
        </w:rPr>
        <w:t xml:space="preserve">27089 Golub-Dobrzyń – </w:t>
      </w:r>
      <w:r>
        <w:rPr>
          <w:color w:val="000000"/>
          <w:sz w:val="24"/>
          <w:szCs w:val="24"/>
        </w:rPr>
        <w:t xml:space="preserve">Sitno - </w:t>
      </w:r>
      <w:r w:rsidRPr="002D50DE">
        <w:rPr>
          <w:color w:val="000000"/>
          <w:sz w:val="24"/>
          <w:szCs w:val="24"/>
        </w:rPr>
        <w:t>Brzuze – Rypin;</w:t>
      </w:r>
    </w:p>
    <w:p w14:paraId="017A192C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27094 Golub-Dobrzyń – Wrocki - Małki – Brodnica;</w:t>
      </w:r>
    </w:p>
    <w:p w14:paraId="44244B41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27105 Brodnica – Boleszyn;</w:t>
      </w:r>
    </w:p>
    <w:p w14:paraId="3F67E524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28003 Bydgoszcz – Zławieś Wielka - Toruń – Czernikowo - Lipno – Włocławek;</w:t>
      </w:r>
    </w:p>
    <w:p w14:paraId="0FCE63EF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28004 Bydgoszcz – Toruń – Rypin;</w:t>
      </w:r>
    </w:p>
    <w:p w14:paraId="7BDC70BB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28012 Rypin – Rogowo – Chrostkowo - Lipno – Łochocin - Włocławek;</w:t>
      </w:r>
    </w:p>
    <w:p w14:paraId="52DDBCE1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28014 Toruń – Czernikowo - Lipno – Chrostkowo - Rypin;</w:t>
      </w:r>
    </w:p>
    <w:p w14:paraId="1FA3E2D3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28019 Włocławek – Łochocin - Lipno – Zbójno – Ostrowite - Rypin; </w:t>
      </w:r>
    </w:p>
    <w:p w14:paraId="6D417F62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28023 Włocławek – Lipno – Kikół – Zbójno - Golub-Dobrzyń;</w:t>
      </w:r>
    </w:p>
    <w:p w14:paraId="04C0BE6D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28026 Toruń – Czernikowo - Lipno – Łochocin - Włocławek;</w:t>
      </w:r>
    </w:p>
    <w:p w14:paraId="71561DC2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 xml:space="preserve">28031 Włocławek – Lisek - Lipno – Czernikowo - Toruń; </w:t>
      </w:r>
    </w:p>
    <w:p w14:paraId="0FC0843B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28039 Toruń – Czernikowo – Ograszka - Lipno;</w:t>
      </w:r>
    </w:p>
    <w:p w14:paraId="679D7C82" w14:textId="77777777" w:rsidR="002E4115" w:rsidRPr="002141C6" w:rsidRDefault="002E4115" w:rsidP="002E4115">
      <w:pPr>
        <w:ind w:left="360"/>
        <w:jc w:val="both"/>
        <w:rPr>
          <w:color w:val="000000"/>
          <w:sz w:val="24"/>
          <w:szCs w:val="24"/>
        </w:rPr>
      </w:pPr>
      <w:r w:rsidRPr="002141C6">
        <w:rPr>
          <w:color w:val="000000"/>
          <w:sz w:val="24"/>
          <w:szCs w:val="24"/>
        </w:rPr>
        <w:t>28114 Toruń – Makowiska  – Sumin - Lipno;</w:t>
      </w:r>
    </w:p>
    <w:p w14:paraId="1FBE8675" w14:textId="77777777" w:rsidR="002E4115" w:rsidRDefault="002E4115" w:rsidP="002E4115">
      <w:pPr>
        <w:jc w:val="both"/>
        <w:rPr>
          <w:sz w:val="24"/>
          <w:szCs w:val="24"/>
        </w:rPr>
      </w:pPr>
    </w:p>
    <w:p w14:paraId="6B38FA50" w14:textId="77777777" w:rsidR="002E4115" w:rsidRPr="00FF5C49" w:rsidRDefault="002E4115" w:rsidP="002E4115">
      <w:pPr>
        <w:jc w:val="both"/>
        <w:rPr>
          <w:sz w:val="24"/>
          <w:szCs w:val="24"/>
        </w:rPr>
      </w:pPr>
      <w:r w:rsidRPr="00B80DCB">
        <w:rPr>
          <w:sz w:val="24"/>
          <w:szCs w:val="24"/>
        </w:rPr>
        <w:t>Podjęcie niniejszej uchwały umożliwi Zarządowi Województwa Kujawsko-Pomorskiego przystąpienie do kolejnych czynności formalno-prawnych</w:t>
      </w:r>
      <w:r>
        <w:rPr>
          <w:sz w:val="24"/>
          <w:szCs w:val="24"/>
        </w:rPr>
        <w:t xml:space="preserve"> mających na celu zawarcie umów</w:t>
      </w:r>
      <w:r w:rsidRPr="00B80DCB">
        <w:rPr>
          <w:sz w:val="24"/>
          <w:szCs w:val="24"/>
        </w:rPr>
        <w:t xml:space="preserve"> </w:t>
      </w:r>
      <w:r w:rsidRPr="00B80DCB">
        <w:rPr>
          <w:sz w:val="24"/>
          <w:szCs w:val="24"/>
        </w:rPr>
        <w:br/>
        <w:t xml:space="preserve">o świadczenie usług w zakresie publicznego transportu zbiorowego oraz pozyskanie środków </w:t>
      </w:r>
      <w:r w:rsidRPr="00B80DCB">
        <w:rPr>
          <w:sz w:val="24"/>
          <w:szCs w:val="24"/>
        </w:rPr>
        <w:br/>
        <w:t>z Funduszu rozwoju przewozów autobusowych o charakterze użyteczności publicznej.</w:t>
      </w:r>
    </w:p>
    <w:p w14:paraId="03E7B7AB" w14:textId="77777777" w:rsidR="002E4115" w:rsidRPr="00B80DCB" w:rsidRDefault="002E4115" w:rsidP="002E4115">
      <w:pPr>
        <w:jc w:val="both"/>
        <w:rPr>
          <w:color w:val="FF0000"/>
          <w:sz w:val="24"/>
          <w:szCs w:val="24"/>
        </w:rPr>
      </w:pPr>
    </w:p>
    <w:p w14:paraId="6B7DBE1C" w14:textId="77777777" w:rsidR="002E4115" w:rsidRPr="00B80DCB" w:rsidRDefault="002E4115" w:rsidP="002E4115">
      <w:pPr>
        <w:numPr>
          <w:ilvl w:val="0"/>
          <w:numId w:val="2"/>
        </w:numPr>
        <w:spacing w:line="276" w:lineRule="auto"/>
        <w:ind w:left="426"/>
        <w:jc w:val="both"/>
        <w:rPr>
          <w:b/>
          <w:sz w:val="24"/>
          <w:szCs w:val="24"/>
        </w:rPr>
      </w:pPr>
      <w:r w:rsidRPr="00B80DCB">
        <w:rPr>
          <w:b/>
          <w:sz w:val="24"/>
          <w:szCs w:val="24"/>
        </w:rPr>
        <w:t>Ocena skutków regulacji:</w:t>
      </w:r>
    </w:p>
    <w:p w14:paraId="51F331B4" w14:textId="77777777" w:rsidR="002E4115" w:rsidRDefault="002E4115" w:rsidP="002E4115">
      <w:pPr>
        <w:jc w:val="both"/>
        <w:rPr>
          <w:sz w:val="24"/>
          <w:szCs w:val="24"/>
        </w:rPr>
      </w:pPr>
      <w:r>
        <w:rPr>
          <w:sz w:val="24"/>
          <w:szCs w:val="24"/>
        </w:rPr>
        <w:t>Podjęcie uchwały nie rodzi skutków finansowych po stronie budżetu województwa kujawsko-pomorskiego.</w:t>
      </w:r>
    </w:p>
    <w:tbl>
      <w:tblPr>
        <w:tblW w:w="13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</w:tblGrid>
      <w:tr w:rsidR="002E4115" w:rsidRPr="00117489" w14:paraId="57959FB8" w14:textId="77777777" w:rsidTr="00771CEF">
        <w:trPr>
          <w:trHeight w:val="300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B834" w14:textId="77777777" w:rsidR="002E4115" w:rsidRPr="00117489" w:rsidRDefault="002E4115" w:rsidP="00771CE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6C28844C" w14:textId="77777777" w:rsidR="002E4115" w:rsidRDefault="002E4115" w:rsidP="00B10778">
      <w:pPr>
        <w:pStyle w:val="Tekstpodstawowy31"/>
        <w:ind w:firstLine="708"/>
        <w:jc w:val="both"/>
        <w:rPr>
          <w:szCs w:val="24"/>
        </w:rPr>
      </w:pPr>
    </w:p>
    <w:sectPr w:rsidR="002E4115" w:rsidSect="006B76B9">
      <w:headerReference w:type="default" r:id="rId7"/>
      <w:headerReference w:type="first" r:id="rId8"/>
      <w:pgSz w:w="11906" w:h="16838"/>
      <w:pgMar w:top="1418" w:right="1418" w:bottom="1418" w:left="130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692C" w14:textId="77777777" w:rsidR="006B76B9" w:rsidRDefault="006B76B9">
      <w:r>
        <w:separator/>
      </w:r>
    </w:p>
  </w:endnote>
  <w:endnote w:type="continuationSeparator" w:id="0">
    <w:p w14:paraId="44A78FE4" w14:textId="77777777" w:rsidR="006B76B9" w:rsidRDefault="006B7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65329" w14:textId="77777777" w:rsidR="006B76B9" w:rsidRDefault="006B76B9">
      <w:r>
        <w:separator/>
      </w:r>
    </w:p>
  </w:footnote>
  <w:footnote w:type="continuationSeparator" w:id="0">
    <w:p w14:paraId="10F5AD59" w14:textId="77777777" w:rsidR="006B76B9" w:rsidRDefault="006B7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05E3D" w14:textId="77777777" w:rsidR="00A6177F" w:rsidRPr="008152DC" w:rsidRDefault="00000000" w:rsidP="008152DC">
    <w:pPr>
      <w:pStyle w:val="Nagwek"/>
    </w:pPr>
    <w:r w:rsidRPr="008152D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A013" w14:textId="77777777" w:rsidR="00A6177F" w:rsidRPr="008152DC" w:rsidRDefault="00000000" w:rsidP="008152DC">
    <w:pPr>
      <w:pStyle w:val="Nagwek3"/>
      <w:ind w:left="5664" w:firstLine="708"/>
      <w:jc w:val="left"/>
      <w:rPr>
        <w:rFonts w:ascii="Times New Roman" w:hAnsi="Times New Roman"/>
        <w:b w:val="0"/>
        <w:sz w:val="20"/>
      </w:rPr>
    </w:pPr>
    <w:r>
      <w:rPr>
        <w:rFonts w:ascii="Times New Roman" w:hAnsi="Times New Roman"/>
        <w:b w:val="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6D4679B"/>
    <w:multiLevelType w:val="hybridMultilevel"/>
    <w:tmpl w:val="77FA2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8598407">
    <w:abstractNumId w:val="0"/>
  </w:num>
  <w:num w:numId="2" w16cid:durableId="59597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78"/>
    <w:rsid w:val="0004117D"/>
    <w:rsid w:val="002E4115"/>
    <w:rsid w:val="00312E1F"/>
    <w:rsid w:val="006B76B9"/>
    <w:rsid w:val="009140CA"/>
    <w:rsid w:val="00A37F8E"/>
    <w:rsid w:val="00A6177F"/>
    <w:rsid w:val="00B10778"/>
    <w:rsid w:val="00F2498D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48B27"/>
  <w15:chartTrackingRefBased/>
  <w15:docId w15:val="{01A754B4-1EBF-4F9E-AAE2-9E9B0510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0778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qFormat/>
    <w:rsid w:val="00B10778"/>
    <w:pPr>
      <w:keepNext/>
      <w:jc w:val="both"/>
      <w:outlineLvl w:val="1"/>
    </w:pPr>
    <w:rPr>
      <w:rFonts w:ascii="Tahoma" w:hAnsi="Tahoma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10778"/>
    <w:pPr>
      <w:keepNext/>
      <w:jc w:val="center"/>
      <w:outlineLvl w:val="2"/>
    </w:pPr>
    <w:rPr>
      <w:rFonts w:ascii="Tahoma" w:hAnsi="Tahoma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10778"/>
    <w:rPr>
      <w:rFonts w:ascii="Tahoma" w:eastAsia="Times New Roman" w:hAnsi="Tahoma" w:cs="Times New Roman"/>
      <w:b/>
      <w:kern w:val="0"/>
      <w:sz w:val="24"/>
      <w:szCs w:val="20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B10778"/>
    <w:rPr>
      <w:rFonts w:ascii="Tahoma" w:eastAsia="Times New Roman" w:hAnsi="Tahoma" w:cs="Times New Roman"/>
      <w:b/>
      <w:kern w:val="0"/>
      <w:sz w:val="24"/>
      <w:szCs w:val="20"/>
      <w:lang w:eastAsia="pl-PL"/>
      <w14:ligatures w14:val="none"/>
    </w:rPr>
  </w:style>
  <w:style w:type="paragraph" w:customStyle="1" w:styleId="Tekstpodstawowy31">
    <w:name w:val="Tekst podstawowy 31"/>
    <w:basedOn w:val="Normalny"/>
    <w:rsid w:val="00B10778"/>
    <w:pPr>
      <w:widowControl w:val="0"/>
    </w:pPr>
    <w:rPr>
      <w:sz w:val="24"/>
    </w:rPr>
  </w:style>
  <w:style w:type="paragraph" w:styleId="Nagwek">
    <w:name w:val="header"/>
    <w:basedOn w:val="Normalny"/>
    <w:link w:val="NagwekZnak"/>
    <w:rsid w:val="00B1077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B10778"/>
    <w:rPr>
      <w:rFonts w:ascii="Times New Roman" w:eastAsia="Times New Roman" w:hAnsi="Times New Roman" w:cs="Times New Roman"/>
      <w:kern w:val="0"/>
      <w:sz w:val="28"/>
      <w:szCs w:val="20"/>
      <w:lang w:val="x-none" w:eastAsia="x-none"/>
      <w14:ligatures w14:val="none"/>
    </w:rPr>
  </w:style>
  <w:style w:type="paragraph" w:styleId="Tytu">
    <w:name w:val="Title"/>
    <w:basedOn w:val="Normalny"/>
    <w:link w:val="TytuZnak"/>
    <w:qFormat/>
    <w:rsid w:val="00B10778"/>
    <w:pPr>
      <w:jc w:val="center"/>
    </w:pPr>
    <w:rPr>
      <w:b/>
      <w:sz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B10778"/>
    <w:rPr>
      <w:rFonts w:ascii="Times New Roman" w:eastAsia="Times New Roman" w:hAnsi="Times New Roman" w:cs="Times New Roman"/>
      <w:b/>
      <w:kern w:val="0"/>
      <w:sz w:val="20"/>
      <w:szCs w:val="20"/>
      <w:lang w:val="x-none" w:eastAsia="x-none"/>
      <w14:ligatures w14:val="none"/>
    </w:rPr>
  </w:style>
  <w:style w:type="paragraph" w:customStyle="1" w:styleId="Tekstpodstawowy32">
    <w:name w:val="Tekst podstawowy 32"/>
    <w:basedOn w:val="Normalny"/>
    <w:rsid w:val="002E4115"/>
    <w:pPr>
      <w:widowControl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1036</Words>
  <Characters>6220</Characters>
  <Application>Microsoft Office Word</Application>
  <DocSecurity>0</DocSecurity>
  <Lines>51</Lines>
  <Paragraphs>14</Paragraphs>
  <ScaleCrop>false</ScaleCrop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3</cp:revision>
  <cp:lastPrinted>2024-01-23T13:30:00Z</cp:lastPrinted>
  <dcterms:created xsi:type="dcterms:W3CDTF">2024-01-29T11:56:00Z</dcterms:created>
  <dcterms:modified xsi:type="dcterms:W3CDTF">2024-01-31T10:00:00Z</dcterms:modified>
</cp:coreProperties>
</file>