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69F0" w14:textId="0C08DB32" w:rsidR="00A54F1A" w:rsidRPr="00AE4914" w:rsidRDefault="00A54F1A" w:rsidP="00B10236">
      <w:pPr>
        <w:spacing w:after="120" w:line="240" w:lineRule="auto"/>
        <w:jc w:val="right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AE491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Projekt </w:t>
      </w:r>
    </w:p>
    <w:p w14:paraId="3C686BCD" w14:textId="77777777" w:rsidR="00A54F1A" w:rsidRPr="00AE4914" w:rsidRDefault="00A54F1A" w:rsidP="00B10236">
      <w:pPr>
        <w:spacing w:after="120" w:line="240" w:lineRule="auto"/>
        <w:jc w:val="right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AE491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Komisji Edukacji i Nauki</w:t>
      </w:r>
    </w:p>
    <w:p w14:paraId="6A286D6A" w14:textId="77777777" w:rsidR="00A54F1A" w:rsidRPr="00AE4914" w:rsidRDefault="00A54F1A" w:rsidP="00B10236">
      <w:pPr>
        <w:spacing w:after="120" w:line="240" w:lineRule="auto"/>
        <w:jc w:val="right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AE491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Sejmiku Województwa </w:t>
      </w:r>
    </w:p>
    <w:p w14:paraId="0AC5328C" w14:textId="77777777" w:rsidR="00A54F1A" w:rsidRPr="00AE4914" w:rsidRDefault="00A54F1A" w:rsidP="00B10236">
      <w:pPr>
        <w:spacing w:after="120" w:line="240" w:lineRule="auto"/>
        <w:jc w:val="right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AE491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Kujawsko-Pomorskiego </w:t>
      </w:r>
    </w:p>
    <w:p w14:paraId="132D8CD3" w14:textId="694EB09A" w:rsidR="00A54F1A" w:rsidRPr="00A54F1A" w:rsidRDefault="00A54F1A" w:rsidP="00B10236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E491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z dnia 29 stycznia 2024 roku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</w:t>
      </w:r>
    </w:p>
    <w:p w14:paraId="64B94732" w14:textId="3FF8982E" w:rsidR="00A54F1A" w:rsidRPr="00A54F1A" w:rsidRDefault="00B10236" w:rsidP="00B102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F1A">
        <w:rPr>
          <w:rFonts w:ascii="Times New Roman" w:eastAsia="Times New Roman" w:hAnsi="Times New Roman" w:cs="Times New Roman"/>
          <w:b/>
          <w:bCs/>
          <w:lang w:eastAsia="pl-PL"/>
        </w:rPr>
        <w:t xml:space="preserve">STANOWISKO </w:t>
      </w:r>
    </w:p>
    <w:p w14:paraId="6795B939" w14:textId="0AE365A6" w:rsidR="00A54F1A" w:rsidRPr="00A54F1A" w:rsidRDefault="00B10236" w:rsidP="00B102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F1A">
        <w:rPr>
          <w:rFonts w:ascii="Times New Roman" w:eastAsia="Times New Roman" w:hAnsi="Times New Roman" w:cs="Times New Roman"/>
          <w:b/>
          <w:bCs/>
          <w:lang w:eastAsia="pl-PL"/>
        </w:rPr>
        <w:t xml:space="preserve">SEJMIKU WOJEWÓDZTWA KUJAWSKO-POMORSKIEGO </w:t>
      </w:r>
    </w:p>
    <w:p w14:paraId="18016692" w14:textId="752917C4" w:rsidR="00A54F1A" w:rsidRDefault="00A54F1A" w:rsidP="00B102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F1A">
        <w:rPr>
          <w:rFonts w:ascii="Times New Roman" w:eastAsia="Times New Roman" w:hAnsi="Times New Roman" w:cs="Times New Roman"/>
          <w:b/>
          <w:bCs/>
          <w:lang w:eastAsia="pl-PL"/>
        </w:rPr>
        <w:t>z dnia 7 lutego 2024 r</w:t>
      </w:r>
      <w:r w:rsidR="00B1023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A54F1A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14:paraId="52B075FE" w14:textId="77777777" w:rsidR="00B10236" w:rsidRPr="00A54F1A" w:rsidRDefault="00B10236" w:rsidP="00B102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028A4D" w14:textId="084673BE" w:rsidR="00062FCB" w:rsidRDefault="00A54F1A" w:rsidP="00B102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F1A">
        <w:rPr>
          <w:rFonts w:ascii="Times New Roman" w:eastAsia="Times New Roman" w:hAnsi="Times New Roman" w:cs="Times New Roman"/>
          <w:b/>
          <w:bCs/>
          <w:lang w:eastAsia="pl-PL"/>
        </w:rPr>
        <w:t>w sprawie wyrażenia poparcia dla, ustanowionego przez Senat Rzecz</w:t>
      </w:r>
      <w:r w:rsidR="00251B5C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A54F1A">
        <w:rPr>
          <w:rFonts w:ascii="Times New Roman" w:eastAsia="Times New Roman" w:hAnsi="Times New Roman" w:cs="Times New Roman"/>
          <w:b/>
          <w:bCs/>
          <w:lang w:eastAsia="pl-PL"/>
        </w:rPr>
        <w:t xml:space="preserve">pospolitej Polskiej,  </w:t>
      </w:r>
    </w:p>
    <w:p w14:paraId="1EF8C62E" w14:textId="386B860E" w:rsidR="00A54F1A" w:rsidRPr="00A54F1A" w:rsidRDefault="00A54F1A" w:rsidP="00B1023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54F1A">
        <w:rPr>
          <w:rFonts w:ascii="Times New Roman" w:eastAsia="Times New Roman" w:hAnsi="Times New Roman" w:cs="Times New Roman"/>
          <w:b/>
          <w:bCs/>
          <w:lang w:eastAsia="pl-PL"/>
        </w:rPr>
        <w:t>roku 2024 Rokiem Edukacji Ekonomicznej</w:t>
      </w:r>
      <w:r w:rsidRPr="00A54F1A">
        <w:rPr>
          <w:rFonts w:ascii="Times New Roman" w:eastAsia="Times New Roman" w:hAnsi="Times New Roman" w:cs="Times New Roman"/>
          <w:lang w:eastAsia="pl-PL"/>
        </w:rPr>
        <w:br/>
      </w:r>
    </w:p>
    <w:p w14:paraId="48D79CF7" w14:textId="77777777" w:rsidR="00A54F1A" w:rsidRPr="00A54F1A" w:rsidRDefault="00A54F1A" w:rsidP="00B1023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54F1A">
        <w:rPr>
          <w:rFonts w:ascii="Times New Roman" w:eastAsia="Times New Roman" w:hAnsi="Times New Roman" w:cs="Times New Roman"/>
          <w:lang w:eastAsia="pl-PL"/>
        </w:rPr>
        <w:t>Uznając ważną rolę edukacji ekonomicznej oraz znaczenie historycznych rocznic</w:t>
      </w:r>
      <w:r w:rsidRPr="00A54F1A">
        <w:rPr>
          <w:rFonts w:ascii="Times New Roman" w:eastAsia="Times New Roman" w:hAnsi="Times New Roman" w:cs="Times New Roman"/>
          <w:lang w:eastAsia="pl-PL"/>
        </w:rPr>
        <w:br/>
        <w:t>przypadających w roku 2024, to znaczy:</w:t>
      </w:r>
    </w:p>
    <w:p w14:paraId="12AD89CC" w14:textId="77777777" w:rsidR="00A54F1A" w:rsidRPr="00A54F1A" w:rsidRDefault="00A54F1A" w:rsidP="00B1023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54F1A">
        <w:rPr>
          <w:rFonts w:ascii="Times New Roman" w:eastAsia="Times New Roman" w:hAnsi="Times New Roman" w:cs="Times New Roman"/>
          <w:lang w:eastAsia="pl-PL"/>
        </w:rPr>
        <w:t>- setnej rocznicy reform gospodarczych Władysława Grabskiego,</w:t>
      </w:r>
    </w:p>
    <w:p w14:paraId="268C1753" w14:textId="77777777" w:rsidR="00A54F1A" w:rsidRPr="00A54F1A" w:rsidRDefault="00A54F1A" w:rsidP="00B1023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54F1A">
        <w:rPr>
          <w:rFonts w:ascii="Times New Roman" w:eastAsia="Times New Roman" w:hAnsi="Times New Roman" w:cs="Times New Roman"/>
          <w:lang w:eastAsia="pl-PL"/>
        </w:rPr>
        <w:t xml:space="preserve">- setnej rocznicy powstania polskiego złotego, </w:t>
      </w:r>
    </w:p>
    <w:p w14:paraId="6767982D" w14:textId="77777777" w:rsidR="00A54F1A" w:rsidRPr="00A54F1A" w:rsidRDefault="00A54F1A" w:rsidP="00B1023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54F1A">
        <w:rPr>
          <w:rFonts w:ascii="Times New Roman" w:eastAsia="Times New Roman" w:hAnsi="Times New Roman" w:cs="Times New Roman"/>
          <w:lang w:eastAsia="pl-PL"/>
        </w:rPr>
        <w:t>- setnej rocznicy utworzenia Banku Polskiego,</w:t>
      </w:r>
    </w:p>
    <w:p w14:paraId="0C45EC10" w14:textId="77777777" w:rsidR="00A54F1A" w:rsidRPr="00A54F1A" w:rsidRDefault="00A54F1A" w:rsidP="00B1023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F1A">
        <w:rPr>
          <w:rFonts w:ascii="Times New Roman" w:eastAsia="Times New Roman" w:hAnsi="Times New Roman" w:cs="Times New Roman"/>
          <w:lang w:eastAsia="pl-PL"/>
        </w:rPr>
        <w:tab/>
        <w:t>- setnej rocznicy utworzenia Banku Gospodarstwa Krajowego,</w:t>
      </w:r>
    </w:p>
    <w:p w14:paraId="717DE2FF" w14:textId="5EDC88DD" w:rsidR="00A54F1A" w:rsidRPr="00A54F1A" w:rsidRDefault="00A54F1A" w:rsidP="00B1023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F1A">
        <w:rPr>
          <w:rFonts w:ascii="Times New Roman" w:eastAsia="Times New Roman" w:hAnsi="Times New Roman" w:cs="Times New Roman"/>
          <w:lang w:eastAsia="pl-PL"/>
        </w:rPr>
        <w:tab/>
        <w:t xml:space="preserve">- setnej rocznicy wydania książki ,,Bankructwo Małego Dżeka’’ Janusza Korczaka,         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54F1A">
        <w:rPr>
          <w:rFonts w:ascii="Times New Roman" w:eastAsia="Times New Roman" w:hAnsi="Times New Roman" w:cs="Times New Roman"/>
          <w:lang w:eastAsia="pl-PL"/>
        </w:rPr>
        <w:t xml:space="preserve"> a także w związku z trwającą 550. rocznicą urodzin Mikołaja Kopernika, autora ,,</w:t>
      </w:r>
      <w:r w:rsidRPr="00A54F1A">
        <w:rPr>
          <w:rFonts w:ascii="Times New Roman" w:hAnsi="Times New Roman" w:cs="Times New Roman"/>
        </w:rPr>
        <w:t>Traktatu o monecie” oraz w „Rozprawy o biciu monety”,</w:t>
      </w:r>
      <w:r w:rsidRPr="00A54F1A">
        <w:rPr>
          <w:rFonts w:ascii="Times New Roman" w:eastAsia="Times New Roman" w:hAnsi="Times New Roman" w:cs="Times New Roman"/>
          <w:lang w:eastAsia="pl-PL"/>
        </w:rPr>
        <w:t> </w:t>
      </w:r>
    </w:p>
    <w:p w14:paraId="40A4580B" w14:textId="1675E384" w:rsidR="00A54F1A" w:rsidRPr="00A54F1A" w:rsidRDefault="00A54F1A" w:rsidP="00B1023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F1A">
        <w:rPr>
          <w:rFonts w:ascii="Times New Roman" w:eastAsia="Times New Roman" w:hAnsi="Times New Roman" w:cs="Times New Roman"/>
          <w:lang w:eastAsia="pl-PL"/>
        </w:rPr>
        <w:t>Sejmik Województwa Kujawsko-Pomorskiego wyraża poparcie dla</w:t>
      </w:r>
      <w:r w:rsidR="00B10236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A54F1A">
        <w:rPr>
          <w:rFonts w:ascii="Times New Roman" w:eastAsia="Times New Roman" w:hAnsi="Times New Roman" w:cs="Times New Roman"/>
          <w:lang w:eastAsia="pl-PL"/>
        </w:rPr>
        <w:t>nicjatywy ustanowienia roku 2024 Rokiem Edukacji Ekonomicznej.</w:t>
      </w:r>
    </w:p>
    <w:p w14:paraId="52609487" w14:textId="11D300D8" w:rsidR="00A54F1A" w:rsidRDefault="00A54F1A" w:rsidP="00B1023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A54F1A">
        <w:rPr>
          <w:rFonts w:ascii="Times New Roman" w:eastAsia="Times New Roman" w:hAnsi="Times New Roman" w:cs="Times New Roman"/>
          <w:lang w:eastAsia="pl-PL"/>
        </w:rPr>
        <w:t xml:space="preserve">Radni województwa wyrażają przekonanie, że </w:t>
      </w:r>
      <w:r w:rsidRPr="00A54F1A">
        <w:rPr>
          <w:rFonts w:ascii="Times New Roman" w:hAnsi="Times New Roman" w:cs="Times New Roman"/>
        </w:rPr>
        <w:t>konsekwentne przekazywanie wiedzy ekonomicznej jest nie tylko odzwierciedleniem dziedzictwa przeszłości, w której Mikołaj Kopernik, </w:t>
      </w:r>
      <w:r w:rsidRPr="00A54F1A">
        <w:rPr>
          <w:rFonts w:ascii="Times New Roman" w:eastAsia="Times New Roman" w:hAnsi="Times New Roman" w:cs="Times New Roman"/>
          <w:lang w:eastAsia="pl-PL"/>
        </w:rPr>
        <w:t>jako jeden z pierwszych naukowców, podejmował</w:t>
      </w:r>
      <w:r w:rsidRPr="00A54F1A">
        <w:rPr>
          <w:rFonts w:ascii="Times New Roman" w:hAnsi="Times New Roman" w:cs="Times New Roman"/>
        </w:rPr>
        <w:t xml:space="preserve"> zagadnienia związane z pieniądzem </w:t>
      </w:r>
      <w:r>
        <w:rPr>
          <w:rFonts w:ascii="Times New Roman" w:hAnsi="Times New Roman" w:cs="Times New Roman"/>
        </w:rPr>
        <w:br/>
      </w:r>
      <w:r w:rsidRPr="00A54F1A">
        <w:rPr>
          <w:rFonts w:ascii="Times New Roman" w:hAnsi="Times New Roman" w:cs="Times New Roman"/>
        </w:rPr>
        <w:t>a Janusz Korczak przekonywał o ważności edukacji ekonomicznej dzieci i młodzieży, ale również bodźcem do zrozumienia złożoności współczesnych systemów gospodarczych i finansowych. Rok Edukacji Ekonomicznej to wspólna inicjatywa</w:t>
      </w:r>
      <w:r w:rsidRPr="00A54F1A">
        <w:rPr>
          <w:rStyle w:val="Pogrubienie"/>
          <w:rFonts w:ascii="Times New Roman" w:hAnsi="Times New Roman" w:cs="Times New Roman"/>
        </w:rPr>
        <w:t xml:space="preserve"> </w:t>
      </w:r>
      <w:r w:rsidRPr="00A54F1A">
        <w:rPr>
          <w:rStyle w:val="Pogrubienie"/>
          <w:rFonts w:ascii="Times New Roman" w:hAnsi="Times New Roman" w:cs="Times New Roman"/>
          <w:b w:val="0"/>
          <w:bCs w:val="0"/>
        </w:rPr>
        <w:t>pięciu największych organizacji realizujących działalność edukacyjną w ramach szeroko rozumianej edukacji pozaformalnej w zakresie wiedzy ekonomicznej i finansowej w Polsce.</w:t>
      </w:r>
      <w:r w:rsidRPr="00A54F1A">
        <w:rPr>
          <w:rFonts w:ascii="Times New Roman" w:hAnsi="Times New Roman" w:cs="Times New Roman"/>
        </w:rPr>
        <w:t xml:space="preserve"> We wrześniu 2023r. Senat Rzecz</w:t>
      </w:r>
      <w:r w:rsidR="00251B5C">
        <w:rPr>
          <w:rFonts w:ascii="Times New Roman" w:hAnsi="Times New Roman" w:cs="Times New Roman"/>
        </w:rPr>
        <w:t>y</w:t>
      </w:r>
      <w:r w:rsidRPr="00A54F1A">
        <w:rPr>
          <w:rFonts w:ascii="Times New Roman" w:hAnsi="Times New Roman" w:cs="Times New Roman"/>
        </w:rPr>
        <w:t xml:space="preserve">pospolitej Polskiej ogłosił rok 2024 Rokiem Edukacji Ekonomicznej. Swoje poparcie dla tej inicjatywy wyrazili m.in. nauczyciele, szkoły i ośrodki doskonalenia nauczycielskiego, nauczyciele akademiccy, przedstawiciele świata nauki i uczelnie, harcerze, przedsiębiorcy, samorządowcy, organizacje pozarządowe, banki i instytucje sektora finansowego. Radni województwa kujawsko-pomorskiego, wspierając ideę ustanowienia roku 2024 Rokiem Edukacji Ekonomicznej, podzielają słowa Władysława Grabskiego, który stwierdził, </w:t>
      </w:r>
      <w:r>
        <w:rPr>
          <w:rFonts w:ascii="Times New Roman" w:hAnsi="Times New Roman" w:cs="Times New Roman"/>
        </w:rPr>
        <w:br/>
      </w:r>
      <w:r w:rsidRPr="00A54F1A">
        <w:rPr>
          <w:rFonts w:ascii="Times New Roman" w:hAnsi="Times New Roman" w:cs="Times New Roman"/>
        </w:rPr>
        <w:t>że ,,Edukacja ekonomiczna stanowi fundament dobrobytu narodowego i osobistego.”</w:t>
      </w:r>
    </w:p>
    <w:p w14:paraId="13AC4C42" w14:textId="77777777" w:rsidR="00AE4914" w:rsidRPr="00A54F1A" w:rsidRDefault="00AE4914" w:rsidP="00B1023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47A74B" w14:textId="77777777" w:rsidR="00AE4914" w:rsidRPr="00AE4914" w:rsidRDefault="00AE4914" w:rsidP="00B10236">
      <w:pPr>
        <w:spacing w:after="120" w:line="240" w:lineRule="auto"/>
        <w:ind w:left="5664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</w:rPr>
        <w:t xml:space="preserve">      </w:t>
      </w:r>
      <w:r w:rsidRPr="00AE4914">
        <w:rPr>
          <w:rFonts w:ascii="Times New Roman" w:hAnsi="Times New Roman" w:cs="Times New Roman"/>
        </w:rPr>
        <w:t xml:space="preserve">Marek Witkowski </w:t>
      </w:r>
    </w:p>
    <w:p w14:paraId="47E9B08D" w14:textId="7F78A3AC" w:rsidR="00AE4914" w:rsidRPr="00AE4914" w:rsidRDefault="00AE4914" w:rsidP="00B10236">
      <w:pPr>
        <w:spacing w:after="120" w:line="240" w:lineRule="auto"/>
        <w:ind w:left="4248"/>
        <w:rPr>
          <w:rFonts w:ascii="Times New Roman" w:hAnsi="Times New Roman" w:cs="Times New Roman"/>
        </w:rPr>
      </w:pPr>
      <w:r w:rsidRPr="00AE4914">
        <w:rPr>
          <w:rFonts w:ascii="Times New Roman" w:hAnsi="Times New Roman" w:cs="Times New Roman"/>
          <w:noProof/>
        </w:rPr>
        <w:t xml:space="preserve">                </w:t>
      </w:r>
    </w:p>
    <w:p w14:paraId="22769434" w14:textId="53F64762" w:rsidR="00DF1CF1" w:rsidRPr="00AE4914" w:rsidRDefault="00AE4914" w:rsidP="00B10236">
      <w:pPr>
        <w:spacing w:after="120" w:line="240" w:lineRule="auto"/>
        <w:ind w:left="3540"/>
        <w:rPr>
          <w:rFonts w:ascii="Times New Roman" w:hAnsi="Times New Roman" w:cs="Times New Roman"/>
        </w:rPr>
      </w:pPr>
      <w:r w:rsidRPr="00AE4914">
        <w:rPr>
          <w:rFonts w:ascii="Times New Roman" w:hAnsi="Times New Roman" w:cs="Times New Roman"/>
        </w:rPr>
        <w:t xml:space="preserve">     </w:t>
      </w:r>
      <w:r w:rsidRPr="00AE4914">
        <w:rPr>
          <w:rFonts w:ascii="Times New Roman" w:hAnsi="Times New Roman" w:cs="Times New Roman"/>
        </w:rPr>
        <w:tab/>
      </w:r>
      <w:r w:rsidRPr="00AE4914">
        <w:rPr>
          <w:rFonts w:ascii="Times New Roman" w:hAnsi="Times New Roman" w:cs="Times New Roman"/>
        </w:rPr>
        <w:tab/>
      </w:r>
      <w:r w:rsidRPr="00AE4914">
        <w:rPr>
          <w:rFonts w:ascii="Times New Roman" w:hAnsi="Times New Roman" w:cs="Times New Roman"/>
        </w:rPr>
        <w:tab/>
        <w:t xml:space="preserve"> Przewodniczący komisji </w:t>
      </w:r>
    </w:p>
    <w:sectPr w:rsidR="00DF1CF1" w:rsidRPr="00AE4914" w:rsidSect="00403A2E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1A"/>
    <w:rsid w:val="00062FCB"/>
    <w:rsid w:val="00251B5C"/>
    <w:rsid w:val="00403A2E"/>
    <w:rsid w:val="00907248"/>
    <w:rsid w:val="00A54F1A"/>
    <w:rsid w:val="00AE4914"/>
    <w:rsid w:val="00B10236"/>
    <w:rsid w:val="00DF1CF1"/>
    <w:rsid w:val="00F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2015"/>
  <w15:chartTrackingRefBased/>
  <w15:docId w15:val="{BFC30DE6-14FC-4E85-B73E-C7D02C2B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F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4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Michalska</dc:creator>
  <cp:keywords/>
  <dc:description/>
  <cp:lastModifiedBy>Anna Sobierajska</cp:lastModifiedBy>
  <cp:revision>4</cp:revision>
  <dcterms:created xsi:type="dcterms:W3CDTF">2024-02-01T12:57:00Z</dcterms:created>
  <dcterms:modified xsi:type="dcterms:W3CDTF">2024-02-13T09:29:00Z</dcterms:modified>
</cp:coreProperties>
</file>