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5A0EC" w14:textId="196769AA" w:rsidR="008C68CB" w:rsidRDefault="008C68CB" w:rsidP="008C68CB">
      <w:pPr>
        <w:jc w:val="center"/>
        <w:rPr>
          <w:rFonts w:ascii="Times New Roman" w:hAnsi="Times New Roman" w:cs="Times New Roman"/>
        </w:rPr>
      </w:pPr>
      <w:r w:rsidRPr="008C68CB">
        <w:rPr>
          <w:rFonts w:ascii="Times New Roman" w:hAnsi="Times New Roman" w:cs="Times New Roman"/>
        </w:rPr>
        <w:t>Ślady GPX Dróg Św. Jakuba w województwie kujawsko-pomorskim</w:t>
      </w:r>
    </w:p>
    <w:p w14:paraId="77D42EDC" w14:textId="77777777" w:rsidR="008C68CB" w:rsidRDefault="008C68CB" w:rsidP="008C68CB">
      <w:pPr>
        <w:jc w:val="center"/>
        <w:rPr>
          <w:rFonts w:ascii="Times New Roman" w:hAnsi="Times New Roman" w:cs="Times New Roman"/>
        </w:rPr>
      </w:pPr>
    </w:p>
    <w:p w14:paraId="5A485D33" w14:textId="77777777" w:rsidR="008C68CB" w:rsidRDefault="008C68CB" w:rsidP="008C68CB">
      <w:pPr>
        <w:jc w:val="center"/>
        <w:rPr>
          <w:rFonts w:ascii="Times New Roman" w:hAnsi="Times New Roman" w:cs="Times New Roman"/>
        </w:rPr>
      </w:pPr>
    </w:p>
    <w:p w14:paraId="30A63CB5" w14:textId="548D1020" w:rsidR="008C68CB" w:rsidRDefault="008C68CB" w:rsidP="008C6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7" w:history="1">
        <w:r w:rsidRPr="002C114D">
          <w:rPr>
            <w:rStyle w:val="Hipercze"/>
            <w:rFonts w:ascii="Times New Roman" w:hAnsi="Times New Roman" w:cs="Times New Roman"/>
          </w:rPr>
          <w:t>https://camino.net.pl/droga-w-polsce/camino-polaco/</w:t>
        </w:r>
      </w:hyperlink>
      <w:r>
        <w:rPr>
          <w:rFonts w:ascii="Times New Roman" w:hAnsi="Times New Roman" w:cs="Times New Roman"/>
        </w:rPr>
        <w:t xml:space="preserve"> </w:t>
      </w:r>
    </w:p>
    <w:p w14:paraId="1059A396" w14:textId="09839B43" w:rsidR="008C68CB" w:rsidRDefault="008C68CB" w:rsidP="008C6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8" w:history="1">
        <w:r w:rsidRPr="002C114D">
          <w:rPr>
            <w:rStyle w:val="Hipercze"/>
            <w:rFonts w:ascii="Times New Roman" w:hAnsi="Times New Roman" w:cs="Times New Roman"/>
          </w:rPr>
          <w:t>https://camino.net.pl/droga-w-polsce/droga-bydgoska/</w:t>
        </w:r>
      </w:hyperlink>
      <w:r>
        <w:rPr>
          <w:rFonts w:ascii="Times New Roman" w:hAnsi="Times New Roman" w:cs="Times New Roman"/>
        </w:rPr>
        <w:t xml:space="preserve"> </w:t>
      </w:r>
    </w:p>
    <w:p w14:paraId="4EC878D6" w14:textId="6608DFEA" w:rsidR="008C68CB" w:rsidRDefault="008C68CB" w:rsidP="008C6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9" w:history="1">
        <w:r w:rsidRPr="002C114D">
          <w:rPr>
            <w:rStyle w:val="Hipercze"/>
            <w:rFonts w:ascii="Times New Roman" w:hAnsi="Times New Roman" w:cs="Times New Roman"/>
          </w:rPr>
          <w:t>https://camino.net.pl/droga-w-polsce/droga-nadwislanska/</w:t>
        </w:r>
      </w:hyperlink>
      <w:r>
        <w:rPr>
          <w:rFonts w:ascii="Times New Roman" w:hAnsi="Times New Roman" w:cs="Times New Roman"/>
        </w:rPr>
        <w:t xml:space="preserve"> </w:t>
      </w:r>
    </w:p>
    <w:p w14:paraId="43A212BE" w14:textId="41AF34E9" w:rsidR="008C68CB" w:rsidRPr="008C68CB" w:rsidRDefault="008C68CB" w:rsidP="008C6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0" w:history="1">
        <w:r w:rsidRPr="002C114D">
          <w:rPr>
            <w:rStyle w:val="Hipercze"/>
            <w:rFonts w:ascii="Times New Roman" w:hAnsi="Times New Roman" w:cs="Times New Roman"/>
          </w:rPr>
          <w:t>https://camino.net.pl/droga-w-polsce/droga-dobrzynsko-kujawska/</w:t>
        </w:r>
      </w:hyperlink>
      <w:r>
        <w:rPr>
          <w:rFonts w:ascii="Times New Roman" w:hAnsi="Times New Roman" w:cs="Times New Roman"/>
        </w:rPr>
        <w:t xml:space="preserve"> </w:t>
      </w:r>
    </w:p>
    <w:sectPr w:rsidR="008C68CB" w:rsidRPr="008C68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4BEBB" w14:textId="77777777" w:rsidR="008C68CB" w:rsidRDefault="008C68CB" w:rsidP="008C68CB">
      <w:pPr>
        <w:spacing w:after="0" w:line="240" w:lineRule="auto"/>
      </w:pPr>
      <w:r>
        <w:separator/>
      </w:r>
    </w:p>
  </w:endnote>
  <w:endnote w:type="continuationSeparator" w:id="0">
    <w:p w14:paraId="605C7307" w14:textId="77777777" w:rsidR="008C68CB" w:rsidRDefault="008C68CB" w:rsidP="008C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B5D60" w14:textId="77777777" w:rsidR="008C68CB" w:rsidRDefault="008C68CB" w:rsidP="008C68CB">
      <w:pPr>
        <w:spacing w:after="0" w:line="240" w:lineRule="auto"/>
      </w:pPr>
      <w:r>
        <w:separator/>
      </w:r>
    </w:p>
  </w:footnote>
  <w:footnote w:type="continuationSeparator" w:id="0">
    <w:p w14:paraId="0E13C3E0" w14:textId="77777777" w:rsidR="008C68CB" w:rsidRDefault="008C68CB" w:rsidP="008C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1CE4C" w14:textId="4DA06EE8" w:rsidR="008C68CB" w:rsidRDefault="008C68CB">
    <w:pPr>
      <w:pStyle w:val="Nagwek"/>
    </w:pPr>
    <w:r w:rsidRPr="00912972">
      <w:rPr>
        <w:noProof/>
      </w:rPr>
      <w:drawing>
        <wp:anchor distT="0" distB="0" distL="114300" distR="114300" simplePos="0" relativeHeight="251659264" behindDoc="1" locked="0" layoutInCell="1" allowOverlap="1" wp14:anchorId="3E733EAD" wp14:editId="725B52AB">
          <wp:simplePos x="0" y="0"/>
          <wp:positionH relativeFrom="margin">
            <wp:posOffset>4180840</wp:posOffset>
          </wp:positionH>
          <wp:positionV relativeFrom="paragraph">
            <wp:posOffset>4445</wp:posOffset>
          </wp:positionV>
          <wp:extent cx="1273175" cy="1082675"/>
          <wp:effectExtent l="0" t="0" r="3175" b="3175"/>
          <wp:wrapTight wrapText="bothSides">
            <wp:wrapPolygon edited="0">
              <wp:start x="0" y="0"/>
              <wp:lineTo x="0" y="21283"/>
              <wp:lineTo x="21331" y="21283"/>
              <wp:lineTo x="21331" y="0"/>
              <wp:lineTo x="0" y="0"/>
            </wp:wrapPolygon>
          </wp:wrapTight>
          <wp:docPr id="624728433" name="Obraz 624728433">
            <a:extLst xmlns:a="http://schemas.openxmlformats.org/drawingml/2006/main">
              <a:ext uri="{FF2B5EF4-FFF2-40B4-BE49-F238E27FC236}">
                <a16:creationId xmlns:a16="http://schemas.microsoft.com/office/drawing/2014/main" id="{6DF8FB4A-6C35-CCD2-10C5-47787EF0CA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>
                    <a:extLst>
                      <a:ext uri="{FF2B5EF4-FFF2-40B4-BE49-F238E27FC236}">
                        <a16:creationId xmlns:a16="http://schemas.microsoft.com/office/drawing/2014/main" id="{6DF8FB4A-6C35-CCD2-10C5-47787EF0CA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F48DEB" wp14:editId="08253F60">
          <wp:extent cx="3450131" cy="1238250"/>
          <wp:effectExtent l="0" t="0" r="0" b="0"/>
          <wp:docPr id="14225435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1285" cy="1242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5EDC6" w14:textId="77777777" w:rsidR="008C68CB" w:rsidRDefault="008C6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1A745B"/>
    <w:multiLevelType w:val="hybridMultilevel"/>
    <w:tmpl w:val="7CF4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30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CB"/>
    <w:rsid w:val="002506EF"/>
    <w:rsid w:val="008C68CB"/>
    <w:rsid w:val="00A837BE"/>
    <w:rsid w:val="00D5225D"/>
    <w:rsid w:val="00D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EFE3"/>
  <w15:chartTrackingRefBased/>
  <w15:docId w15:val="{B005E77A-6B4C-46C8-944F-476C3F7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8CB"/>
  </w:style>
  <w:style w:type="paragraph" w:styleId="Stopka">
    <w:name w:val="footer"/>
    <w:basedOn w:val="Normalny"/>
    <w:link w:val="StopkaZnak"/>
    <w:uiPriority w:val="99"/>
    <w:unhideWhenUsed/>
    <w:rsid w:val="008C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8CB"/>
  </w:style>
  <w:style w:type="paragraph" w:styleId="Akapitzlist">
    <w:name w:val="List Paragraph"/>
    <w:basedOn w:val="Normalny"/>
    <w:uiPriority w:val="34"/>
    <w:qFormat/>
    <w:rsid w:val="008C68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8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ino.net.pl/droga-w-polsce/droga-bydgos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mino.net.pl/droga-w-polsce/camino-polac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amino.net.pl/droga-w-polsce/droga-dobrzynsko-kujaws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ino.net.pl/droga-w-polsce/droga-nadwislansk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Stokłosa</dc:creator>
  <cp:keywords/>
  <dc:description/>
  <cp:lastModifiedBy>Małgorzata Stokłosa</cp:lastModifiedBy>
  <cp:revision>1</cp:revision>
  <dcterms:created xsi:type="dcterms:W3CDTF">2024-06-25T05:47:00Z</dcterms:created>
  <dcterms:modified xsi:type="dcterms:W3CDTF">2024-06-25T05:51:00Z</dcterms:modified>
</cp:coreProperties>
</file>