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DA80E" w14:textId="14DE92B2" w:rsidR="00A6027E" w:rsidRPr="00FF64D7" w:rsidRDefault="00A6027E" w:rsidP="00A6027E">
      <w:pPr>
        <w:spacing w:line="240" w:lineRule="auto"/>
        <w:contextualSpacing/>
        <w:rPr>
          <w:rFonts w:ascii="Times New Roman" w:hAnsi="Times New Roman" w:cs="Times New Roman"/>
        </w:rPr>
      </w:pPr>
      <w:r w:rsidRPr="00FF64D7">
        <w:rPr>
          <w:rFonts w:ascii="Times New Roman" w:hAnsi="Times New Roman" w:cs="Times New Roman"/>
        </w:rPr>
        <w:t>Druk N</w:t>
      </w:r>
      <w:r w:rsidR="00FF64D7" w:rsidRPr="00FF64D7">
        <w:rPr>
          <w:rFonts w:ascii="Times New Roman" w:hAnsi="Times New Roman" w:cs="Times New Roman"/>
        </w:rPr>
        <w:t>r 28/24</w:t>
      </w:r>
      <w:r w:rsidR="00FC6A89" w:rsidRPr="00FF64D7">
        <w:rPr>
          <w:rFonts w:ascii="Times New Roman" w:hAnsi="Times New Roman" w:cs="Times New Roman"/>
        </w:rPr>
        <w:tab/>
      </w:r>
      <w:r w:rsidR="00FC6A89">
        <w:rPr>
          <w:rFonts w:cstheme="minorHAnsi"/>
        </w:rPr>
        <w:tab/>
      </w:r>
      <w:r w:rsidR="00FC6A89">
        <w:rPr>
          <w:rFonts w:cstheme="minorHAnsi"/>
        </w:rPr>
        <w:tab/>
      </w:r>
      <w:r w:rsidR="00FC6A89">
        <w:rPr>
          <w:rFonts w:cstheme="minorHAnsi"/>
        </w:rPr>
        <w:tab/>
      </w:r>
      <w:r w:rsidR="00FC6A89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F64D7">
        <w:rPr>
          <w:rFonts w:ascii="Times New Roman" w:hAnsi="Times New Roman" w:cs="Times New Roman"/>
        </w:rPr>
        <w:t>Projekt Zarządu Województwa</w:t>
      </w:r>
      <w:r w:rsidRPr="00FF64D7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Kujawsko-Pomorskiego </w:t>
      </w:r>
    </w:p>
    <w:p w14:paraId="12FCC69A" w14:textId="68227698" w:rsidR="00FC6A89" w:rsidRPr="00FF64D7" w:rsidRDefault="00A6027E" w:rsidP="00A6027E">
      <w:pPr>
        <w:spacing w:line="240" w:lineRule="auto"/>
        <w:ind w:left="4956"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FF64D7">
        <w:rPr>
          <w:rFonts w:ascii="Times New Roman" w:hAnsi="Times New Roman" w:cs="Times New Roman"/>
        </w:rPr>
        <w:t>z dnia</w:t>
      </w:r>
      <w:r w:rsidR="009B7F39" w:rsidRPr="00FF64D7">
        <w:rPr>
          <w:rFonts w:ascii="Times New Roman" w:hAnsi="Times New Roman" w:cs="Times New Roman"/>
        </w:rPr>
        <w:t xml:space="preserve"> </w:t>
      </w:r>
      <w:r w:rsidR="00FF64D7">
        <w:rPr>
          <w:rFonts w:ascii="Times New Roman" w:hAnsi="Times New Roman" w:cs="Times New Roman"/>
        </w:rPr>
        <w:t>14 sierpnia 2024 r.</w:t>
      </w:r>
    </w:p>
    <w:p w14:paraId="065BAC49" w14:textId="77777777" w:rsidR="00FC6A89" w:rsidRDefault="00FC6A89" w:rsidP="00FC6A89">
      <w:pPr>
        <w:spacing w:line="240" w:lineRule="auto"/>
        <w:contextualSpacing/>
        <w:rPr>
          <w:rFonts w:cstheme="minorHAnsi"/>
        </w:rPr>
      </w:pPr>
    </w:p>
    <w:p w14:paraId="05ED11B0" w14:textId="77777777" w:rsidR="00FC6A89" w:rsidRDefault="00FC6A89" w:rsidP="00FC6A89">
      <w:pPr>
        <w:spacing w:line="240" w:lineRule="auto"/>
        <w:contextualSpacing/>
        <w:rPr>
          <w:rFonts w:cstheme="minorHAnsi"/>
        </w:rPr>
      </w:pPr>
    </w:p>
    <w:p w14:paraId="72CC4402" w14:textId="77777777" w:rsidR="00FC6A89" w:rsidRPr="00FC6A89" w:rsidRDefault="00FC6A89" w:rsidP="00FC6A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C6A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UCHWAŁA NR ……./24</w:t>
      </w:r>
    </w:p>
    <w:p w14:paraId="2159EDF9" w14:textId="77777777" w:rsidR="00FC6A89" w:rsidRPr="00FC6A89" w:rsidRDefault="00FC6A89" w:rsidP="00FC6A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C6A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SEJMIKU WOJEWÓDZTWA KUJAWSKO-POMORSKIEGO</w:t>
      </w:r>
    </w:p>
    <w:p w14:paraId="120B3D01" w14:textId="77777777" w:rsidR="00FC6A89" w:rsidRPr="00FC6A89" w:rsidRDefault="00FC6A89" w:rsidP="00FC6A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C6A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 dnia …………….2024 r.</w:t>
      </w:r>
    </w:p>
    <w:p w14:paraId="54301725" w14:textId="77777777" w:rsidR="00FC6A89" w:rsidRPr="00FC6A89" w:rsidRDefault="00FC6A89" w:rsidP="00FC6A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3F4C0BB" w14:textId="77777777" w:rsidR="00FC6A89" w:rsidRPr="00EF4FA2" w:rsidRDefault="00FC6A89" w:rsidP="00EF4FA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FA2">
        <w:rPr>
          <w:rFonts w:ascii="Times New Roman" w:hAnsi="Times New Roman" w:cs="Times New Roman"/>
          <w:b/>
          <w:bCs/>
          <w:sz w:val="24"/>
          <w:szCs w:val="24"/>
        </w:rPr>
        <w:t>w sprawie określenia szczegółowych zasad, sposobu i trybu udzielania ulg w spłacie należności pieniężnych mających charakter cywilnoprawny przypadających Województwu Kujawsko-Pomorskiemu lub jego jednostkom podległym, warunków dopuszczalności pomocy publicznej w przypadkach, w których ulga stanowić będzie pomoc publiczną oraz wskazania organu i osób uprawnionych do udzielania ulg</w:t>
      </w:r>
    </w:p>
    <w:p w14:paraId="6F929B0D" w14:textId="77777777" w:rsidR="00FC6A89" w:rsidRPr="00EF4FA2" w:rsidRDefault="00FC6A89" w:rsidP="00EF4F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5328BF" w14:textId="77777777" w:rsidR="00FC6A89" w:rsidRPr="00EF4FA2" w:rsidRDefault="00FC6A89" w:rsidP="00EF4F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Na podstawie art.59 ust.2 i 3 ustawy z dnia 27 sierpnia 2009 r. o finansach publicznych (Dz.U. z 2023 r. poz. 1270, 1273, 1407, 1429, 1641 i 1693) uchwala się, co następuje:</w:t>
      </w:r>
    </w:p>
    <w:p w14:paraId="1F4F1E4D" w14:textId="77777777" w:rsidR="00FC6A89" w:rsidRPr="00EF4FA2" w:rsidRDefault="00FC6A89" w:rsidP="00EF4FA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394A2D90" w14:textId="77777777" w:rsidR="00FC6A89" w:rsidRPr="00EF4FA2" w:rsidRDefault="00FC6A89" w:rsidP="00EF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F4FA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1.</w:t>
      </w:r>
    </w:p>
    <w:p w14:paraId="6DC2D2FD" w14:textId="77777777" w:rsidR="00FC6A89" w:rsidRPr="00EF4FA2" w:rsidRDefault="00FC6A89" w:rsidP="00EF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F4FA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Postanowienia ogólne</w:t>
      </w:r>
    </w:p>
    <w:p w14:paraId="66252068" w14:textId="77777777" w:rsidR="00FC6A89" w:rsidRPr="00EF4FA2" w:rsidRDefault="00FC6A89" w:rsidP="00EF4FA2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9591038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Uchwała określa szczegółowe zasady, sposób i tryb umarzania, odraczania lub rozkładania na raty spłaty należności pieniężnych o charakterze cywilnoprawnym, przypadających Województwu Kujawsko-Pomorskiemu, jego jednostkom podległym oraz instytucjom kultury, dla których Województwo jest organem prowadzącym. Ponadto wskazuje warunki dopuszczalności pomocy publicznej w przypadkach, w których ulga stanowić będzie pomoc publiczną oraz określa organ lub osoby uprawnione do udzielania ulg.</w:t>
      </w:r>
    </w:p>
    <w:p w14:paraId="28D01767" w14:textId="77777777" w:rsidR="00FC6A89" w:rsidRPr="00EF4FA2" w:rsidRDefault="00FC6A89" w:rsidP="00EF4FA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21E82D7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Ilekroć w uchwale jest mowa o:</w:t>
      </w:r>
    </w:p>
    <w:p w14:paraId="778E4353" w14:textId="77777777" w:rsidR="00FC6A89" w:rsidRPr="00EF4FA2" w:rsidRDefault="00FC6A89" w:rsidP="00EF4FA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należności – rozumie się przez to należność pieniężną (należność główną) przypadającą od jednego dłużnika wraz z należnymi odsetkami i kosztami dochodzenia należności (należności uboczne) według stanu z chwili podejmowania rozstrzygnięcia; należność stanowić mogą również same odsetki i inne należności uboczne;</w:t>
      </w:r>
    </w:p>
    <w:p w14:paraId="27B9C376" w14:textId="77777777" w:rsidR="00FC6A89" w:rsidRPr="00EF4FA2" w:rsidRDefault="00FC6A89" w:rsidP="00EF4FA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organie uprawnionym – rozumie się osoby i organy wskazane w niniejszej uchwale, uprawnione do udzielania ulg;</w:t>
      </w:r>
    </w:p>
    <w:p w14:paraId="1C8C4688" w14:textId="77777777" w:rsidR="00FC6A89" w:rsidRPr="00EF4FA2" w:rsidRDefault="00FC6A89" w:rsidP="00EF4FA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wierzycielu – rozumie się przez to Województwo Kujawsko-Pomorskie lub jego jednostkę podległą,</w:t>
      </w:r>
    </w:p>
    <w:p w14:paraId="4C7A9FE1" w14:textId="77777777" w:rsidR="00FC6A89" w:rsidRPr="00EF4FA2" w:rsidRDefault="00FC6A89" w:rsidP="00EF4FA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dłużniku – rozumie się przez to osobę fizyczną, osobę prawną lub jednostkę organizacyjną nieposiadającą osobowości prawnej, która posiada zobowiązanie w stosunku do Województwa Kujawsko-Pomorskiego lub jego jednostki podległej;</w:t>
      </w:r>
    </w:p>
    <w:p w14:paraId="175457BA" w14:textId="77777777" w:rsidR="00FC6A89" w:rsidRPr="00EF4FA2" w:rsidRDefault="00FC6A89" w:rsidP="00EF4FA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jednostkach podległych – rozumie się przez to wojewódzkie jednostki organizacyjne nieposiadające osobowości prawnej oraz wojewódzkie instytucje kultury;</w:t>
      </w:r>
    </w:p>
    <w:p w14:paraId="19B63E02" w14:textId="77777777" w:rsidR="00FC6A89" w:rsidRPr="00EF4FA2" w:rsidRDefault="00FC6A89" w:rsidP="00EF4FA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udzielaniu ulgi – rozumie się przez to umorzenie, odroczenie lub rozłożenie na raty spłaty należności pieniężnych mających charakter cywilnoprawny;</w:t>
      </w:r>
    </w:p>
    <w:p w14:paraId="7F75987B" w14:textId="77777777" w:rsidR="00FC6A89" w:rsidRPr="00EF4FA2" w:rsidRDefault="00FC6A89" w:rsidP="00EF4FA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przedsiębiorcy – rozumie się przez to podmiot prowadzący działalność gospodarczą bez względu na formę organizacyjno-prawną;</w:t>
      </w:r>
    </w:p>
    <w:p w14:paraId="5D67AB01" w14:textId="77777777" w:rsidR="00FC6A89" w:rsidRPr="00EF4FA2" w:rsidRDefault="00FC6A89" w:rsidP="00EF4FA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organie uprawnionym – osoby i organy wskazane w § 18 niniejszej uchwały uprawnione do udzielania ulg;</w:t>
      </w:r>
    </w:p>
    <w:p w14:paraId="6D183D2C" w14:textId="77777777" w:rsidR="00FC6A89" w:rsidRDefault="00FC6A89" w:rsidP="00EF4FA2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ustawie o postępowaniu w sprawach dotyczących pomocy publicznej – rozumie się przez to ustawę z dnia 30 kwietnia 2004 r. o postępowaniu w sprawach dotyczących pomocy publicznej.</w:t>
      </w:r>
    </w:p>
    <w:p w14:paraId="02DBE88B" w14:textId="77777777" w:rsidR="00FF64D7" w:rsidRDefault="00FF64D7" w:rsidP="00FF64D7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5EFABD5" w14:textId="77777777" w:rsidR="00EF4FA2" w:rsidRPr="00EF4FA2" w:rsidRDefault="00EF4FA2" w:rsidP="00FF64D7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69FE51D" w14:textId="77777777" w:rsidR="00FC6A89" w:rsidRPr="00EF4FA2" w:rsidRDefault="00FC6A89" w:rsidP="00EF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F4FA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Rozdział 2.</w:t>
      </w:r>
    </w:p>
    <w:p w14:paraId="1F258877" w14:textId="77777777" w:rsidR="00FC6A89" w:rsidRPr="00EF4FA2" w:rsidRDefault="00EF4FA2" w:rsidP="00EF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FC6A89" w:rsidRPr="00EF4FA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Zasady udzielania ulg w spłacie należności</w:t>
      </w:r>
    </w:p>
    <w:p w14:paraId="7DF10B87" w14:textId="77777777" w:rsidR="00FC6A89" w:rsidRPr="00EF4FA2" w:rsidRDefault="00FC6A89" w:rsidP="00EF4FA2">
      <w:pPr>
        <w:spacing w:after="0" w:line="240" w:lineRule="auto"/>
        <w:ind w:left="1418"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3543321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Udzielanie ulg w spłacie należności następuje z urzędu lub na wniosek dłużnika.</w:t>
      </w:r>
    </w:p>
    <w:p w14:paraId="703A40D8" w14:textId="77777777" w:rsidR="00FC6A89" w:rsidRPr="00EF4FA2" w:rsidRDefault="00FC6A89" w:rsidP="00EF4FA2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5D67FBB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1. Umorzenie należności z urzędu następuje w całości, jeżeli:</w:t>
      </w:r>
    </w:p>
    <w:p w14:paraId="10EED3B9" w14:textId="77777777" w:rsidR="00FC6A89" w:rsidRPr="00EF4FA2" w:rsidRDefault="00FC6A89" w:rsidP="00EF4FA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osoba fizyczna – zmarła nie pozostawiając żadnego majątku albo pozostawiła majątek niepodlegający egzekucji na podstawie odrębnych przepisów, albo pozostawiła przedmioty codziennego użytku domowego, których łączna wartość nie przekracza kwoty 20.000,00 zł,</w:t>
      </w:r>
    </w:p>
    <w:p w14:paraId="353D08D2" w14:textId="77777777" w:rsidR="00FC6A89" w:rsidRPr="00EF4FA2" w:rsidRDefault="00FC6A89" w:rsidP="00EF4FA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osoba prawna – została wykreślona z właściwego rejestru osób prawnych przy jednoczesnym braku majątku, z którego można by egzekwować należność, a odpowiedzialność z tytułu należności nie przechodzi z mocy prawa na osoby trzecie;</w:t>
      </w:r>
    </w:p>
    <w:p w14:paraId="01882501" w14:textId="77777777" w:rsidR="00FC6A89" w:rsidRPr="00EF4FA2" w:rsidRDefault="00FC6A89" w:rsidP="00EF4FA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zachodzi uzasadnione przypuszczenie, że w postępowaniu egzekucyjnym nie uzyska się kwoty wyższej od kosztów dochodzenia i egzekucji tej należności lub postępowanie egzekucyjne okazało się nieskuteczne.</w:t>
      </w:r>
    </w:p>
    <w:p w14:paraId="5F003A21" w14:textId="77777777" w:rsidR="00FC6A89" w:rsidRPr="00EF4FA2" w:rsidRDefault="00FC6A89" w:rsidP="00EF4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2. W przypadku gdy oprócz dłużnika głównego obowiązek zapłaty ciąży na innych osobach lub podmiotach, należność podlega umorzeniu tylko wtedy, gdy warunki umorzenia są spełnione wobec wszystkich zobowiązanych.</w:t>
      </w:r>
    </w:p>
    <w:p w14:paraId="26C2E89F" w14:textId="77777777" w:rsidR="00FC6A89" w:rsidRPr="00EF4FA2" w:rsidRDefault="00FC6A89" w:rsidP="00EF4F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E62D888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Przesłanki umorzenia należności z urzędu powinny być udokumentowane, </w:t>
      </w:r>
      <w:r w:rsidRPr="00EF4FA2">
        <w:rPr>
          <w:rFonts w:ascii="Times New Roman" w:hAnsi="Times New Roman" w:cs="Times New Roman"/>
          <w:sz w:val="24"/>
          <w:szCs w:val="24"/>
        </w:rPr>
        <w:br/>
        <w:t>w szczególności:</w:t>
      </w:r>
    </w:p>
    <w:p w14:paraId="511998CB" w14:textId="77777777" w:rsidR="00FC6A89" w:rsidRPr="00EF4FA2" w:rsidRDefault="00FC6A89" w:rsidP="00EF4FA2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aktem zgonu osoby fizycznej,</w:t>
      </w:r>
    </w:p>
    <w:p w14:paraId="5E079736" w14:textId="77777777" w:rsidR="00FC6A89" w:rsidRPr="00EF4FA2" w:rsidRDefault="00FC6A89" w:rsidP="00EF4FA2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wydrukiem z Krajowego Rejestru Sądowego o wykreśleniu osoby prawnej z właściwego rejestru osób prawnych;</w:t>
      </w:r>
    </w:p>
    <w:p w14:paraId="6440C8EF" w14:textId="77777777" w:rsidR="00FC6A89" w:rsidRPr="00EF4FA2" w:rsidRDefault="00FC6A89" w:rsidP="00EF4FA2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postanowieniem sądu o:</w:t>
      </w:r>
    </w:p>
    <w:p w14:paraId="24695C42" w14:textId="77777777" w:rsidR="00FC6A89" w:rsidRPr="00EF4FA2" w:rsidRDefault="00FC6A89" w:rsidP="00EF4FA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oddaleniu wniosku o ogłoszenie upadłości, gdy majątek niewypłacalnego dłużnika nie wystarcza na zaspokojeniu kosztów postępowania upadłościowego,</w:t>
      </w:r>
    </w:p>
    <w:p w14:paraId="790504DF" w14:textId="77777777" w:rsidR="00FC6A89" w:rsidRPr="00EF4FA2" w:rsidRDefault="00FC6A89" w:rsidP="00EF4FA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umorzeniu postępowania upadłościowego,</w:t>
      </w:r>
    </w:p>
    <w:p w14:paraId="5098E85B" w14:textId="77777777" w:rsidR="00FC6A89" w:rsidRPr="00EF4FA2" w:rsidRDefault="00FC6A89" w:rsidP="00EF4FA2">
      <w:pPr>
        <w:pStyle w:val="Akapitzlist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zakończeniu postępowaniu upadłościowego obejmującego likwidację majątku upadłego;</w:t>
      </w:r>
    </w:p>
    <w:p w14:paraId="1516C2F4" w14:textId="77777777" w:rsidR="00FC6A89" w:rsidRPr="00EF4FA2" w:rsidRDefault="00FC6A89" w:rsidP="00EF4FA2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postanowieniem organu egzekucyjnego o umorzeniu postępowania egzekucyjnego;</w:t>
      </w:r>
    </w:p>
    <w:p w14:paraId="2541C097" w14:textId="77777777" w:rsidR="00FC6A89" w:rsidRDefault="00FC6A89" w:rsidP="00EF4FA2">
      <w:pPr>
        <w:pStyle w:val="Akapitzlist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protokołem zaopiniowanym przez radcę prawnego, stwierdzającym, że przewidywane koszty procesowe i egzekucyjne związane z dochodzeniem i egzekucją należności byłyby równe lub wyższe od tej kwoty.</w:t>
      </w:r>
    </w:p>
    <w:p w14:paraId="6686324D" w14:textId="77777777" w:rsidR="00EF4FA2" w:rsidRPr="00EF4FA2" w:rsidRDefault="00EF4FA2" w:rsidP="00EF4FA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49ED2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1. Należności mogą być na wniosek dłużnika umarzane w całości lub części, ich spłata może być odraczana lub rozkładane na raty w przypadkach uzasadnionych ważnym interesem dłużnika lub interesem publicznym, w szczególności jeżeli:</w:t>
      </w:r>
    </w:p>
    <w:p w14:paraId="748DB8E0" w14:textId="77777777" w:rsidR="00FC6A89" w:rsidRPr="00EF4FA2" w:rsidRDefault="00FC6A89" w:rsidP="00EF4FA2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dłużnik będący osobą fizyczną – nie jest w stanie uiścić należności ze względu na wysokość dochodów oraz zagrożenie dla egzystencji dłużnika i osób będących  na jego utrzymaniu wywołane: ubóstwem, bezrobociem, niepełnosprawnością, długotrwałą lub ciężką chorobą dłużnika lub członka jego rodziny, sieroctwem, potrzebą ochrony macierzyństwa lub wielodzietnością, alkoholizmem, narkomanią, gdy w rodzinie są małoletnie dzieci, klęską żywiołową lub ekologiczną, zdarzeniem losowym lub sytuacją kryzysową;</w:t>
      </w:r>
    </w:p>
    <w:p w14:paraId="7BFA5A5D" w14:textId="77777777" w:rsidR="00FC6A89" w:rsidRPr="00EF4FA2" w:rsidRDefault="00FC6A89" w:rsidP="00EF4FA2">
      <w:pPr>
        <w:pStyle w:val="Akapitzlist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dłużnik będący osobą prawną lub jednostką organizacyjną nieposiadającą osobowości prawnej – znalazł się w przejściowej trudnej sytuacji ekonomicznej, istnieje zagrożenie likwidacji miejsc pracy lub w przypadkach uzasadnionych ważnym interesem dłużnika.</w:t>
      </w:r>
    </w:p>
    <w:p w14:paraId="4E699EB1" w14:textId="77777777" w:rsidR="00FC6A89" w:rsidRPr="00EF4FA2" w:rsidRDefault="00FC6A89" w:rsidP="00EF4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2. Od należności, których spłatę odroczono lub rozłożono na raty nie pobiera się odsetek ustawowych i umownych za okres od daty udzielanie ulgi do upływu terminu zapłaty.</w:t>
      </w:r>
    </w:p>
    <w:p w14:paraId="44F9BE59" w14:textId="77777777" w:rsidR="00FC6A89" w:rsidRPr="00EF4FA2" w:rsidRDefault="00FC6A89" w:rsidP="00EF4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3. W przypadku gdy zobowiązanie ciąży na więcej niż jednym dłużniku, zastosowanie ulgi może nastąpić w przypadku, gdy przesłanki do zastosowania ulgi są spełnione przez wszystkich dłużników.</w:t>
      </w:r>
    </w:p>
    <w:p w14:paraId="3C083233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lastRenderedPageBreak/>
        <w:t xml:space="preserve"> 1. Wniosek o udzielenie ulgi składa się do organu uprawnionego właściwego dla wielkości należności objętej wnioskiem.</w:t>
      </w:r>
    </w:p>
    <w:p w14:paraId="217AAE83" w14:textId="77777777" w:rsidR="00FC6A89" w:rsidRPr="00EF4FA2" w:rsidRDefault="00FC6A89" w:rsidP="00EF4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2. Wniosek powinien zawierać informacje dotyczące wystąpienia okoliczności, o których mowa w § 6, opis aktualnej sytuacji finansowej oraz wszelkie inne okoliczności uzasadniające składany wniosek.</w:t>
      </w:r>
    </w:p>
    <w:p w14:paraId="7A85A536" w14:textId="77777777" w:rsidR="00FC6A89" w:rsidRPr="00EF4FA2" w:rsidRDefault="00FC6A89" w:rsidP="00EF4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3. Do wniosku należy dołączyć dokumenty potwierdzające okoliczności w nim wymienione. W przypadku stwierdzenia, że przedstawione dokumenty są niewystarczające do udzielenia ulgi organ lub osoba rozpatrująca wniosek wzywa dłużnika do ich uzupełnienia.</w:t>
      </w:r>
    </w:p>
    <w:p w14:paraId="74200FB6" w14:textId="77777777" w:rsidR="00FC6A89" w:rsidRPr="00EF4FA2" w:rsidRDefault="00FC6A89" w:rsidP="00EF4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4. Nieuzupełnienie wniosku przez dłużnika w wyznaczonym terminie, powoduje pozostawienie go bez rozpatrzenia.</w:t>
      </w:r>
    </w:p>
    <w:p w14:paraId="0D07A624" w14:textId="77777777" w:rsidR="00FC6A89" w:rsidRPr="00EF4FA2" w:rsidRDefault="00FC6A89" w:rsidP="00EF4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ab/>
      </w:r>
    </w:p>
    <w:p w14:paraId="797D71A4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1. Udzielenie ulgi następuje w formie pisemnej.</w:t>
      </w:r>
    </w:p>
    <w:p w14:paraId="5C7D941E" w14:textId="77777777" w:rsidR="00FC6A89" w:rsidRPr="00EF4FA2" w:rsidRDefault="00FC6A89" w:rsidP="00EF4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2. Umorzenie należności lub odmowa udzielenia ulgi następuje w formie jednostronnego oświadczenia woli złożonego na piśmie przez organ lub osobę uprawnioną do takiego działania.</w:t>
      </w:r>
    </w:p>
    <w:p w14:paraId="58A82055" w14:textId="77777777" w:rsidR="00FC6A89" w:rsidRPr="00EF4FA2" w:rsidRDefault="00FC6A89" w:rsidP="00EF4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3. Odroczenie terminu zapłaty lub rozłożenie płatności należności na raty następuje w formie porozumienia, poprzedzonego uchwałą Zarządu Województwa w przypadku określonym </w:t>
      </w:r>
      <w:r w:rsidR="00EF4FA2">
        <w:rPr>
          <w:rFonts w:ascii="Times New Roman" w:hAnsi="Times New Roman" w:cs="Times New Roman"/>
          <w:sz w:val="24"/>
          <w:szCs w:val="24"/>
        </w:rPr>
        <w:br/>
      </w:r>
      <w:r w:rsidRPr="00EF4FA2">
        <w:rPr>
          <w:rFonts w:ascii="Times New Roman" w:hAnsi="Times New Roman" w:cs="Times New Roman"/>
          <w:sz w:val="24"/>
          <w:szCs w:val="24"/>
        </w:rPr>
        <w:t>w § 18 pkt 1 lub 3.</w:t>
      </w:r>
    </w:p>
    <w:p w14:paraId="44ED4A20" w14:textId="77777777" w:rsidR="00FC6A89" w:rsidRPr="00EF4FA2" w:rsidRDefault="00FC6A89" w:rsidP="00EF4FA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418105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1. Należność staje się natychmiast wymagalna wraz z odsetkami należnymi od pierwotnego terminu wymagalności do dnia zapłaty oraz pozostałymi należnościami ubocznymi, w przypadku, gdy zostanie ustalone, że:</w:t>
      </w:r>
    </w:p>
    <w:p w14:paraId="11FF7D07" w14:textId="77777777" w:rsidR="00FC6A89" w:rsidRPr="00EF4FA2" w:rsidRDefault="00FC6A89" w:rsidP="00EF4FA2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dowody, na podstawie których organ udzielił ulgi, okazały się fałszywe;</w:t>
      </w:r>
    </w:p>
    <w:p w14:paraId="116C31B7" w14:textId="77777777" w:rsidR="00FC6A89" w:rsidRPr="00EF4FA2" w:rsidRDefault="00FC6A89" w:rsidP="00EF4FA2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dłużnik wprowadził organ w błąd, co do okoliczności uzasadniających udzielenie ulgi;</w:t>
      </w:r>
    </w:p>
    <w:p w14:paraId="7EBBE77C" w14:textId="77777777" w:rsidR="00FC6A89" w:rsidRPr="00EF4FA2" w:rsidRDefault="00FC6A89" w:rsidP="00EF4FA2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dłużnik nie spłacił należności pieniężnej w odroczonym terminie;</w:t>
      </w:r>
    </w:p>
    <w:p w14:paraId="09AC6E1F" w14:textId="77777777" w:rsidR="00FC6A89" w:rsidRDefault="00FC6A89" w:rsidP="00EF4FA2">
      <w:pPr>
        <w:pStyle w:val="Akapitzlist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dłużnik nie spłacił którejkolwiek z rat w ustalonym terminie lub wysokości.</w:t>
      </w:r>
    </w:p>
    <w:p w14:paraId="3709484B" w14:textId="77777777" w:rsidR="00EF4FA2" w:rsidRPr="00EF4FA2" w:rsidRDefault="00EF4FA2" w:rsidP="00EF4FA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274573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1. W przypadku braku możliwości wywiązania się przez dłużnika z terminów płatności określonych w porozumieniu, o którym mowa w § 8 ust. 3, dopuszcza się możliwość zmiany terminów płatności, pod warunkiem złożenia przez dłużnika wniosku przed terminem wymagalności należności odroczonych lub rozłożonych na raty.</w:t>
      </w:r>
    </w:p>
    <w:p w14:paraId="4FA055AC" w14:textId="77777777" w:rsidR="00FC6A89" w:rsidRPr="00EF4FA2" w:rsidRDefault="00FC6A89" w:rsidP="00EF4F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2. Do wniosku o zmianę terminów płatności dłużnik załącza dokumenty, które są wymagane do rozpatrzenia wniosku o udzielenie ulgi.</w:t>
      </w:r>
    </w:p>
    <w:p w14:paraId="55037BED" w14:textId="77777777" w:rsidR="00FC6A89" w:rsidRPr="00EF4FA2" w:rsidRDefault="00FC6A89" w:rsidP="00EF4F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ab/>
      </w:r>
      <w:r w:rsidRPr="00EF4FA2">
        <w:rPr>
          <w:rFonts w:ascii="Times New Roman" w:hAnsi="Times New Roman" w:cs="Times New Roman"/>
          <w:sz w:val="24"/>
          <w:szCs w:val="24"/>
        </w:rPr>
        <w:tab/>
      </w:r>
      <w:r w:rsidRPr="00EF4FA2">
        <w:rPr>
          <w:rFonts w:ascii="Times New Roman" w:hAnsi="Times New Roman" w:cs="Times New Roman"/>
          <w:sz w:val="24"/>
          <w:szCs w:val="24"/>
        </w:rPr>
        <w:tab/>
      </w:r>
      <w:r w:rsidRPr="00EF4FA2">
        <w:rPr>
          <w:rFonts w:ascii="Times New Roman" w:hAnsi="Times New Roman" w:cs="Times New Roman"/>
          <w:sz w:val="24"/>
          <w:szCs w:val="24"/>
        </w:rPr>
        <w:tab/>
      </w:r>
    </w:p>
    <w:p w14:paraId="01B62824" w14:textId="77777777" w:rsidR="00FC6A89" w:rsidRPr="00EF4FA2" w:rsidRDefault="00FC6A89" w:rsidP="00EF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F4FA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3</w:t>
      </w:r>
    </w:p>
    <w:p w14:paraId="442E95EA" w14:textId="77777777" w:rsidR="00FC6A89" w:rsidRPr="00EF4FA2" w:rsidRDefault="00FC6A89" w:rsidP="00EF4FA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F4FA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Warunki udzielania pomocy publicznej</w:t>
      </w:r>
    </w:p>
    <w:p w14:paraId="4A3A0BA0" w14:textId="77777777" w:rsidR="00FC6A89" w:rsidRPr="00EF4FA2" w:rsidRDefault="00FC6A89" w:rsidP="00EF4FA2">
      <w:pPr>
        <w:spacing w:after="0" w:line="240" w:lineRule="auto"/>
        <w:ind w:left="283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FDCCCE5" w14:textId="4562AC51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W przypadkach, w których ulga stanowić będzie pomoc publiczną</w:t>
      </w:r>
      <w:r w:rsidR="00A6027E">
        <w:rPr>
          <w:rFonts w:ascii="Times New Roman" w:hAnsi="Times New Roman" w:cs="Times New Roman"/>
          <w:sz w:val="24"/>
          <w:szCs w:val="24"/>
        </w:rPr>
        <w:t xml:space="preserve"> inną, niż określona w § 16,</w:t>
      </w:r>
      <w:r w:rsidRPr="00EF4FA2">
        <w:rPr>
          <w:rFonts w:ascii="Times New Roman" w:hAnsi="Times New Roman" w:cs="Times New Roman"/>
          <w:sz w:val="24"/>
          <w:szCs w:val="24"/>
        </w:rPr>
        <w:t xml:space="preserve"> udzielenie jej następuje zgodnie z ustawą z dnia 30 kwietnia 2004 r. o postępowaniu w sprawach dotyczących pomocy publicznej oraz Rozporządzeniem Komisji (UE) nr 2023/2831 z dnia 13 grudnia 2023 r.  w sprawie stosowania art. 107 i 108 Traktatu o funkcjonowaniu Unii Europejskiej do pomocy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>.</w:t>
      </w:r>
    </w:p>
    <w:p w14:paraId="44AD49E1" w14:textId="77777777" w:rsidR="00FC6A89" w:rsidRPr="00EF4FA2" w:rsidRDefault="00FC6A89" w:rsidP="00EF4FA2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6F80AAA" w14:textId="16B7521B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1. Przedsiębiorcom mogą być udzielane ulgi</w:t>
      </w:r>
      <w:r w:rsidR="00CE0D82">
        <w:rPr>
          <w:rFonts w:ascii="Times New Roman" w:hAnsi="Times New Roman" w:cs="Times New Roman"/>
          <w:sz w:val="24"/>
          <w:szCs w:val="24"/>
        </w:rPr>
        <w:t xml:space="preserve"> w zakresie umorzenia, odroczenia lub rozkładania na raty należności,</w:t>
      </w:r>
      <w:r w:rsidRPr="00EF4FA2">
        <w:rPr>
          <w:rFonts w:ascii="Times New Roman" w:hAnsi="Times New Roman" w:cs="Times New Roman"/>
          <w:sz w:val="24"/>
          <w:szCs w:val="24"/>
        </w:rPr>
        <w:t xml:space="preserve"> które:</w:t>
      </w:r>
    </w:p>
    <w:p w14:paraId="34BDF200" w14:textId="77777777" w:rsidR="00FC6A89" w:rsidRPr="00EF4FA2" w:rsidRDefault="00FC6A89" w:rsidP="00EF4FA2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stanowią pomoc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, o której mowa w Rozporządzeniu Komisji, o którym mowa </w:t>
      </w:r>
      <w:r w:rsidR="00EF4FA2">
        <w:rPr>
          <w:rFonts w:ascii="Times New Roman" w:hAnsi="Times New Roman" w:cs="Times New Roman"/>
          <w:sz w:val="24"/>
          <w:szCs w:val="24"/>
        </w:rPr>
        <w:br/>
      </w:r>
      <w:r w:rsidRPr="00EF4FA2">
        <w:rPr>
          <w:rFonts w:ascii="Times New Roman" w:hAnsi="Times New Roman" w:cs="Times New Roman"/>
          <w:sz w:val="24"/>
          <w:szCs w:val="24"/>
        </w:rPr>
        <w:t>w § 11.</w:t>
      </w:r>
    </w:p>
    <w:p w14:paraId="75F9C675" w14:textId="641E2B4B" w:rsidR="00FC6A89" w:rsidRPr="00EF4FA2" w:rsidRDefault="00FC6A89" w:rsidP="00EF4FA2">
      <w:pPr>
        <w:pStyle w:val="Akapitzlist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nie stanowią pomocy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>.</w:t>
      </w:r>
    </w:p>
    <w:p w14:paraId="0A3F7C41" w14:textId="77777777" w:rsidR="00FC6A89" w:rsidRDefault="00FC6A89" w:rsidP="00EF4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2. Łączna wartość pomocy udzielonej przedsiębiorcy na podstawie niniejszej uchwały nie może przekroczyć równowartości dopuszczalnej pomocy określonej w Rozporządzeniu Komisji, o którym mowa w § 11.</w:t>
      </w:r>
    </w:p>
    <w:p w14:paraId="68D238B1" w14:textId="6A00638F" w:rsidR="009C4F74" w:rsidRDefault="009C4F74" w:rsidP="00EF4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Podmiotom wymienionym w § 16 mogą być udzielane ulgi w zakresie umorzenia, odroczenia lub rozkładania na raty należności, które:</w:t>
      </w:r>
    </w:p>
    <w:p w14:paraId="2F75FA7D" w14:textId="53B4C85F" w:rsidR="009C4F74" w:rsidRDefault="009C4F74" w:rsidP="00EF4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stanowią pomoc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, o której mowa w rozporządzeniu Komisji Europejskiej nr 1408/2013.</w:t>
      </w:r>
    </w:p>
    <w:p w14:paraId="6FBB43F6" w14:textId="76C71AC9" w:rsidR="009C4F74" w:rsidRDefault="009C4F74" w:rsidP="00EF4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nie stanowią pomocy publicznej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lub rybołówstwie, </w:t>
      </w:r>
    </w:p>
    <w:p w14:paraId="408E85EE" w14:textId="77777777" w:rsidR="00EF4FA2" w:rsidRPr="00EF4FA2" w:rsidRDefault="00EF4FA2" w:rsidP="00EF4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4DDC5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W celu uzyskania pomocy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 przedsiębiorca występujący z wnioskiem o udzielenie ulgi zobowiązany jest do przedstawienia organowi lub osobie udzielającej pomocy:</w:t>
      </w:r>
    </w:p>
    <w:p w14:paraId="53AC8E08" w14:textId="14F9110D" w:rsidR="00FC6A89" w:rsidRDefault="00FC6A89" w:rsidP="00EF4FA2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wszystkich zaświadczeń o pomocy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, jakie otrzymał </w:t>
      </w:r>
      <w:r w:rsidR="00A6027E">
        <w:rPr>
          <w:rFonts w:ascii="Times New Roman" w:hAnsi="Times New Roman" w:cs="Times New Roman"/>
          <w:sz w:val="24"/>
          <w:szCs w:val="24"/>
        </w:rPr>
        <w:t xml:space="preserve">w ciągu minionych trzech lat </w:t>
      </w:r>
      <w:r w:rsidRPr="00EF4FA2">
        <w:rPr>
          <w:rFonts w:ascii="Times New Roman" w:hAnsi="Times New Roman" w:cs="Times New Roman"/>
          <w:sz w:val="24"/>
          <w:szCs w:val="24"/>
        </w:rPr>
        <w:t>lub oświadczenia o nieotrzymaniu takiej pomocy w tym okresie;</w:t>
      </w:r>
    </w:p>
    <w:p w14:paraId="0F8DAB23" w14:textId="25181567" w:rsidR="0010433F" w:rsidRPr="00EF4FA2" w:rsidRDefault="0010433F" w:rsidP="00EF4FA2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zaświadczeń o wielkości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</w:t>
      </w:r>
      <w:r w:rsidR="00CE0D82">
        <w:rPr>
          <w:rFonts w:ascii="Times New Roman" w:hAnsi="Times New Roman" w:cs="Times New Roman"/>
          <w:sz w:val="24"/>
          <w:szCs w:val="24"/>
        </w:rPr>
        <w:t xml:space="preserve">lub w sektorze </w:t>
      </w:r>
      <w:r w:rsidR="00CE0D82" w:rsidRPr="00EF4FA2">
        <w:rPr>
          <w:rFonts w:ascii="Times New Roman" w:hAnsi="Times New Roman" w:cs="Times New Roman"/>
          <w:sz w:val="24"/>
          <w:szCs w:val="24"/>
        </w:rPr>
        <w:t>rybołówstw</w:t>
      </w:r>
      <w:r w:rsidR="00CE0D82">
        <w:rPr>
          <w:rFonts w:ascii="Times New Roman" w:hAnsi="Times New Roman" w:cs="Times New Roman"/>
          <w:sz w:val="24"/>
          <w:szCs w:val="24"/>
        </w:rPr>
        <w:t xml:space="preserve">a i akwakultury oraz w działalności wytwórczej w rolnictwie lub sektorze rybołówstwa i akwakultury na realizację zadań związanych z tą działalnością </w:t>
      </w:r>
      <w:r>
        <w:rPr>
          <w:rFonts w:ascii="Times New Roman" w:hAnsi="Times New Roman" w:cs="Times New Roman"/>
          <w:sz w:val="24"/>
          <w:szCs w:val="24"/>
        </w:rPr>
        <w:t>otrzymanej w ciągu trzech minionych lat lub oświadczenia o nieotrzymaniu takiej pomocy w tym okresie;</w:t>
      </w:r>
    </w:p>
    <w:p w14:paraId="1DD19CFA" w14:textId="77777777" w:rsidR="00FC6A89" w:rsidRDefault="00FC6A89" w:rsidP="00EF4FA2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informacji i dokumentów zgodnie z rozporządzeniem Rady Ministrów z dnia 29 marca 2010 r. w sprawie zakresu informacji przedstawianych przez podmiot ubiegający się o pomoc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>.</w:t>
      </w:r>
    </w:p>
    <w:p w14:paraId="0D7FF505" w14:textId="77777777" w:rsidR="00EF4FA2" w:rsidRPr="00EF4FA2" w:rsidRDefault="00EF4FA2" w:rsidP="00EF4FA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0E77E43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Pomoc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 nie może być udzielona, jeżeli przedsiębiorca otrzymał pomoc inną, niż pomoc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 w odniesieniu do tych samych kosztów kwalifikujących się do objęcia pomocą, a łączna kwota pomocy spowodowałaby przekroczenie dopuszczalności intensywności pomocy określonej w przepisach zastosowanych przy udzieleniu pomocy publicznej innej niż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>.</w:t>
      </w:r>
    </w:p>
    <w:p w14:paraId="4BE381B8" w14:textId="77777777" w:rsidR="00FC6A89" w:rsidRPr="00EF4FA2" w:rsidRDefault="00FC6A89" w:rsidP="00EF4FA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71F43E38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W przypadku, gdyby ulga stanowiła pomoc publiczną i nie mogła być udzielona jako pomoc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>, wówczas może być udzielona jako pomoc indywidualna przy spełnieniu warunków dopuszczalności pomocy dla danego przeznaczenia z zachowaniem przepisów proceduralnych dotyczących pomocy publicznej, w szczególności odnoszących się do obowiązku notyfikacji takiej pomocy.</w:t>
      </w:r>
    </w:p>
    <w:p w14:paraId="4203CF7F" w14:textId="77777777" w:rsidR="00FC6A89" w:rsidRPr="00EF4FA2" w:rsidRDefault="00FC6A89" w:rsidP="00EF4FA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73C1D5F" w14:textId="42BC46FB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Udzielanie ulg podmiotom prowadzącym działalność w rolnictwie lub </w:t>
      </w:r>
      <w:r w:rsidR="00A6027E">
        <w:rPr>
          <w:rFonts w:ascii="Times New Roman" w:hAnsi="Times New Roman" w:cs="Times New Roman"/>
          <w:sz w:val="24"/>
          <w:szCs w:val="24"/>
        </w:rPr>
        <w:t xml:space="preserve">w sektorze </w:t>
      </w:r>
      <w:r w:rsidRPr="00EF4FA2">
        <w:rPr>
          <w:rFonts w:ascii="Times New Roman" w:hAnsi="Times New Roman" w:cs="Times New Roman"/>
          <w:sz w:val="24"/>
          <w:szCs w:val="24"/>
        </w:rPr>
        <w:t>rybołówstw</w:t>
      </w:r>
      <w:r w:rsidR="00A6027E">
        <w:rPr>
          <w:rFonts w:ascii="Times New Roman" w:hAnsi="Times New Roman" w:cs="Times New Roman"/>
          <w:sz w:val="24"/>
          <w:szCs w:val="24"/>
        </w:rPr>
        <w:t>a i akwakultury oraz podmiotom prowadzącym działalność wytwórczą w rolnictwie lub sektorze rybołówstwa i akwakultury na realizację zadań związanych z tą działalnością,</w:t>
      </w:r>
      <w:r w:rsidRPr="00EF4FA2">
        <w:rPr>
          <w:rFonts w:ascii="Times New Roman" w:hAnsi="Times New Roman" w:cs="Times New Roman"/>
          <w:sz w:val="24"/>
          <w:szCs w:val="24"/>
        </w:rPr>
        <w:t xml:space="preserve"> następuje zgodnie z przepisami rozporządzenia Komisji Europejskiej: nr 1408/2013 z dnia 18 grudnia 2013 r. w sprawie stosowania art. 107 i 108 Traktatu o funkcjonowaniu Unii Europejskiej do pomocy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 w sektorze rolnym, nr 717/2014 z dnia 27 czerwca 2014 r. w sprawie stosowania art. 107 i 108 Traktatu o funkcjonowaniu Unii Europejskiej do pomocy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 w sektorze rybołówstwa i akwakultury oraz ustawy z dnia 30 kwietnia 2004 r. o postępowaniu w sprawach dotyczących pomocy publicznej.</w:t>
      </w:r>
    </w:p>
    <w:p w14:paraId="483F7E02" w14:textId="77777777" w:rsidR="00FC6A89" w:rsidRPr="00EF4FA2" w:rsidRDefault="00FC6A89" w:rsidP="00EF4FA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46D1EAEB" w14:textId="77777777" w:rsidR="00FC6A89" w:rsidRPr="00EF4FA2" w:rsidRDefault="00FC6A89" w:rsidP="00EF4FA2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>Podmioty, o których mowa w § 16, zamierzające skorzystać z pomocy na podstawie przedmiotowej uchwały są zobowiązane do przedłożenia wraz z wnioskiem:</w:t>
      </w:r>
    </w:p>
    <w:p w14:paraId="7E2E0B30" w14:textId="60820914" w:rsidR="00FC6A89" w:rsidRPr="00EF4FA2" w:rsidRDefault="00FC6A89" w:rsidP="00EF4FA2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wszystkich zaświadczeń o pomocy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 w rolnictwie lub rybołówstwie, jakie otrzymały w roku, w którym ubiegają się o pomoc oraz w ciągu dwóch poprzedzających go lat </w:t>
      </w:r>
      <w:r w:rsidR="00A6027E">
        <w:rPr>
          <w:rFonts w:ascii="Times New Roman" w:hAnsi="Times New Roman" w:cs="Times New Roman"/>
          <w:sz w:val="24"/>
          <w:szCs w:val="24"/>
        </w:rPr>
        <w:t xml:space="preserve">podatkowych </w:t>
      </w:r>
      <w:r w:rsidRPr="00EF4FA2">
        <w:rPr>
          <w:rFonts w:ascii="Times New Roman" w:hAnsi="Times New Roman" w:cs="Times New Roman"/>
          <w:sz w:val="24"/>
          <w:szCs w:val="24"/>
        </w:rPr>
        <w:t xml:space="preserve">albo oświadczenia o wielkości pomocy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 w rolnictwie lub rybołówstwie, jakie otrzymały w tym okresie, albo oświadczeniu o nieotrzymaniu takiej pomocy w tym okresie,</w:t>
      </w:r>
    </w:p>
    <w:p w14:paraId="47703E20" w14:textId="77777777" w:rsidR="00FC6A89" w:rsidRPr="00EF4FA2" w:rsidRDefault="00FC6A89" w:rsidP="00FC6A89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F4FA2">
        <w:rPr>
          <w:rFonts w:ascii="Times New Roman" w:hAnsi="Times New Roman" w:cs="Times New Roman"/>
          <w:sz w:val="24"/>
          <w:szCs w:val="24"/>
        </w:rPr>
        <w:t xml:space="preserve">informacje wynikające z rozporządzenia Rady Ministrów z dnia 11 czerwca 2010 r. w sprawie informacji składanych przez podmioty ubiegające się o pomoc de </w:t>
      </w:r>
      <w:proofErr w:type="spellStart"/>
      <w:r w:rsidRPr="00EF4FA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F4FA2">
        <w:rPr>
          <w:rFonts w:ascii="Times New Roman" w:hAnsi="Times New Roman" w:cs="Times New Roman"/>
          <w:sz w:val="24"/>
          <w:szCs w:val="24"/>
        </w:rPr>
        <w:t xml:space="preserve"> w rolnictwie lub rybołówstwie.</w:t>
      </w:r>
    </w:p>
    <w:p w14:paraId="380C3E0C" w14:textId="77777777" w:rsidR="00FC6A89" w:rsidRDefault="00FC6A89" w:rsidP="00FC6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80B7DB" w14:textId="77777777" w:rsidR="009C4F74" w:rsidRDefault="009C4F74" w:rsidP="00FC6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82DAC7" w14:textId="77777777" w:rsidR="00FF64D7" w:rsidRPr="00FC6A89" w:rsidRDefault="00FF64D7" w:rsidP="00FC6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B525D4" w14:textId="77777777" w:rsidR="00FC6A89" w:rsidRPr="00FC6A89" w:rsidRDefault="00FC6A89" w:rsidP="00FC6A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C6A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Rozdział 4</w:t>
      </w:r>
    </w:p>
    <w:p w14:paraId="68791D31" w14:textId="77777777" w:rsidR="00FC6A89" w:rsidRPr="00FC6A89" w:rsidRDefault="00FC6A89" w:rsidP="00FC6A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C6A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Organy uprawnione do udzielania ulg</w:t>
      </w:r>
    </w:p>
    <w:p w14:paraId="0961BF37" w14:textId="77777777" w:rsidR="00FC6A89" w:rsidRPr="00FC6A89" w:rsidRDefault="00FC6A89" w:rsidP="00FC6A89">
      <w:pPr>
        <w:spacing w:line="240" w:lineRule="auto"/>
        <w:ind w:firstLine="35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5F14F5D" w14:textId="77777777" w:rsidR="00FC6A89" w:rsidRPr="00FC6A89" w:rsidRDefault="00FC6A89" w:rsidP="00FC6A89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A89">
        <w:rPr>
          <w:rFonts w:ascii="Times New Roman" w:hAnsi="Times New Roman" w:cs="Times New Roman"/>
          <w:sz w:val="24"/>
          <w:szCs w:val="24"/>
        </w:rPr>
        <w:t>Uprawnionymi do udzielania ulg są:</w:t>
      </w:r>
    </w:p>
    <w:p w14:paraId="157E66F9" w14:textId="77777777" w:rsidR="00FC6A89" w:rsidRPr="00FC6A89" w:rsidRDefault="00FC6A89" w:rsidP="00FC6A89">
      <w:pPr>
        <w:pStyle w:val="Akapitzlist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A89">
        <w:rPr>
          <w:rFonts w:ascii="Times New Roman" w:hAnsi="Times New Roman" w:cs="Times New Roman"/>
          <w:sz w:val="24"/>
          <w:szCs w:val="24"/>
        </w:rPr>
        <w:t xml:space="preserve">Zarząd Województwa – w sprawach, w których wartość należności przypadających Województwu Kujawsko-Pomorskiemu przewyższa 100 000 zł (słownie: </w:t>
      </w:r>
      <w:proofErr w:type="spellStart"/>
      <w:r w:rsidRPr="00FC6A89">
        <w:rPr>
          <w:rFonts w:ascii="Times New Roman" w:hAnsi="Times New Roman" w:cs="Times New Roman"/>
          <w:sz w:val="24"/>
          <w:szCs w:val="24"/>
        </w:rPr>
        <w:t>stotysięcyzłotych</w:t>
      </w:r>
      <w:proofErr w:type="spellEnd"/>
      <w:r w:rsidRPr="00FC6A89">
        <w:rPr>
          <w:rFonts w:ascii="Times New Roman" w:hAnsi="Times New Roman" w:cs="Times New Roman"/>
          <w:sz w:val="24"/>
          <w:szCs w:val="24"/>
        </w:rPr>
        <w:t>);</w:t>
      </w:r>
    </w:p>
    <w:p w14:paraId="2D411D2C" w14:textId="77777777" w:rsidR="00FC6A89" w:rsidRPr="00FC6A89" w:rsidRDefault="00FC6A89" w:rsidP="00FC6A89">
      <w:pPr>
        <w:pStyle w:val="Akapitzlist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A89">
        <w:rPr>
          <w:rFonts w:ascii="Times New Roman" w:hAnsi="Times New Roman" w:cs="Times New Roman"/>
          <w:sz w:val="24"/>
          <w:szCs w:val="24"/>
        </w:rPr>
        <w:t xml:space="preserve">Marszałek Województwa – w sprawach, w których wartość należności przypadających Województwu Kujawsko-Pomorskiemu nie przekracza 100 000 zł (słownie: </w:t>
      </w:r>
      <w:proofErr w:type="spellStart"/>
      <w:r w:rsidRPr="00FC6A89">
        <w:rPr>
          <w:rFonts w:ascii="Times New Roman" w:hAnsi="Times New Roman" w:cs="Times New Roman"/>
          <w:sz w:val="24"/>
          <w:szCs w:val="24"/>
        </w:rPr>
        <w:t>stotysięcyzłotych</w:t>
      </w:r>
      <w:proofErr w:type="spellEnd"/>
      <w:r w:rsidRPr="00FC6A89">
        <w:rPr>
          <w:rFonts w:ascii="Times New Roman" w:hAnsi="Times New Roman" w:cs="Times New Roman"/>
          <w:sz w:val="24"/>
          <w:szCs w:val="24"/>
        </w:rPr>
        <w:t>);</w:t>
      </w:r>
    </w:p>
    <w:p w14:paraId="3608FC19" w14:textId="77777777" w:rsidR="00FC6A89" w:rsidRPr="00FC6A89" w:rsidRDefault="00FC6A89" w:rsidP="00FC6A89">
      <w:pPr>
        <w:pStyle w:val="Akapitzlist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A89">
        <w:rPr>
          <w:rFonts w:ascii="Times New Roman" w:hAnsi="Times New Roman" w:cs="Times New Roman"/>
          <w:sz w:val="24"/>
          <w:szCs w:val="24"/>
        </w:rPr>
        <w:t xml:space="preserve">kierownik jednostki podległej będącej wojewódzką jednostką organizacyjną nieposiadającą osobowości prawnej – samodzielnie w odniesieniu do należności przypadających tej jednostce, jeżeli wartość należności nie przekracza 50 000 zł (słownie: </w:t>
      </w:r>
      <w:proofErr w:type="spellStart"/>
      <w:r w:rsidRPr="00FC6A89">
        <w:rPr>
          <w:rFonts w:ascii="Times New Roman" w:hAnsi="Times New Roman" w:cs="Times New Roman"/>
          <w:sz w:val="24"/>
          <w:szCs w:val="24"/>
        </w:rPr>
        <w:t>pięćdziesiąttysięcyzłotych</w:t>
      </w:r>
      <w:proofErr w:type="spellEnd"/>
      <w:r w:rsidRPr="00FC6A89">
        <w:rPr>
          <w:rFonts w:ascii="Times New Roman" w:hAnsi="Times New Roman" w:cs="Times New Roman"/>
          <w:sz w:val="24"/>
          <w:szCs w:val="24"/>
        </w:rPr>
        <w:t xml:space="preserve">) lub za zgodą Zarządu Województwa w odniesieniu do należności przypadających tej jednostce, jeżeli wartość należności przekracza kwotę 50 000 zł (słownie: </w:t>
      </w:r>
      <w:proofErr w:type="spellStart"/>
      <w:r w:rsidRPr="00FC6A89">
        <w:rPr>
          <w:rFonts w:ascii="Times New Roman" w:hAnsi="Times New Roman" w:cs="Times New Roman"/>
          <w:sz w:val="24"/>
          <w:szCs w:val="24"/>
        </w:rPr>
        <w:t>pięćdziesiąttysięcyzłotych</w:t>
      </w:r>
      <w:proofErr w:type="spellEnd"/>
      <w:r w:rsidRPr="00FC6A89">
        <w:rPr>
          <w:rFonts w:ascii="Times New Roman" w:hAnsi="Times New Roman" w:cs="Times New Roman"/>
          <w:sz w:val="24"/>
          <w:szCs w:val="24"/>
        </w:rPr>
        <w:t>);</w:t>
      </w:r>
    </w:p>
    <w:p w14:paraId="11BC2021" w14:textId="77777777" w:rsidR="00FC6A89" w:rsidRDefault="00FC6A89" w:rsidP="00FC6A89">
      <w:pPr>
        <w:pStyle w:val="Akapitzlist"/>
        <w:numPr>
          <w:ilvl w:val="0"/>
          <w:numId w:val="9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6A89">
        <w:rPr>
          <w:rFonts w:ascii="Times New Roman" w:hAnsi="Times New Roman" w:cs="Times New Roman"/>
          <w:sz w:val="24"/>
          <w:szCs w:val="24"/>
        </w:rPr>
        <w:t>dyrektor wojewódzkiej instytucji kultury – samodzielnie bez względu na kwotę należności przypadających instytucji kultury.</w:t>
      </w:r>
    </w:p>
    <w:p w14:paraId="79294BAE" w14:textId="77777777" w:rsidR="00EF4FA2" w:rsidRPr="00FC6A89" w:rsidRDefault="00EF4FA2" w:rsidP="00EF4FA2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94D2B" w14:textId="77777777" w:rsidR="00FC6A89" w:rsidRPr="00FC6A89" w:rsidRDefault="00FC6A89" w:rsidP="00FC6A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C6A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Rozdział 5</w:t>
      </w:r>
    </w:p>
    <w:p w14:paraId="5722474E" w14:textId="77777777" w:rsidR="00FC6A89" w:rsidRPr="00FC6A89" w:rsidRDefault="00FC6A89" w:rsidP="00FC6A89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C6A89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Postanowienia końcowe</w:t>
      </w:r>
    </w:p>
    <w:p w14:paraId="59166FA0" w14:textId="77777777" w:rsidR="00FC6A89" w:rsidRPr="00FC6A89" w:rsidRDefault="00FC6A89" w:rsidP="00FC6A8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CC5235E" w14:textId="7302CCF0" w:rsidR="00FC6A89" w:rsidRDefault="00FC6A89" w:rsidP="00FC6A89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A89">
        <w:rPr>
          <w:rFonts w:ascii="Times New Roman" w:hAnsi="Times New Roman" w:cs="Times New Roman"/>
          <w:sz w:val="24"/>
          <w:szCs w:val="24"/>
        </w:rPr>
        <w:t>Wnioski o udzielenie ulgi nierozpatrzone do dnia wejścia w życie uchwały podlegają rozpoznaniu w trybie i na zasadach określonych niniejszą uchwałą.</w:t>
      </w:r>
    </w:p>
    <w:p w14:paraId="62E6B2DD" w14:textId="77777777" w:rsidR="009C4F74" w:rsidRDefault="009C4F74" w:rsidP="009C4F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5C677" w14:textId="77777777" w:rsidR="009C4F74" w:rsidRDefault="0010433F" w:rsidP="0010433F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F74">
        <w:rPr>
          <w:rFonts w:ascii="Times New Roman" w:hAnsi="Times New Roman" w:cs="Times New Roman"/>
          <w:sz w:val="24"/>
          <w:szCs w:val="24"/>
        </w:rPr>
        <w:t xml:space="preserve">Udzielanie ulg </w:t>
      </w:r>
      <w:r w:rsidR="009C4F74">
        <w:rPr>
          <w:rFonts w:ascii="Times New Roman" w:hAnsi="Times New Roman" w:cs="Times New Roman"/>
          <w:sz w:val="24"/>
          <w:szCs w:val="24"/>
        </w:rPr>
        <w:t xml:space="preserve">stanowiących pomoc de </w:t>
      </w:r>
      <w:proofErr w:type="spellStart"/>
      <w:r w:rsidR="009C4F7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9C4F74">
        <w:rPr>
          <w:rFonts w:ascii="Times New Roman" w:hAnsi="Times New Roman" w:cs="Times New Roman"/>
          <w:sz w:val="24"/>
          <w:szCs w:val="24"/>
        </w:rPr>
        <w:t>:</w:t>
      </w:r>
    </w:p>
    <w:p w14:paraId="0FB414A6" w14:textId="0A88E74B" w:rsidR="00CC7711" w:rsidRPr="00CC7711" w:rsidRDefault="0010433F" w:rsidP="00CC7711">
      <w:pPr>
        <w:pStyle w:val="Akapitzlist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7711">
        <w:rPr>
          <w:rFonts w:ascii="Times New Roman" w:hAnsi="Times New Roman" w:cs="Times New Roman"/>
          <w:sz w:val="24"/>
          <w:szCs w:val="24"/>
        </w:rPr>
        <w:t>zgodnie z rozporządzeniem Komisji (UE) 2023/2831</w:t>
      </w:r>
      <w:r w:rsidR="009C4F74" w:rsidRPr="00CC7711">
        <w:rPr>
          <w:rFonts w:ascii="Times New Roman" w:hAnsi="Times New Roman" w:cs="Times New Roman"/>
          <w:sz w:val="24"/>
          <w:szCs w:val="24"/>
        </w:rPr>
        <w:t xml:space="preserve"> możliwe jest do 30 czerwca 2031 r.</w:t>
      </w:r>
      <w:r w:rsidR="00CC7711" w:rsidRPr="00CC7711">
        <w:rPr>
          <w:rFonts w:ascii="Times New Roman" w:hAnsi="Times New Roman" w:cs="Times New Roman"/>
          <w:sz w:val="24"/>
          <w:szCs w:val="24"/>
        </w:rPr>
        <w:t>;</w:t>
      </w:r>
    </w:p>
    <w:p w14:paraId="41EAA99C" w14:textId="1EF4ADE5" w:rsidR="00FC6A89" w:rsidRDefault="009C4F74" w:rsidP="00CC7711">
      <w:pPr>
        <w:pStyle w:val="Akapitzlist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7711">
        <w:rPr>
          <w:rFonts w:ascii="Times New Roman" w:hAnsi="Times New Roman" w:cs="Times New Roman"/>
          <w:sz w:val="24"/>
          <w:szCs w:val="24"/>
        </w:rPr>
        <w:t>w rolnictwie możliwe jest do 30 czerwca 2028 r.</w:t>
      </w:r>
      <w:r w:rsidR="00CC7711">
        <w:rPr>
          <w:rFonts w:ascii="Times New Roman" w:hAnsi="Times New Roman" w:cs="Times New Roman"/>
          <w:sz w:val="24"/>
          <w:szCs w:val="24"/>
        </w:rPr>
        <w:t>;</w:t>
      </w:r>
    </w:p>
    <w:p w14:paraId="52CB1917" w14:textId="5A29B095" w:rsidR="009C4F74" w:rsidRPr="00CC7711" w:rsidRDefault="009C4F74" w:rsidP="00FC6A89">
      <w:pPr>
        <w:pStyle w:val="Akapitzlist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7711">
        <w:rPr>
          <w:rFonts w:ascii="Times New Roman" w:hAnsi="Times New Roman" w:cs="Times New Roman"/>
          <w:sz w:val="24"/>
          <w:szCs w:val="24"/>
        </w:rPr>
        <w:t>w rybołówstwie możliwe jest do 30 czerwca 2030 r.</w:t>
      </w:r>
    </w:p>
    <w:p w14:paraId="182E289D" w14:textId="77777777" w:rsidR="009C4F74" w:rsidRPr="00FC6A89" w:rsidRDefault="009C4F74" w:rsidP="00FC6A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79A50E" w14:textId="77777777" w:rsidR="00FC6A89" w:rsidRPr="00FC6A89" w:rsidRDefault="00FC6A89" w:rsidP="00FC6A89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A89">
        <w:rPr>
          <w:rFonts w:ascii="Times New Roman" w:hAnsi="Times New Roman" w:cs="Times New Roman"/>
          <w:sz w:val="24"/>
          <w:szCs w:val="24"/>
        </w:rPr>
        <w:t>Wykonanie uchwały powierza się Zarządowi Województwa.</w:t>
      </w:r>
    </w:p>
    <w:p w14:paraId="6FBDECB0" w14:textId="77777777" w:rsidR="00FC6A89" w:rsidRPr="00FC6A89" w:rsidRDefault="00FC6A89" w:rsidP="00FC6A89">
      <w:pPr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2E1DA3" w14:textId="77777777" w:rsidR="00FC6A89" w:rsidRPr="00FC6A89" w:rsidRDefault="00FC6A89" w:rsidP="00FC6A89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A89">
        <w:rPr>
          <w:rFonts w:ascii="Times New Roman" w:hAnsi="Times New Roman" w:cs="Times New Roman"/>
          <w:sz w:val="24"/>
          <w:szCs w:val="24"/>
        </w:rPr>
        <w:t xml:space="preserve">Traci moc uchwała nr XXV/427/12 Sejmiku Województwa Kujawsko-Pomorskiego z dnia 27 sierpnia 2012 r. w sprawie określenia szczegółowych zasad, sposobu i trybu udzielania ulg w spłacie należności pieniężnych mających charakter cywilnoprawny przypadających Województwu Kujawsko-Pomorskiemu lub jego jednostkom podległym, warunków dopuszczalności pomocy publicznej w przypadkach, w których ulga stanowić będzie pomoc publiczną oraz wskazania organu i osób uprawnionych do udzielenia ulg (Dz. Urz. Województwa Kujawsko-Pomorskiego poz. 1760 i z 2023 r. poz. 6515). </w:t>
      </w:r>
    </w:p>
    <w:p w14:paraId="5833E03D" w14:textId="77777777" w:rsidR="00FC6A89" w:rsidRPr="00FC6A89" w:rsidRDefault="00FC6A89" w:rsidP="00FC6A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2E5ED2" w14:textId="77777777" w:rsidR="00FC6A89" w:rsidRDefault="00FC6A89" w:rsidP="00FC6A89">
      <w:pPr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A89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Kujawsko-Pomorskiego.</w:t>
      </w:r>
    </w:p>
    <w:p w14:paraId="32CB3F08" w14:textId="77777777" w:rsidR="009C4F74" w:rsidRDefault="009C4F74" w:rsidP="009C4F7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DE7F6D" w14:textId="77777777" w:rsidR="009C4F74" w:rsidRDefault="009C4F74" w:rsidP="009C4F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7D520" w14:textId="77777777" w:rsidR="009C4F74" w:rsidRDefault="009C4F74" w:rsidP="009C4F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3C7A4" w14:textId="77777777" w:rsidR="009C4F74" w:rsidRDefault="009C4F74" w:rsidP="009C4F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11712" w14:textId="77777777" w:rsidR="009C4F74" w:rsidRDefault="009C4F74" w:rsidP="009C4F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F5678" w14:textId="77777777" w:rsidR="009C4F74" w:rsidRDefault="009C4F74" w:rsidP="009C4F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C2E49" w14:textId="77777777" w:rsidR="009C4F74" w:rsidRDefault="009C4F74" w:rsidP="009C4F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E51ED" w14:textId="77777777" w:rsidR="009C4F74" w:rsidRDefault="009C4F74" w:rsidP="009C4F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EC780" w14:textId="77777777" w:rsidR="009C4F74" w:rsidRDefault="009C4F74" w:rsidP="009C4F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DF3BD" w14:textId="2C8DC9FF" w:rsidR="009C4F74" w:rsidRPr="00FF64D7" w:rsidRDefault="009C4F74" w:rsidP="009C4F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64D7">
        <w:rPr>
          <w:rFonts w:ascii="Times New Roman" w:hAnsi="Times New Roman" w:cs="Times New Roman"/>
          <w:b/>
          <w:bCs/>
          <w:sz w:val="24"/>
          <w:szCs w:val="24"/>
        </w:rPr>
        <w:t xml:space="preserve">            UZASADNIENIE</w:t>
      </w:r>
    </w:p>
    <w:p w14:paraId="18100FDB" w14:textId="77777777" w:rsidR="00FF64D7" w:rsidRDefault="00FF64D7" w:rsidP="009C4F7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7FB32" w14:textId="411BF343" w:rsidR="009C4F74" w:rsidRDefault="009C4F74" w:rsidP="009C4F74">
      <w:pPr>
        <w:pStyle w:val="Akapitzlist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4C0">
        <w:rPr>
          <w:rFonts w:ascii="Times New Roman" w:hAnsi="Times New Roman" w:cs="Times New Roman"/>
          <w:b/>
          <w:bCs/>
          <w:sz w:val="24"/>
          <w:szCs w:val="24"/>
        </w:rPr>
        <w:t>Przedmiot regulacji</w:t>
      </w:r>
      <w:r w:rsidR="002244C0" w:rsidRPr="002244C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FBB81E" w14:textId="77777777" w:rsidR="00E551C3" w:rsidRDefault="00E551C3" w:rsidP="00E551C3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9AB43" w14:textId="7461DF09" w:rsidR="00E551C3" w:rsidRDefault="00E551C3" w:rsidP="00E551C3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niniejszej uchwały jest określenie szczegółowych zasad, sposobu i trybu udzielania ulg w spłacie należności pieniężnych mających charakter cywilnoprawny.</w:t>
      </w:r>
    </w:p>
    <w:p w14:paraId="0FADF1AE" w14:textId="77777777" w:rsidR="00E551C3" w:rsidRPr="00E551C3" w:rsidRDefault="00E551C3" w:rsidP="00E551C3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A8913" w14:textId="68501BE4" w:rsidR="009C4F74" w:rsidRDefault="009C4F74" w:rsidP="009C4F74">
      <w:pPr>
        <w:pStyle w:val="Akapitzlist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4C0">
        <w:rPr>
          <w:rFonts w:ascii="Times New Roman" w:hAnsi="Times New Roman" w:cs="Times New Roman"/>
          <w:b/>
          <w:bCs/>
          <w:sz w:val="24"/>
          <w:szCs w:val="24"/>
        </w:rPr>
        <w:t>Omówienie podstawy prawnej</w:t>
      </w:r>
      <w:r w:rsidR="002244C0" w:rsidRPr="002244C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59537E" w14:textId="77777777" w:rsidR="00E551C3" w:rsidRDefault="00E551C3" w:rsidP="00E551C3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F483B" w14:textId="322DCE2D" w:rsidR="00E551C3" w:rsidRDefault="00E551C3" w:rsidP="00E551C3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59 ust. 2 i 3 ustawy z dnia 27 sierpnia 2009 r. o finansach publicznych organ stanowiący jednostki samorządu terytorialnego określa szczegółowe zasady, sposób i tryb udzielania ulgi w spłacie należności o charakterze cywilnoprawnym, warunki dopuszczalności udzielania pomocy publicznej w przypadkach, w których ulga stanowić będzie pomoc publiczną oraz wskazuje organ lub osoby uprawnione do udzielania tych ulg.</w:t>
      </w:r>
    </w:p>
    <w:p w14:paraId="4167A946" w14:textId="77777777" w:rsidR="00E551C3" w:rsidRPr="00E551C3" w:rsidRDefault="00E551C3" w:rsidP="00E551C3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D084C" w14:textId="053C26BA" w:rsidR="002244C0" w:rsidRDefault="002244C0" w:rsidP="009C4F74">
      <w:pPr>
        <w:pStyle w:val="Akapitzlist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4C0">
        <w:rPr>
          <w:rFonts w:ascii="Times New Roman" w:hAnsi="Times New Roman" w:cs="Times New Roman"/>
          <w:b/>
          <w:bCs/>
          <w:sz w:val="24"/>
          <w:szCs w:val="24"/>
        </w:rPr>
        <w:t>Konsultacje wymagane przepisami prawa:</w:t>
      </w:r>
    </w:p>
    <w:p w14:paraId="2A36327A" w14:textId="77777777" w:rsidR="00916E24" w:rsidRDefault="00916E24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0530B" w14:textId="663F6C9A" w:rsidR="002244C0" w:rsidRDefault="002244C0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Zgodnie</w:t>
      </w:r>
      <w:r>
        <w:rPr>
          <w:rFonts w:ascii="Times New Roman" w:hAnsi="Times New Roman" w:cs="Times New Roman"/>
          <w:sz w:val="24"/>
          <w:szCs w:val="24"/>
        </w:rPr>
        <w:t xml:space="preserve"> z art. 7 ust. 3 ustawy z dnia 30 kwietnia 2004 r. o postępowaniu w sprawach dotyczących pomocy publicznej projekt programu pomocowego przewidujący udzielenie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podlega </w:t>
      </w:r>
      <w:proofErr w:type="spellStart"/>
      <w:r>
        <w:rPr>
          <w:rFonts w:ascii="Times New Roman" w:hAnsi="Times New Roman" w:cs="Times New Roman"/>
          <w:sz w:val="24"/>
          <w:szCs w:val="24"/>
        </w:rPr>
        <w:t>złoszeniu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Prezesowi Urzędu Ochrony Konkurencji i Konsumentów, który w terminie 14 dni może przedstawić zastrzeżenia dotyczące przejrzystości udzielania pomocy.</w:t>
      </w:r>
    </w:p>
    <w:p w14:paraId="0913BC03" w14:textId="77777777" w:rsidR="00916E24" w:rsidRDefault="00916E24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1FA88" w14:textId="7C3B46B0" w:rsidR="002244C0" w:rsidRDefault="002244C0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zgodnie z art. 7 ust 3a ww. ustawy projekt programu pomocowego przewidujący udzielanie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rolnictwie lub rybołówstwie podlega wyłącznie zgłoszeniu </w:t>
      </w:r>
      <w:r w:rsidR="00916E24">
        <w:rPr>
          <w:rFonts w:ascii="Times New Roman" w:hAnsi="Times New Roman" w:cs="Times New Roman"/>
          <w:sz w:val="24"/>
          <w:szCs w:val="24"/>
        </w:rPr>
        <w:t>ministrowi właściwemu do spraw rolnictwa, który w terminie 14 dni może przedstawić zastrzeżenia dotyczące przejrzystości zasad udzielania pomocy.</w:t>
      </w:r>
    </w:p>
    <w:p w14:paraId="3E588DA9" w14:textId="77777777" w:rsidR="00916E24" w:rsidRDefault="00916E24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0C178" w14:textId="0268ADFF" w:rsidR="00916E24" w:rsidRDefault="00916E24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Sejmik Województwa Kujawsko-Pomorskiego 18 marca 2024 r. podjął Uchwałę nr LXVII/933/24 w sprawie przyjęcia projektu uchwały w sprawie określenia szczegółowych zasad, sposobu i trybu udzielania ulg w spłacie należności pieniężnych mających charakter cywilnoprawny przypadających Województwu Kujawsko-Pomorskiemu lub jego jednostkom podległym, warunków dopuszczalności pomocy publicznej w przypadkach, w których ulga stanowić będzie pomoc publiczną oraz wskazania organu i osób uprawnionych do udzielania ulg.</w:t>
      </w:r>
    </w:p>
    <w:p w14:paraId="47D39CA0" w14:textId="4EF26A91" w:rsidR="00916E24" w:rsidRDefault="00916E24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przesłany został do Prezesa Urzędu Ochrony Konkurencji i Konsumentów oraz Ministra Rolnictwa i Rozwoju Wsi. Prezes Urzędu Ochrony Konkurencji i Konsumentów w piśmie ldz. DMP-1.530.955.2024 z 8 maja 2024 r. wskazał na konieczność doprecyzowania zapisów § 12 ust. 1, § 13 pkt 1 oraz regulacji dotyczących żądanych zaświadczeń lub oświadczeń. Ponadto wskazał na jednoznaczne ograniczenie możliwości udzielania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30 czerwca 2031 r.</w:t>
      </w:r>
    </w:p>
    <w:p w14:paraId="25AC7BB1" w14:textId="6F64926F" w:rsidR="00916E24" w:rsidRDefault="00916E24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kolei </w:t>
      </w:r>
      <w:r w:rsidR="00E551C3">
        <w:rPr>
          <w:rFonts w:ascii="Times New Roman" w:hAnsi="Times New Roman" w:cs="Times New Roman"/>
          <w:sz w:val="24"/>
          <w:szCs w:val="24"/>
        </w:rPr>
        <w:t>Minister Rolnictwa i Rozwoju Wsi wskazał na konieczność przeredagowania zapisów § 11 i § 16 oraz uzupełnienia w § 17 w pkt. 1 wyrazu „podatkowych”.</w:t>
      </w:r>
    </w:p>
    <w:p w14:paraId="7C198696" w14:textId="7BFCC1C8" w:rsidR="00E551C3" w:rsidRDefault="00E551C3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6BD8D" w14:textId="3DAA74D8" w:rsidR="00E551C3" w:rsidRDefault="00E551C3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 przedstawionym brzmieniu uwzględnia ww. uwagi i sugestie.</w:t>
      </w:r>
    </w:p>
    <w:p w14:paraId="17185D3E" w14:textId="77777777" w:rsidR="00916E24" w:rsidRDefault="00916E24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96476" w14:textId="77777777" w:rsidR="00916E24" w:rsidRPr="002244C0" w:rsidRDefault="00916E24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4D7DF" w14:textId="530D1FAB" w:rsidR="002244C0" w:rsidRDefault="002244C0" w:rsidP="009C4F74">
      <w:pPr>
        <w:pStyle w:val="Akapitzlist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4C0">
        <w:rPr>
          <w:rFonts w:ascii="Times New Roman" w:hAnsi="Times New Roman" w:cs="Times New Roman"/>
          <w:b/>
          <w:bCs/>
          <w:sz w:val="24"/>
          <w:szCs w:val="24"/>
        </w:rPr>
        <w:t>Uzasadnienie merytoryczne:</w:t>
      </w:r>
    </w:p>
    <w:p w14:paraId="0BC36067" w14:textId="77777777" w:rsidR="002244C0" w:rsidRDefault="002244C0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D7766" w14:textId="1D641E40" w:rsidR="002244C0" w:rsidRDefault="002244C0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4C0">
        <w:rPr>
          <w:rFonts w:ascii="Times New Roman" w:hAnsi="Times New Roman" w:cs="Times New Roman"/>
          <w:sz w:val="24"/>
          <w:szCs w:val="24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określa formy udzielania ulg w postaci umorzenia należności, odroczenia terminu płatności lub rozłożenia na raty. Określone zostały przypadki zastosowania ulgi </w:t>
      </w:r>
      <w:r>
        <w:rPr>
          <w:rFonts w:ascii="Times New Roman" w:hAnsi="Times New Roman" w:cs="Times New Roman"/>
          <w:sz w:val="24"/>
          <w:szCs w:val="24"/>
        </w:rPr>
        <w:lastRenderedPageBreak/>
        <w:t>z urzędu lub na wniosek dłużnika. Uchwała określa ponadto zasady udzielania pomocy publicznej, w przypadkach kiedy udzielenie ulgi stanowić będzie pomoc publiczną.</w:t>
      </w:r>
    </w:p>
    <w:p w14:paraId="3D43AB25" w14:textId="77777777" w:rsidR="002244C0" w:rsidRDefault="002244C0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4BFE1" w14:textId="61560D28" w:rsidR="002244C0" w:rsidRDefault="002244C0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oraz osobami uprawnionymi do podejmowania decyzji o udzieleniu ulgi w zależności od wysokości należności w przypadku należności województwa są: Zarząd Województwa, Marszałek Województwa oraz kierownicy wojewódzkich jednostek budżetowych, a w przypadku wojewódzkich instytucji kultury dyrektorzy tych instytucji samodzielnie bez względu na kwotę należności.</w:t>
      </w:r>
    </w:p>
    <w:p w14:paraId="4AC22A4D" w14:textId="77777777" w:rsidR="002244C0" w:rsidRDefault="002244C0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E2B63" w14:textId="01606A99" w:rsidR="002244C0" w:rsidRDefault="002244C0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wejście w życie Rozporządzenia Komisji (UE) 2023/2831 z dnia 13 grudnia 2023 r. w sprawie stosowania art. 107 i 108 Traktatu o funkcjonowaniu Unii Europejskiej do pomocy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zachodzi konieczność podjęcia nowej uchwały w sprawie zasad udzielania ulg w spłacie należności o charakterze cywilnoprawnym.</w:t>
      </w:r>
    </w:p>
    <w:p w14:paraId="693D35AC" w14:textId="77777777" w:rsidR="002244C0" w:rsidRPr="002244C0" w:rsidRDefault="002244C0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8B601" w14:textId="77777777" w:rsidR="002244C0" w:rsidRDefault="002244C0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0E753" w14:textId="5DBF7266" w:rsidR="002244C0" w:rsidRPr="002244C0" w:rsidRDefault="002244C0" w:rsidP="009C4F74">
      <w:pPr>
        <w:pStyle w:val="Akapitzlist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4C0">
        <w:rPr>
          <w:rFonts w:ascii="Times New Roman" w:hAnsi="Times New Roman" w:cs="Times New Roman"/>
          <w:b/>
          <w:bCs/>
          <w:sz w:val="24"/>
          <w:szCs w:val="24"/>
        </w:rPr>
        <w:t>Ocena skutków regulacji:</w:t>
      </w:r>
    </w:p>
    <w:p w14:paraId="22B735D0" w14:textId="714C57C6" w:rsidR="002244C0" w:rsidRPr="009C4F74" w:rsidRDefault="002244C0" w:rsidP="002244C0">
      <w:pPr>
        <w:pStyle w:val="Akapitzlist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nie wywołuje bezpośrednich skutków finansowych dla budżetu Województwa Kujawsko-Pomorskiego oraz wojewódzkich instytucji kultury.</w:t>
      </w:r>
    </w:p>
    <w:p w14:paraId="62F8963F" w14:textId="77777777" w:rsidR="00453EEB" w:rsidRDefault="00453EEB"/>
    <w:sectPr w:rsidR="00453EEB" w:rsidSect="00FC6A89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A3334" w14:textId="77777777" w:rsidR="00C32A13" w:rsidRDefault="00C32A13" w:rsidP="00916E24">
      <w:pPr>
        <w:spacing w:after="0" w:line="240" w:lineRule="auto"/>
      </w:pPr>
      <w:r>
        <w:separator/>
      </w:r>
    </w:p>
  </w:endnote>
  <w:endnote w:type="continuationSeparator" w:id="0">
    <w:p w14:paraId="6392BE1B" w14:textId="77777777" w:rsidR="00C32A13" w:rsidRDefault="00C32A13" w:rsidP="0091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0E054" w14:textId="77777777" w:rsidR="00C32A13" w:rsidRDefault="00C32A13" w:rsidP="00916E24">
      <w:pPr>
        <w:spacing w:after="0" w:line="240" w:lineRule="auto"/>
      </w:pPr>
      <w:r>
        <w:separator/>
      </w:r>
    </w:p>
  </w:footnote>
  <w:footnote w:type="continuationSeparator" w:id="0">
    <w:p w14:paraId="3781A781" w14:textId="77777777" w:rsidR="00C32A13" w:rsidRDefault="00C32A13" w:rsidP="00916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59A6"/>
    <w:multiLevelType w:val="hybridMultilevel"/>
    <w:tmpl w:val="CF0E0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E2DF9"/>
    <w:multiLevelType w:val="hybridMultilevel"/>
    <w:tmpl w:val="A6989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95E85"/>
    <w:multiLevelType w:val="hybridMultilevel"/>
    <w:tmpl w:val="F61C3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A72DD"/>
    <w:multiLevelType w:val="hybridMultilevel"/>
    <w:tmpl w:val="5106A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1534B"/>
    <w:multiLevelType w:val="hybridMultilevel"/>
    <w:tmpl w:val="F30C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01E02"/>
    <w:multiLevelType w:val="hybridMultilevel"/>
    <w:tmpl w:val="FB72D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7304E"/>
    <w:multiLevelType w:val="hybridMultilevel"/>
    <w:tmpl w:val="62747DA2"/>
    <w:lvl w:ilvl="0" w:tplc="07B2B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11BC0"/>
    <w:multiLevelType w:val="hybridMultilevel"/>
    <w:tmpl w:val="B7107246"/>
    <w:lvl w:ilvl="0" w:tplc="DAAC8D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8F01D9"/>
    <w:multiLevelType w:val="hybridMultilevel"/>
    <w:tmpl w:val="5818E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16E3E"/>
    <w:multiLevelType w:val="hybridMultilevel"/>
    <w:tmpl w:val="E1143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8D86CC8"/>
    <w:multiLevelType w:val="hybridMultilevel"/>
    <w:tmpl w:val="4DAA068A"/>
    <w:lvl w:ilvl="0" w:tplc="D71ABF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3D1FB9"/>
    <w:multiLevelType w:val="hybridMultilevel"/>
    <w:tmpl w:val="D6284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78767">
    <w:abstractNumId w:val="7"/>
  </w:num>
  <w:num w:numId="2" w16cid:durableId="1413237521">
    <w:abstractNumId w:val="8"/>
  </w:num>
  <w:num w:numId="3" w16cid:durableId="1715808093">
    <w:abstractNumId w:val="3"/>
  </w:num>
  <w:num w:numId="4" w16cid:durableId="1717856633">
    <w:abstractNumId w:val="6"/>
  </w:num>
  <w:num w:numId="5" w16cid:durableId="1502312624">
    <w:abstractNumId w:val="11"/>
  </w:num>
  <w:num w:numId="6" w16cid:durableId="302466150">
    <w:abstractNumId w:val="0"/>
  </w:num>
  <w:num w:numId="7" w16cid:durableId="1896311104">
    <w:abstractNumId w:val="12"/>
  </w:num>
  <w:num w:numId="8" w16cid:durableId="1886288557">
    <w:abstractNumId w:val="5"/>
  </w:num>
  <w:num w:numId="9" w16cid:durableId="788742439">
    <w:abstractNumId w:val="9"/>
  </w:num>
  <w:num w:numId="10" w16cid:durableId="1834837749">
    <w:abstractNumId w:val="2"/>
  </w:num>
  <w:num w:numId="11" w16cid:durableId="1056512437">
    <w:abstractNumId w:val="10"/>
  </w:num>
  <w:num w:numId="12" w16cid:durableId="1643659234">
    <w:abstractNumId w:val="4"/>
  </w:num>
  <w:num w:numId="13" w16cid:durableId="83716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89"/>
    <w:rsid w:val="0010433F"/>
    <w:rsid w:val="002244C0"/>
    <w:rsid w:val="002478AA"/>
    <w:rsid w:val="00295598"/>
    <w:rsid w:val="00453EEB"/>
    <w:rsid w:val="00804713"/>
    <w:rsid w:val="00833DB9"/>
    <w:rsid w:val="00916E24"/>
    <w:rsid w:val="009B7F39"/>
    <w:rsid w:val="009C4F74"/>
    <w:rsid w:val="00A6027E"/>
    <w:rsid w:val="00C32A13"/>
    <w:rsid w:val="00CB53B3"/>
    <w:rsid w:val="00CC7711"/>
    <w:rsid w:val="00CE0D82"/>
    <w:rsid w:val="00DA20C1"/>
    <w:rsid w:val="00E0406C"/>
    <w:rsid w:val="00E551C3"/>
    <w:rsid w:val="00EF4FA2"/>
    <w:rsid w:val="00FC6A89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4DD6"/>
  <w15:chartTrackingRefBased/>
  <w15:docId w15:val="{FAE9BAED-1A66-4D4A-A400-F085935A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A89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A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E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E24"/>
    <w:rPr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A211-F2AA-42A0-9066-80E07813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2618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Ciski</dc:creator>
  <cp:keywords/>
  <dc:description/>
  <cp:lastModifiedBy>Przemysław Ciski</cp:lastModifiedBy>
  <cp:revision>6</cp:revision>
  <cp:lastPrinted>2024-08-14T06:26:00Z</cp:lastPrinted>
  <dcterms:created xsi:type="dcterms:W3CDTF">2024-08-12T17:33:00Z</dcterms:created>
  <dcterms:modified xsi:type="dcterms:W3CDTF">2024-08-14T06:29:00Z</dcterms:modified>
</cp:coreProperties>
</file>