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A448A4" w14:textId="77777777" w:rsidR="00BA4BDA" w:rsidRDefault="00E47373" w:rsidP="00BA4BDA">
      <w:pPr>
        <w:spacing w:after="0" w:line="240" w:lineRule="auto"/>
        <w:ind w:left="5664" w:hanging="5664"/>
        <w:rPr>
          <w:rFonts w:ascii="Times New Roman" w:hAnsi="Times New Roman" w:cs="Times New Roman"/>
          <w:sz w:val="20"/>
          <w:szCs w:val="20"/>
        </w:rPr>
      </w:pPr>
      <w:r w:rsidRPr="00924890">
        <w:rPr>
          <w:rFonts w:ascii="Times New Roman" w:hAnsi="Times New Roman" w:cs="Times New Roman"/>
          <w:sz w:val="20"/>
          <w:szCs w:val="20"/>
        </w:rPr>
        <w:t>Druk nr</w:t>
      </w:r>
      <w:r w:rsidR="00BA4BDA">
        <w:rPr>
          <w:rFonts w:ascii="Times New Roman" w:hAnsi="Times New Roman" w:cs="Times New Roman"/>
          <w:sz w:val="20"/>
          <w:szCs w:val="20"/>
        </w:rPr>
        <w:t xml:space="preserve"> 56</w:t>
      </w:r>
      <w:r w:rsidRPr="00924890">
        <w:rPr>
          <w:rFonts w:ascii="Times New Roman" w:hAnsi="Times New Roman" w:cs="Times New Roman"/>
          <w:sz w:val="20"/>
          <w:szCs w:val="20"/>
        </w:rPr>
        <w:t>/24</w:t>
      </w:r>
      <w:r w:rsidRPr="00924890">
        <w:rPr>
          <w:rFonts w:ascii="Times New Roman" w:hAnsi="Times New Roman" w:cs="Times New Roman"/>
          <w:sz w:val="20"/>
          <w:szCs w:val="20"/>
        </w:rPr>
        <w:tab/>
      </w:r>
      <w:r w:rsidR="00924890">
        <w:rPr>
          <w:rFonts w:ascii="Times New Roman" w:hAnsi="Times New Roman" w:cs="Times New Roman"/>
          <w:sz w:val="20"/>
          <w:szCs w:val="20"/>
        </w:rPr>
        <w:t>P</w:t>
      </w:r>
      <w:r w:rsidRPr="00924890">
        <w:rPr>
          <w:rFonts w:ascii="Times New Roman" w:hAnsi="Times New Roman" w:cs="Times New Roman"/>
          <w:sz w:val="20"/>
          <w:szCs w:val="20"/>
        </w:rPr>
        <w:t xml:space="preserve">rojekt Zarządu </w:t>
      </w:r>
      <w:r w:rsidR="00924890">
        <w:rPr>
          <w:rFonts w:ascii="Times New Roman" w:hAnsi="Times New Roman" w:cs="Times New Roman"/>
          <w:sz w:val="20"/>
          <w:szCs w:val="20"/>
        </w:rPr>
        <w:t>Województwa</w:t>
      </w:r>
      <w:r w:rsidR="00924890">
        <w:rPr>
          <w:rFonts w:ascii="Times New Roman" w:hAnsi="Times New Roman" w:cs="Times New Roman"/>
          <w:sz w:val="20"/>
          <w:szCs w:val="20"/>
        </w:rPr>
        <w:br/>
      </w:r>
      <w:r w:rsidRPr="00924890">
        <w:rPr>
          <w:rFonts w:ascii="Times New Roman" w:hAnsi="Times New Roman" w:cs="Times New Roman"/>
          <w:sz w:val="20"/>
          <w:szCs w:val="20"/>
        </w:rPr>
        <w:t xml:space="preserve">Kujawsko-Pomorskiego </w:t>
      </w:r>
    </w:p>
    <w:p w14:paraId="4B9B81FE" w14:textId="4796A77D" w:rsidR="00E47373" w:rsidRPr="00924890" w:rsidRDefault="00E47373" w:rsidP="00BA4BDA">
      <w:pPr>
        <w:spacing w:after="0" w:line="240" w:lineRule="auto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924890">
        <w:rPr>
          <w:rFonts w:ascii="Times New Roman" w:hAnsi="Times New Roman" w:cs="Times New Roman"/>
          <w:sz w:val="20"/>
          <w:szCs w:val="20"/>
        </w:rPr>
        <w:t xml:space="preserve">z dnia </w:t>
      </w:r>
      <w:r w:rsidR="00BA4BDA">
        <w:rPr>
          <w:rFonts w:ascii="Times New Roman" w:hAnsi="Times New Roman" w:cs="Times New Roman"/>
          <w:sz w:val="20"/>
          <w:szCs w:val="20"/>
        </w:rPr>
        <w:t xml:space="preserve">30 października </w:t>
      </w:r>
      <w:r w:rsidRPr="00924890">
        <w:rPr>
          <w:rFonts w:ascii="Times New Roman" w:hAnsi="Times New Roman" w:cs="Times New Roman"/>
          <w:sz w:val="20"/>
          <w:szCs w:val="20"/>
        </w:rPr>
        <w:t>2024 r.</w:t>
      </w:r>
    </w:p>
    <w:p w14:paraId="27D6C64A" w14:textId="77777777" w:rsidR="00E47373" w:rsidRPr="00924890" w:rsidRDefault="00E47373" w:rsidP="00E47373">
      <w:pPr>
        <w:ind w:left="4956" w:firstLine="708"/>
        <w:rPr>
          <w:rFonts w:ascii="Times New Roman" w:hAnsi="Times New Roman" w:cs="Times New Roman"/>
          <w:sz w:val="20"/>
          <w:szCs w:val="20"/>
        </w:rPr>
      </w:pPr>
    </w:p>
    <w:p w14:paraId="7581D6A0" w14:textId="632BC760" w:rsidR="00E47373" w:rsidRPr="00E47373" w:rsidRDefault="00E47373" w:rsidP="00E473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7373">
        <w:rPr>
          <w:rFonts w:ascii="Times New Roman" w:hAnsi="Times New Roman" w:cs="Times New Roman"/>
          <w:b/>
          <w:sz w:val="24"/>
          <w:szCs w:val="24"/>
        </w:rPr>
        <w:t>UCHWAŁA NR                              /</w:t>
      </w:r>
      <w:r>
        <w:rPr>
          <w:rFonts w:ascii="Times New Roman" w:hAnsi="Times New Roman" w:cs="Times New Roman"/>
          <w:b/>
          <w:sz w:val="24"/>
          <w:szCs w:val="24"/>
        </w:rPr>
        <w:t>24</w:t>
      </w:r>
    </w:p>
    <w:p w14:paraId="1113BED9" w14:textId="77777777" w:rsidR="00E47373" w:rsidRPr="00E47373" w:rsidRDefault="00E47373" w:rsidP="00E473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7373">
        <w:rPr>
          <w:rFonts w:ascii="Times New Roman" w:hAnsi="Times New Roman" w:cs="Times New Roman"/>
          <w:b/>
          <w:sz w:val="24"/>
          <w:szCs w:val="24"/>
        </w:rPr>
        <w:t>SEJMIKU WOJEWÓDZTWA KUJAWSKO-POMORSKIEGO</w:t>
      </w:r>
    </w:p>
    <w:p w14:paraId="7206070E" w14:textId="459DEDBE" w:rsidR="00E47373" w:rsidRPr="00E47373" w:rsidRDefault="00E47373" w:rsidP="00BE0F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7373">
        <w:rPr>
          <w:rFonts w:ascii="Times New Roman" w:hAnsi="Times New Roman" w:cs="Times New Roman"/>
          <w:b/>
          <w:sz w:val="24"/>
          <w:szCs w:val="24"/>
        </w:rPr>
        <w:t>z dnia ……………………….. 20</w:t>
      </w:r>
      <w:r>
        <w:rPr>
          <w:rFonts w:ascii="Times New Roman" w:hAnsi="Times New Roman" w:cs="Times New Roman"/>
          <w:b/>
          <w:sz w:val="24"/>
          <w:szCs w:val="24"/>
        </w:rPr>
        <w:t>24</w:t>
      </w:r>
      <w:r w:rsidRPr="00E47373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14:paraId="4547BF03" w14:textId="0F7D8E79" w:rsidR="00E47373" w:rsidRPr="00E47373" w:rsidRDefault="00E47373" w:rsidP="002A025D">
      <w:pPr>
        <w:spacing w:line="252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7373"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>
        <w:rPr>
          <w:rFonts w:ascii="Times New Roman" w:hAnsi="Times New Roman" w:cs="Times New Roman"/>
          <w:b/>
          <w:sz w:val="24"/>
          <w:szCs w:val="24"/>
        </w:rPr>
        <w:t xml:space="preserve">zmiany nazwy </w:t>
      </w:r>
      <w:r w:rsidRPr="00E47373">
        <w:rPr>
          <w:rFonts w:ascii="Times New Roman" w:hAnsi="Times New Roman" w:cs="Times New Roman"/>
          <w:b/>
          <w:sz w:val="24"/>
          <w:szCs w:val="24"/>
        </w:rPr>
        <w:t>Wojewódzkie</w:t>
      </w:r>
      <w:r>
        <w:rPr>
          <w:rFonts w:ascii="Times New Roman" w:hAnsi="Times New Roman" w:cs="Times New Roman"/>
          <w:b/>
          <w:sz w:val="24"/>
          <w:szCs w:val="24"/>
        </w:rPr>
        <w:t>go</w:t>
      </w:r>
      <w:r w:rsidRPr="00E47373">
        <w:rPr>
          <w:rFonts w:ascii="Times New Roman" w:hAnsi="Times New Roman" w:cs="Times New Roman"/>
          <w:b/>
          <w:sz w:val="24"/>
          <w:szCs w:val="24"/>
        </w:rPr>
        <w:t xml:space="preserve"> Szpital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E47373">
        <w:rPr>
          <w:rFonts w:ascii="Times New Roman" w:hAnsi="Times New Roman" w:cs="Times New Roman"/>
          <w:b/>
          <w:sz w:val="24"/>
          <w:szCs w:val="24"/>
        </w:rPr>
        <w:t xml:space="preserve"> dla Nerwowo i Psychicznie Chorych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7373">
        <w:rPr>
          <w:rFonts w:ascii="Times New Roman" w:hAnsi="Times New Roman" w:cs="Times New Roman"/>
          <w:b/>
          <w:sz w:val="24"/>
          <w:szCs w:val="24"/>
        </w:rPr>
        <w:t>im. dr J. Bednarza w Świeciu</w:t>
      </w:r>
      <w:r>
        <w:rPr>
          <w:rFonts w:ascii="Times New Roman" w:hAnsi="Times New Roman" w:cs="Times New Roman"/>
          <w:b/>
          <w:sz w:val="24"/>
          <w:szCs w:val="24"/>
        </w:rPr>
        <w:t xml:space="preserve"> oraz nadania Statutu </w:t>
      </w:r>
      <w:r w:rsidRPr="00E47373">
        <w:rPr>
          <w:rFonts w:ascii="Times New Roman" w:hAnsi="Times New Roman" w:cs="Times New Roman"/>
          <w:b/>
          <w:bCs/>
          <w:sz w:val="24"/>
          <w:szCs w:val="24"/>
        </w:rPr>
        <w:t>Wojewódzki</w:t>
      </w:r>
      <w:r>
        <w:rPr>
          <w:rFonts w:ascii="Times New Roman" w:hAnsi="Times New Roman" w:cs="Times New Roman"/>
          <w:b/>
          <w:bCs/>
          <w:sz w:val="24"/>
          <w:szCs w:val="24"/>
        </w:rPr>
        <w:t>emu</w:t>
      </w:r>
      <w:r w:rsidRPr="00E47373">
        <w:rPr>
          <w:rFonts w:ascii="Times New Roman" w:hAnsi="Times New Roman" w:cs="Times New Roman"/>
          <w:b/>
          <w:bCs/>
          <w:sz w:val="24"/>
          <w:szCs w:val="24"/>
        </w:rPr>
        <w:t xml:space="preserve"> Szpital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owi </w:t>
      </w:r>
      <w:r w:rsidRPr="00E47373">
        <w:rPr>
          <w:rFonts w:ascii="Times New Roman" w:hAnsi="Times New Roman" w:cs="Times New Roman"/>
          <w:b/>
          <w:bCs/>
          <w:sz w:val="24"/>
          <w:szCs w:val="24"/>
        </w:rPr>
        <w:t>Zdrowia Psychicznego  im. dr</w:t>
      </w:r>
      <w:r w:rsidR="00A9577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47373">
        <w:rPr>
          <w:rFonts w:ascii="Times New Roman" w:hAnsi="Times New Roman" w:cs="Times New Roman"/>
          <w:b/>
          <w:bCs/>
          <w:sz w:val="24"/>
          <w:szCs w:val="24"/>
        </w:rPr>
        <w:t xml:space="preserve"> J. Bednarza w Świeci</w:t>
      </w:r>
      <w:r w:rsidR="00A95779">
        <w:rPr>
          <w:rFonts w:ascii="Times New Roman" w:hAnsi="Times New Roman" w:cs="Times New Roman"/>
          <w:b/>
          <w:bCs/>
          <w:sz w:val="24"/>
          <w:szCs w:val="24"/>
        </w:rPr>
        <w:t>u</w:t>
      </w:r>
    </w:p>
    <w:p w14:paraId="6D189650" w14:textId="435DE80E" w:rsidR="00E47373" w:rsidRPr="00E47373" w:rsidRDefault="00E47373" w:rsidP="00E47373">
      <w:pPr>
        <w:jc w:val="both"/>
        <w:rPr>
          <w:rFonts w:ascii="Times New Roman" w:hAnsi="Times New Roman" w:cs="Times New Roman"/>
          <w:sz w:val="24"/>
          <w:szCs w:val="24"/>
        </w:rPr>
      </w:pPr>
      <w:r w:rsidRPr="00E47373">
        <w:rPr>
          <w:rFonts w:ascii="Times New Roman" w:hAnsi="Times New Roman" w:cs="Times New Roman"/>
          <w:sz w:val="24"/>
          <w:szCs w:val="24"/>
        </w:rPr>
        <w:t>Na podstawie art. 42 ust. 4 ustawy z dnia 15 kwietnia 2011 r. o działalności leczniczej (Dz. U. z 20</w:t>
      </w:r>
      <w:r w:rsidR="00A95779">
        <w:rPr>
          <w:rFonts w:ascii="Times New Roman" w:hAnsi="Times New Roman" w:cs="Times New Roman"/>
          <w:sz w:val="24"/>
          <w:szCs w:val="24"/>
        </w:rPr>
        <w:t>24</w:t>
      </w:r>
      <w:r w:rsidRPr="00E47373">
        <w:rPr>
          <w:rFonts w:ascii="Times New Roman" w:hAnsi="Times New Roman" w:cs="Times New Roman"/>
          <w:sz w:val="24"/>
          <w:szCs w:val="24"/>
        </w:rPr>
        <w:t xml:space="preserve"> r. poz. </w:t>
      </w:r>
      <w:r w:rsidR="00A95779">
        <w:rPr>
          <w:rFonts w:ascii="Times New Roman" w:hAnsi="Times New Roman" w:cs="Times New Roman"/>
          <w:sz w:val="24"/>
          <w:szCs w:val="24"/>
        </w:rPr>
        <w:t>799</w:t>
      </w:r>
      <w:r w:rsidRPr="00E47373">
        <w:rPr>
          <w:rFonts w:ascii="Times New Roman" w:hAnsi="Times New Roman" w:cs="Times New Roman"/>
          <w:sz w:val="24"/>
          <w:szCs w:val="24"/>
        </w:rPr>
        <w:t>), uchwala się, co następuje:</w:t>
      </w:r>
    </w:p>
    <w:p w14:paraId="6EF082CD" w14:textId="2CEDD795" w:rsidR="00A95779" w:rsidRPr="00A95779" w:rsidRDefault="00E47373" w:rsidP="00A95779">
      <w:pPr>
        <w:jc w:val="both"/>
        <w:rPr>
          <w:rFonts w:ascii="Times New Roman" w:hAnsi="Times New Roman" w:cs="Times New Roman"/>
          <w:sz w:val="24"/>
          <w:szCs w:val="24"/>
        </w:rPr>
      </w:pPr>
      <w:r w:rsidRPr="00E47373">
        <w:rPr>
          <w:rFonts w:ascii="Times New Roman" w:hAnsi="Times New Roman" w:cs="Times New Roman"/>
          <w:sz w:val="24"/>
          <w:szCs w:val="24"/>
        </w:rPr>
        <w:tab/>
      </w:r>
      <w:r w:rsidRPr="00A95779">
        <w:rPr>
          <w:rFonts w:ascii="Times New Roman" w:hAnsi="Times New Roman" w:cs="Times New Roman"/>
          <w:b/>
          <w:sz w:val="24"/>
          <w:szCs w:val="24"/>
        </w:rPr>
        <w:t>§ 1.</w:t>
      </w:r>
      <w:r w:rsidRPr="00A95779">
        <w:rPr>
          <w:rFonts w:ascii="Times New Roman" w:hAnsi="Times New Roman" w:cs="Times New Roman"/>
          <w:sz w:val="24"/>
          <w:szCs w:val="24"/>
        </w:rPr>
        <w:t xml:space="preserve"> </w:t>
      </w:r>
      <w:r w:rsidR="00A95779" w:rsidRPr="00A95779">
        <w:rPr>
          <w:rFonts w:ascii="Times New Roman" w:hAnsi="Times New Roman" w:cs="Times New Roman"/>
          <w:sz w:val="24"/>
          <w:szCs w:val="24"/>
        </w:rPr>
        <w:t>Zmienia się nazwę „</w:t>
      </w:r>
      <w:r w:rsidRPr="00A95779">
        <w:rPr>
          <w:rFonts w:ascii="Times New Roman" w:hAnsi="Times New Roman" w:cs="Times New Roman"/>
          <w:sz w:val="24"/>
          <w:szCs w:val="24"/>
        </w:rPr>
        <w:t>Wojewódzki Szpital</w:t>
      </w:r>
      <w:r w:rsidR="00A95779" w:rsidRPr="00A95779">
        <w:rPr>
          <w:rFonts w:ascii="Times New Roman" w:hAnsi="Times New Roman" w:cs="Times New Roman"/>
          <w:sz w:val="24"/>
          <w:szCs w:val="24"/>
        </w:rPr>
        <w:t xml:space="preserve"> </w:t>
      </w:r>
      <w:r w:rsidRPr="00A95779">
        <w:rPr>
          <w:rFonts w:ascii="Times New Roman" w:hAnsi="Times New Roman" w:cs="Times New Roman"/>
          <w:sz w:val="24"/>
          <w:szCs w:val="24"/>
        </w:rPr>
        <w:t>dla Nerwowo i Psychicznie Chorych im. dr J. Bednarza w Świeciu</w:t>
      </w:r>
      <w:r w:rsidR="00A95779" w:rsidRPr="00A95779">
        <w:rPr>
          <w:rFonts w:ascii="Times New Roman" w:hAnsi="Times New Roman" w:cs="Times New Roman"/>
          <w:sz w:val="24"/>
          <w:szCs w:val="24"/>
        </w:rPr>
        <w:t>” na „Wojewódzki Szpital</w:t>
      </w:r>
      <w:r w:rsidR="00541D8B">
        <w:rPr>
          <w:rFonts w:ascii="Times New Roman" w:hAnsi="Times New Roman" w:cs="Times New Roman"/>
          <w:sz w:val="24"/>
          <w:szCs w:val="24"/>
        </w:rPr>
        <w:t xml:space="preserve"> </w:t>
      </w:r>
      <w:r w:rsidR="00A95779" w:rsidRPr="00A95779">
        <w:rPr>
          <w:rFonts w:ascii="Times New Roman" w:hAnsi="Times New Roman" w:cs="Times New Roman"/>
          <w:sz w:val="24"/>
          <w:szCs w:val="24"/>
        </w:rPr>
        <w:t xml:space="preserve">Zdrowia Psychicznego  im. dr. </w:t>
      </w:r>
      <w:r w:rsidR="00A95779" w:rsidRPr="00A95779">
        <w:rPr>
          <w:rFonts w:ascii="Times New Roman" w:hAnsi="Times New Roman" w:cs="Times New Roman"/>
          <w:sz w:val="24"/>
          <w:szCs w:val="24"/>
        </w:rPr>
        <w:br/>
        <w:t>J. Bednarza w Świeciu”.</w:t>
      </w:r>
    </w:p>
    <w:p w14:paraId="78771CA8" w14:textId="3B743317" w:rsidR="00A95779" w:rsidRDefault="00A95779" w:rsidP="00A9577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5779">
        <w:rPr>
          <w:rFonts w:ascii="Times New Roman" w:hAnsi="Times New Roman" w:cs="Times New Roman"/>
          <w:b/>
          <w:bCs/>
          <w:sz w:val="24"/>
          <w:szCs w:val="24"/>
        </w:rPr>
        <w:t xml:space="preserve">§ 2. </w:t>
      </w:r>
      <w:r w:rsidRPr="00A95779">
        <w:rPr>
          <w:rFonts w:ascii="Times New Roman" w:hAnsi="Times New Roman" w:cs="Times New Roman"/>
          <w:sz w:val="24"/>
          <w:szCs w:val="24"/>
        </w:rPr>
        <w:t xml:space="preserve">Nadaje się Statut Wojewódzkiemu Szpitalowi Zdrowia Psychicznego  im. dr. </w:t>
      </w:r>
      <w:r w:rsidR="00541D8B">
        <w:rPr>
          <w:rFonts w:ascii="Times New Roman" w:hAnsi="Times New Roman" w:cs="Times New Roman"/>
          <w:sz w:val="24"/>
          <w:szCs w:val="24"/>
        </w:rPr>
        <w:br/>
      </w:r>
      <w:r w:rsidRPr="00A95779">
        <w:rPr>
          <w:rFonts w:ascii="Times New Roman" w:hAnsi="Times New Roman" w:cs="Times New Roman"/>
          <w:sz w:val="24"/>
          <w:szCs w:val="24"/>
        </w:rPr>
        <w:t>J. Bednarza w Świeciu, stanowiący załącznik do</w:t>
      </w:r>
      <w:r>
        <w:rPr>
          <w:rFonts w:ascii="Times New Roman" w:hAnsi="Times New Roman" w:cs="Times New Roman"/>
          <w:sz w:val="24"/>
          <w:szCs w:val="24"/>
        </w:rPr>
        <w:t xml:space="preserve"> niniejszej uchwały</w:t>
      </w:r>
      <w:r w:rsidRPr="00A95779">
        <w:rPr>
          <w:rFonts w:ascii="Times New Roman" w:hAnsi="Times New Roman" w:cs="Times New Roman"/>
          <w:sz w:val="24"/>
          <w:szCs w:val="24"/>
        </w:rPr>
        <w:t>.</w:t>
      </w:r>
    </w:p>
    <w:p w14:paraId="0D7A40FA" w14:textId="73D8C987" w:rsidR="00003E82" w:rsidRPr="00BE0FE8" w:rsidRDefault="00003E82" w:rsidP="00003E82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="00BE0FE8" w:rsidRPr="00BE0FE8">
        <w:rPr>
          <w:rFonts w:ascii="Times New Roman" w:hAnsi="Times New Roman" w:cs="Times New Roman"/>
          <w:b/>
          <w:bCs/>
          <w:sz w:val="24"/>
          <w:szCs w:val="24"/>
        </w:rPr>
        <w:t>§ 3.</w:t>
      </w:r>
      <w:r w:rsidR="00BE0FE8" w:rsidRPr="00BE0FE8">
        <w:rPr>
          <w:rFonts w:ascii="Times New Roman" w:hAnsi="Times New Roman" w:cs="Times New Roman"/>
          <w:sz w:val="24"/>
          <w:szCs w:val="24"/>
        </w:rPr>
        <w:t xml:space="preserve"> </w:t>
      </w:r>
      <w:r w:rsidRPr="00BE0FE8">
        <w:rPr>
          <w:rFonts w:ascii="Times New Roman" w:hAnsi="Times New Roman" w:cs="Times New Roman"/>
          <w:sz w:val="24"/>
          <w:szCs w:val="24"/>
        </w:rPr>
        <w:t xml:space="preserve">Traci moc uchwała Nr </w:t>
      </w:r>
      <w:r w:rsidR="00BE0FE8">
        <w:rPr>
          <w:rFonts w:ascii="Times New Roman" w:hAnsi="Times New Roman" w:cs="Times New Roman"/>
          <w:sz w:val="24"/>
          <w:szCs w:val="24"/>
        </w:rPr>
        <w:t>XVII/315/12</w:t>
      </w:r>
      <w:r w:rsidRPr="00BE0FE8">
        <w:rPr>
          <w:rFonts w:ascii="Times New Roman" w:hAnsi="Times New Roman" w:cs="Times New Roman"/>
          <w:sz w:val="24"/>
          <w:szCs w:val="24"/>
        </w:rPr>
        <w:t xml:space="preserve"> Sejmiku Województwa Kujawsko-Pomorskiego z dnia </w:t>
      </w:r>
      <w:r w:rsidR="00BE0FE8">
        <w:rPr>
          <w:rFonts w:ascii="Times New Roman" w:hAnsi="Times New Roman" w:cs="Times New Roman"/>
          <w:sz w:val="24"/>
          <w:szCs w:val="24"/>
        </w:rPr>
        <w:t>30 stycznia</w:t>
      </w:r>
      <w:r w:rsidRPr="00BE0FE8">
        <w:rPr>
          <w:rFonts w:ascii="Times New Roman" w:hAnsi="Times New Roman" w:cs="Times New Roman"/>
          <w:sz w:val="24"/>
          <w:szCs w:val="24"/>
        </w:rPr>
        <w:t xml:space="preserve"> 2012 r. w sprawie nadania Statutu Wojewódzkiemu </w:t>
      </w:r>
      <w:r w:rsidR="00BE0FE8">
        <w:rPr>
          <w:rFonts w:ascii="Times New Roman" w:hAnsi="Times New Roman" w:cs="Times New Roman"/>
          <w:sz w:val="24"/>
          <w:szCs w:val="24"/>
        </w:rPr>
        <w:t>Szpitalowi dla Nerwowo i Psychicznie Chorych im. dr J. Bednarza w Świeciu</w:t>
      </w:r>
      <w:r w:rsidRPr="00BE0FE8">
        <w:rPr>
          <w:rFonts w:ascii="Times New Roman" w:hAnsi="Times New Roman" w:cs="Times New Roman"/>
          <w:sz w:val="24"/>
          <w:szCs w:val="24"/>
        </w:rPr>
        <w:t xml:space="preserve"> (Dz. Urz. Województwa Kujawsko-Pomorskiego poz. </w:t>
      </w:r>
      <w:r w:rsidR="00BE0FE8">
        <w:rPr>
          <w:rFonts w:ascii="Times New Roman" w:hAnsi="Times New Roman" w:cs="Times New Roman"/>
          <w:sz w:val="24"/>
          <w:szCs w:val="24"/>
        </w:rPr>
        <w:t xml:space="preserve">424 i 3855 </w:t>
      </w:r>
      <w:r w:rsidRPr="00BE0FE8">
        <w:rPr>
          <w:rFonts w:ascii="Times New Roman" w:hAnsi="Times New Roman" w:cs="Times New Roman"/>
          <w:sz w:val="24"/>
          <w:szCs w:val="24"/>
        </w:rPr>
        <w:t xml:space="preserve">z 2017 r. poz. </w:t>
      </w:r>
      <w:r w:rsidR="00BE0FE8">
        <w:rPr>
          <w:rFonts w:ascii="Times New Roman" w:hAnsi="Times New Roman" w:cs="Times New Roman"/>
          <w:sz w:val="24"/>
          <w:szCs w:val="24"/>
        </w:rPr>
        <w:t>4795</w:t>
      </w:r>
      <w:r w:rsidRPr="00BE0FE8">
        <w:rPr>
          <w:rFonts w:ascii="Times New Roman" w:hAnsi="Times New Roman" w:cs="Times New Roman"/>
          <w:sz w:val="24"/>
          <w:szCs w:val="24"/>
        </w:rPr>
        <w:t>).</w:t>
      </w:r>
    </w:p>
    <w:p w14:paraId="442A7620" w14:textId="7269F327" w:rsidR="00E47373" w:rsidRPr="00E47373" w:rsidRDefault="00003E82" w:rsidP="00BE0FE8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="00BE0FE8">
        <w:tab/>
      </w:r>
      <w:r w:rsidR="00E47373" w:rsidRPr="00E47373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BE0FE8">
        <w:rPr>
          <w:rFonts w:ascii="Times New Roman" w:hAnsi="Times New Roman" w:cs="Times New Roman"/>
          <w:b/>
          <w:sz w:val="24"/>
          <w:szCs w:val="24"/>
        </w:rPr>
        <w:t>4</w:t>
      </w:r>
      <w:r w:rsidR="00E47373" w:rsidRPr="00E47373">
        <w:rPr>
          <w:rFonts w:ascii="Times New Roman" w:hAnsi="Times New Roman" w:cs="Times New Roman"/>
          <w:b/>
          <w:sz w:val="24"/>
          <w:szCs w:val="24"/>
        </w:rPr>
        <w:t>.</w:t>
      </w:r>
      <w:r w:rsidR="00E47373" w:rsidRPr="00E47373">
        <w:rPr>
          <w:rFonts w:ascii="Times New Roman" w:hAnsi="Times New Roman" w:cs="Times New Roman"/>
          <w:sz w:val="24"/>
          <w:szCs w:val="24"/>
        </w:rPr>
        <w:t xml:space="preserve"> Uchwała wchodzi w życie po upływie 14 dni od dnia ogłoszenia </w:t>
      </w:r>
      <w:r w:rsidR="00E47373" w:rsidRPr="00E47373">
        <w:rPr>
          <w:rFonts w:ascii="Times New Roman" w:hAnsi="Times New Roman" w:cs="Times New Roman"/>
          <w:sz w:val="24"/>
          <w:szCs w:val="24"/>
        </w:rPr>
        <w:br/>
        <w:t xml:space="preserve">w Dzienniku Urzędowym Województwa Kujawsko-Pomorskiego. </w:t>
      </w:r>
    </w:p>
    <w:p w14:paraId="20712186" w14:textId="5A1656F1" w:rsidR="003B0A35" w:rsidRDefault="003B0A35" w:rsidP="00E47373">
      <w:pPr>
        <w:rPr>
          <w:rFonts w:ascii="Times New Roman" w:hAnsi="Times New Roman" w:cs="Times New Roman"/>
          <w:sz w:val="24"/>
          <w:szCs w:val="24"/>
        </w:rPr>
      </w:pPr>
    </w:p>
    <w:p w14:paraId="4AA3091F" w14:textId="77777777" w:rsidR="00BA4BDA" w:rsidRDefault="00BA4BDA" w:rsidP="00924890">
      <w:pPr>
        <w:pStyle w:val="Tekstpodstawowy"/>
        <w:spacing w:after="0"/>
        <w:jc w:val="center"/>
        <w:rPr>
          <w:b/>
        </w:rPr>
      </w:pPr>
    </w:p>
    <w:p w14:paraId="358E6668" w14:textId="77777777" w:rsidR="00BA4BDA" w:rsidRDefault="00BA4BDA" w:rsidP="00924890">
      <w:pPr>
        <w:pStyle w:val="Tekstpodstawowy"/>
        <w:spacing w:after="0"/>
        <w:jc w:val="center"/>
        <w:rPr>
          <w:b/>
        </w:rPr>
      </w:pPr>
    </w:p>
    <w:p w14:paraId="73152531" w14:textId="77777777" w:rsidR="00BA4BDA" w:rsidRDefault="00BA4BDA" w:rsidP="00924890">
      <w:pPr>
        <w:pStyle w:val="Tekstpodstawowy"/>
        <w:spacing w:after="0"/>
        <w:jc w:val="center"/>
        <w:rPr>
          <w:b/>
        </w:rPr>
      </w:pPr>
    </w:p>
    <w:p w14:paraId="08D0C419" w14:textId="77777777" w:rsidR="00BA4BDA" w:rsidRDefault="00BA4BDA" w:rsidP="00924890">
      <w:pPr>
        <w:pStyle w:val="Tekstpodstawowy"/>
        <w:spacing w:after="0"/>
        <w:jc w:val="center"/>
        <w:rPr>
          <w:b/>
        </w:rPr>
      </w:pPr>
    </w:p>
    <w:p w14:paraId="297A6F90" w14:textId="77777777" w:rsidR="00BA4BDA" w:rsidRDefault="00BA4BDA" w:rsidP="00924890">
      <w:pPr>
        <w:pStyle w:val="Tekstpodstawowy"/>
        <w:spacing w:after="0"/>
        <w:jc w:val="center"/>
        <w:rPr>
          <w:b/>
        </w:rPr>
      </w:pPr>
    </w:p>
    <w:p w14:paraId="56AF815A" w14:textId="77777777" w:rsidR="00BA4BDA" w:rsidRDefault="00BA4BDA" w:rsidP="00924890">
      <w:pPr>
        <w:pStyle w:val="Tekstpodstawowy"/>
        <w:spacing w:after="0"/>
        <w:jc w:val="center"/>
        <w:rPr>
          <w:b/>
        </w:rPr>
      </w:pPr>
    </w:p>
    <w:p w14:paraId="3D8E3FCC" w14:textId="77777777" w:rsidR="00BA4BDA" w:rsidRDefault="00BA4BDA" w:rsidP="00924890">
      <w:pPr>
        <w:pStyle w:val="Tekstpodstawowy"/>
        <w:spacing w:after="0"/>
        <w:jc w:val="center"/>
        <w:rPr>
          <w:b/>
        </w:rPr>
      </w:pPr>
    </w:p>
    <w:p w14:paraId="42E3D64A" w14:textId="77777777" w:rsidR="00BA4BDA" w:rsidRDefault="00BA4BDA" w:rsidP="00924890">
      <w:pPr>
        <w:pStyle w:val="Tekstpodstawowy"/>
        <w:spacing w:after="0"/>
        <w:jc w:val="center"/>
        <w:rPr>
          <w:b/>
        </w:rPr>
      </w:pPr>
    </w:p>
    <w:p w14:paraId="655B955E" w14:textId="77777777" w:rsidR="00BA4BDA" w:rsidRDefault="00BA4BDA" w:rsidP="00924890">
      <w:pPr>
        <w:pStyle w:val="Tekstpodstawowy"/>
        <w:spacing w:after="0"/>
        <w:jc w:val="center"/>
        <w:rPr>
          <w:b/>
        </w:rPr>
      </w:pPr>
    </w:p>
    <w:p w14:paraId="52D40F42" w14:textId="77777777" w:rsidR="00BA4BDA" w:rsidRDefault="00BA4BDA" w:rsidP="00924890">
      <w:pPr>
        <w:pStyle w:val="Tekstpodstawowy"/>
        <w:spacing w:after="0"/>
        <w:jc w:val="center"/>
        <w:rPr>
          <w:b/>
        </w:rPr>
      </w:pPr>
    </w:p>
    <w:p w14:paraId="1DB8D4F3" w14:textId="77777777" w:rsidR="00BA4BDA" w:rsidRDefault="00BA4BDA" w:rsidP="00924890">
      <w:pPr>
        <w:pStyle w:val="Tekstpodstawowy"/>
        <w:spacing w:after="0"/>
        <w:jc w:val="center"/>
        <w:rPr>
          <w:b/>
        </w:rPr>
      </w:pPr>
    </w:p>
    <w:p w14:paraId="3FFCB7BD" w14:textId="77777777" w:rsidR="00BA4BDA" w:rsidRDefault="00BA4BDA" w:rsidP="00924890">
      <w:pPr>
        <w:pStyle w:val="Tekstpodstawowy"/>
        <w:spacing w:after="0"/>
        <w:jc w:val="center"/>
        <w:rPr>
          <w:b/>
        </w:rPr>
      </w:pPr>
    </w:p>
    <w:p w14:paraId="6E6E9351" w14:textId="77777777" w:rsidR="00BA4BDA" w:rsidRDefault="00BA4BDA" w:rsidP="00924890">
      <w:pPr>
        <w:pStyle w:val="Tekstpodstawowy"/>
        <w:spacing w:after="0"/>
        <w:jc w:val="center"/>
        <w:rPr>
          <w:b/>
        </w:rPr>
      </w:pPr>
    </w:p>
    <w:p w14:paraId="3169C47A" w14:textId="77777777" w:rsidR="00BA4BDA" w:rsidRDefault="00BA4BDA" w:rsidP="00924890">
      <w:pPr>
        <w:pStyle w:val="Tekstpodstawowy"/>
        <w:spacing w:after="0"/>
        <w:jc w:val="center"/>
        <w:rPr>
          <w:b/>
        </w:rPr>
      </w:pPr>
    </w:p>
    <w:p w14:paraId="30E8632E" w14:textId="77777777" w:rsidR="00BA4BDA" w:rsidRDefault="00BA4BDA" w:rsidP="00924890">
      <w:pPr>
        <w:pStyle w:val="Tekstpodstawowy"/>
        <w:spacing w:after="0"/>
        <w:jc w:val="center"/>
        <w:rPr>
          <w:b/>
        </w:rPr>
      </w:pPr>
    </w:p>
    <w:p w14:paraId="34C98B7D" w14:textId="77777777" w:rsidR="00BA4BDA" w:rsidRDefault="00BA4BDA" w:rsidP="00924890">
      <w:pPr>
        <w:pStyle w:val="Tekstpodstawowy"/>
        <w:spacing w:after="0"/>
        <w:jc w:val="center"/>
        <w:rPr>
          <w:b/>
        </w:rPr>
      </w:pPr>
    </w:p>
    <w:p w14:paraId="18934C89" w14:textId="77777777" w:rsidR="00BA4BDA" w:rsidRDefault="00BA4BDA" w:rsidP="00924890">
      <w:pPr>
        <w:pStyle w:val="Tekstpodstawowy"/>
        <w:spacing w:after="0"/>
        <w:jc w:val="center"/>
        <w:rPr>
          <w:b/>
        </w:rPr>
      </w:pPr>
    </w:p>
    <w:p w14:paraId="27819176" w14:textId="77777777" w:rsidR="00BA4BDA" w:rsidRDefault="00BA4BDA" w:rsidP="00924890">
      <w:pPr>
        <w:pStyle w:val="Tekstpodstawowy"/>
        <w:spacing w:after="0"/>
        <w:jc w:val="center"/>
        <w:rPr>
          <w:b/>
        </w:rPr>
      </w:pPr>
    </w:p>
    <w:p w14:paraId="55857CF9" w14:textId="77777777" w:rsidR="00BA4BDA" w:rsidRDefault="00BA4BDA" w:rsidP="00924890">
      <w:pPr>
        <w:pStyle w:val="Tekstpodstawowy"/>
        <w:spacing w:after="0"/>
        <w:jc w:val="center"/>
        <w:rPr>
          <w:b/>
        </w:rPr>
      </w:pPr>
    </w:p>
    <w:p w14:paraId="5804D2A9" w14:textId="30B61D0E" w:rsidR="00924890" w:rsidRPr="00BE0FE8" w:rsidRDefault="00924890" w:rsidP="00924890">
      <w:pPr>
        <w:pStyle w:val="Tekstpodstawowy"/>
        <w:spacing w:after="0"/>
        <w:jc w:val="center"/>
        <w:rPr>
          <w:b/>
        </w:rPr>
      </w:pPr>
      <w:r w:rsidRPr="00BE0FE8">
        <w:rPr>
          <w:b/>
        </w:rPr>
        <w:lastRenderedPageBreak/>
        <w:t>UZASADNIENIE</w:t>
      </w:r>
    </w:p>
    <w:p w14:paraId="4C1280C0" w14:textId="77777777" w:rsidR="00924890" w:rsidRPr="00BE0FE8" w:rsidRDefault="00924890" w:rsidP="00924890">
      <w:pPr>
        <w:pStyle w:val="Nagwek10"/>
        <w:keepNext/>
        <w:keepLines/>
        <w:numPr>
          <w:ilvl w:val="0"/>
          <w:numId w:val="3"/>
        </w:numPr>
        <w:shd w:val="clear" w:color="auto" w:fill="auto"/>
        <w:tabs>
          <w:tab w:val="left" w:pos="516"/>
        </w:tabs>
        <w:spacing w:line="240" w:lineRule="auto"/>
        <w:ind w:left="120"/>
        <w:rPr>
          <w:rFonts w:ascii="Times New Roman" w:hAnsi="Times New Roman" w:cs="Times New Roman"/>
          <w:b/>
        </w:rPr>
      </w:pPr>
      <w:bookmarkStart w:id="0" w:name="bookmark1"/>
      <w:r w:rsidRPr="00BE0FE8">
        <w:rPr>
          <w:rFonts w:ascii="Times New Roman" w:hAnsi="Times New Roman" w:cs="Times New Roman"/>
          <w:b/>
        </w:rPr>
        <w:t>Przedmiot regulacji:</w:t>
      </w:r>
      <w:bookmarkEnd w:id="0"/>
    </w:p>
    <w:p w14:paraId="090DFF1A" w14:textId="6BC25CD5" w:rsidR="00924890" w:rsidRPr="00BE0FE8" w:rsidRDefault="00924890" w:rsidP="00924890">
      <w:pPr>
        <w:shd w:val="clear" w:color="auto" w:fill="FFFFFF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E0FE8">
        <w:rPr>
          <w:rFonts w:ascii="Times New Roman" w:hAnsi="Times New Roman" w:cs="Times New Roman"/>
          <w:sz w:val="24"/>
          <w:szCs w:val="24"/>
        </w:rPr>
        <w:tab/>
        <w:t xml:space="preserve">Niniejszą uchwałą zmienia się </w:t>
      </w:r>
      <w:r w:rsidR="0092795B" w:rsidRPr="00BE0FE8">
        <w:rPr>
          <w:rFonts w:ascii="Times New Roman" w:hAnsi="Times New Roman" w:cs="Times New Roman"/>
          <w:sz w:val="24"/>
          <w:szCs w:val="24"/>
        </w:rPr>
        <w:t>nazwę Wojewódzkie</w:t>
      </w:r>
      <w:r w:rsidR="001518E7">
        <w:rPr>
          <w:rFonts w:ascii="Times New Roman" w:hAnsi="Times New Roman" w:cs="Times New Roman"/>
          <w:sz w:val="24"/>
          <w:szCs w:val="24"/>
        </w:rPr>
        <w:t xml:space="preserve">go </w:t>
      </w:r>
      <w:r w:rsidR="0092795B" w:rsidRPr="00BE0FE8">
        <w:rPr>
          <w:rFonts w:ascii="Times New Roman" w:hAnsi="Times New Roman" w:cs="Times New Roman"/>
          <w:sz w:val="24"/>
          <w:szCs w:val="24"/>
        </w:rPr>
        <w:t>Szpital</w:t>
      </w:r>
      <w:r w:rsidR="001518E7">
        <w:rPr>
          <w:rFonts w:ascii="Times New Roman" w:hAnsi="Times New Roman" w:cs="Times New Roman"/>
          <w:sz w:val="24"/>
          <w:szCs w:val="24"/>
        </w:rPr>
        <w:t>a</w:t>
      </w:r>
      <w:r w:rsidR="0092795B" w:rsidRPr="00BE0FE8">
        <w:rPr>
          <w:rFonts w:ascii="Times New Roman" w:hAnsi="Times New Roman" w:cs="Times New Roman"/>
          <w:sz w:val="24"/>
          <w:szCs w:val="24"/>
        </w:rPr>
        <w:t xml:space="preserve"> dla Nerwowo </w:t>
      </w:r>
      <w:r w:rsidR="0022775A" w:rsidRPr="00BE0FE8">
        <w:rPr>
          <w:rFonts w:ascii="Times New Roman" w:hAnsi="Times New Roman" w:cs="Times New Roman"/>
          <w:sz w:val="24"/>
          <w:szCs w:val="24"/>
        </w:rPr>
        <w:br/>
      </w:r>
      <w:r w:rsidR="0092795B" w:rsidRPr="00BE0FE8">
        <w:rPr>
          <w:rFonts w:ascii="Times New Roman" w:hAnsi="Times New Roman" w:cs="Times New Roman"/>
          <w:sz w:val="24"/>
          <w:szCs w:val="24"/>
        </w:rPr>
        <w:t xml:space="preserve">i Psychicznie Chorych im. dr J. Bednarza w Świeciu </w:t>
      </w:r>
      <w:r w:rsidR="0022775A" w:rsidRPr="00BE0FE8">
        <w:rPr>
          <w:rFonts w:ascii="Times New Roman" w:hAnsi="Times New Roman" w:cs="Times New Roman"/>
          <w:sz w:val="24"/>
          <w:szCs w:val="24"/>
        </w:rPr>
        <w:t>oraz nadaje się Statut Wojewódzkiemu Szpitalowi Zdrowia Psychicznego  im. dr. J. Bednarza w Świeciu</w:t>
      </w:r>
    </w:p>
    <w:p w14:paraId="79003985" w14:textId="77777777" w:rsidR="00924890" w:rsidRPr="00BE0FE8" w:rsidRDefault="00924890" w:rsidP="00924890">
      <w:pPr>
        <w:pStyle w:val="Nagwek10"/>
        <w:keepNext/>
        <w:keepLines/>
        <w:numPr>
          <w:ilvl w:val="0"/>
          <w:numId w:val="3"/>
        </w:numPr>
        <w:shd w:val="clear" w:color="auto" w:fill="auto"/>
        <w:tabs>
          <w:tab w:val="left" w:pos="473"/>
        </w:tabs>
        <w:spacing w:line="240" w:lineRule="auto"/>
        <w:ind w:left="120"/>
        <w:rPr>
          <w:rFonts w:ascii="Times New Roman" w:hAnsi="Times New Roman" w:cs="Times New Roman"/>
          <w:b/>
        </w:rPr>
      </w:pPr>
      <w:bookmarkStart w:id="1" w:name="bookmark2"/>
      <w:r w:rsidRPr="00BE0FE8">
        <w:rPr>
          <w:rFonts w:ascii="Times New Roman" w:hAnsi="Times New Roman" w:cs="Times New Roman"/>
          <w:b/>
        </w:rPr>
        <w:t>Omówienie podstawy prawnej:</w:t>
      </w:r>
      <w:bookmarkEnd w:id="1"/>
    </w:p>
    <w:p w14:paraId="4F53A017" w14:textId="23D52963" w:rsidR="0022775A" w:rsidRPr="00BE0FE8" w:rsidRDefault="00924890" w:rsidP="00BE0FE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0FE8">
        <w:rPr>
          <w:rFonts w:ascii="Times New Roman" w:hAnsi="Times New Roman" w:cs="Times New Roman"/>
          <w:sz w:val="24"/>
          <w:szCs w:val="24"/>
        </w:rPr>
        <w:t xml:space="preserve">Zgodnie z art. 42 ustawy z dnia 15 kwietnia 2011 r. o działalności </w:t>
      </w:r>
      <w:r w:rsidR="00541D8B">
        <w:rPr>
          <w:rFonts w:ascii="Times New Roman" w:hAnsi="Times New Roman" w:cs="Times New Roman"/>
          <w:sz w:val="24"/>
          <w:szCs w:val="24"/>
        </w:rPr>
        <w:t>leczniczej u</w:t>
      </w:r>
      <w:r w:rsidR="0022775A" w:rsidRPr="00BE0FE8">
        <w:rPr>
          <w:rFonts w:ascii="Times New Roman" w:hAnsi="Times New Roman" w:cs="Times New Roman"/>
          <w:sz w:val="24"/>
          <w:szCs w:val="24"/>
        </w:rPr>
        <w:t>strój podmiotu leczniczego niebędącego przedsiębiorcą, a także inne sprawy dotyczące jego funkcjonowania nieuregulowane w ustawie określa statut. W statucie określa się nazwę podmiotu odpowiadającą rodzajowi i zakresowi udzielanych świadczeń zdrowotnych, siedzibę podmiotu, cele i zadania podmiotu, organy i strukturę organizacyjną podmiotu, w tym zadania, czas trwania kadencji i okoliczności odwołania członków rady społecznej przed upływem kadencji, formę gospodarki finansowej. Statut nadaje podmiot tworzący.</w:t>
      </w:r>
    </w:p>
    <w:p w14:paraId="0B8798D3" w14:textId="2D0C638B" w:rsidR="00924890" w:rsidRPr="00BE0FE8" w:rsidRDefault="0022775A" w:rsidP="0022775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E0FE8">
        <w:rPr>
          <w:rFonts w:ascii="Times New Roman" w:hAnsi="Times New Roman" w:cs="Times New Roman"/>
          <w:sz w:val="24"/>
          <w:szCs w:val="24"/>
        </w:rPr>
        <w:t>Statut jako akt strukturalno-organizacyjny jest przepisem prawa powszechnie obowiązującego</w:t>
      </w:r>
      <w:r w:rsidR="00924890" w:rsidRPr="00BE0F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FE8076" w14:textId="77777777" w:rsidR="00924890" w:rsidRPr="00BE0FE8" w:rsidRDefault="00924890" w:rsidP="00924890">
      <w:pPr>
        <w:pStyle w:val="Nagwek10"/>
        <w:keepNext/>
        <w:keepLines/>
        <w:numPr>
          <w:ilvl w:val="0"/>
          <w:numId w:val="3"/>
        </w:numPr>
        <w:shd w:val="clear" w:color="auto" w:fill="auto"/>
        <w:tabs>
          <w:tab w:val="left" w:pos="473"/>
        </w:tabs>
        <w:spacing w:line="240" w:lineRule="auto"/>
        <w:ind w:left="120"/>
        <w:rPr>
          <w:rFonts w:ascii="Times New Roman" w:hAnsi="Times New Roman" w:cs="Times New Roman"/>
          <w:b/>
        </w:rPr>
      </w:pPr>
      <w:bookmarkStart w:id="2" w:name="bookmark3"/>
      <w:r w:rsidRPr="00BE0FE8">
        <w:rPr>
          <w:rFonts w:ascii="Times New Roman" w:hAnsi="Times New Roman" w:cs="Times New Roman"/>
          <w:b/>
        </w:rPr>
        <w:t>Konsultacje wymagane przepisami prawa (łącznie z przepisami wewnętrznymi):</w:t>
      </w:r>
      <w:bookmarkEnd w:id="2"/>
    </w:p>
    <w:p w14:paraId="1D931658" w14:textId="77777777" w:rsidR="00924890" w:rsidRPr="00BE0FE8" w:rsidRDefault="00924890" w:rsidP="00924890">
      <w:pPr>
        <w:pStyle w:val="Nagwek10"/>
        <w:keepNext/>
        <w:keepLines/>
        <w:shd w:val="clear" w:color="auto" w:fill="auto"/>
        <w:tabs>
          <w:tab w:val="left" w:pos="473"/>
        </w:tabs>
        <w:spacing w:line="240" w:lineRule="auto"/>
        <w:ind w:left="119" w:firstLine="471"/>
        <w:rPr>
          <w:rFonts w:ascii="Times New Roman" w:hAnsi="Times New Roman" w:cs="Times New Roman"/>
        </w:rPr>
      </w:pPr>
      <w:r w:rsidRPr="00BE0FE8">
        <w:rPr>
          <w:rFonts w:ascii="Times New Roman" w:hAnsi="Times New Roman" w:cs="Times New Roman"/>
        </w:rPr>
        <w:t>Projekt uchwały nie podlega procedurze uzgodnień.</w:t>
      </w:r>
    </w:p>
    <w:p w14:paraId="2ECD01F7" w14:textId="77777777" w:rsidR="00924890" w:rsidRPr="00BE0FE8" w:rsidRDefault="00924890" w:rsidP="00924890">
      <w:pPr>
        <w:pStyle w:val="Tekstpodstawowy"/>
        <w:spacing w:after="0"/>
        <w:rPr>
          <w:b/>
        </w:rPr>
      </w:pPr>
    </w:p>
    <w:p w14:paraId="09D12BF6" w14:textId="77777777" w:rsidR="00924890" w:rsidRPr="00BE0FE8" w:rsidRDefault="00924890" w:rsidP="00924890">
      <w:pPr>
        <w:pStyle w:val="Nagwek10"/>
        <w:keepNext/>
        <w:keepLines/>
        <w:numPr>
          <w:ilvl w:val="0"/>
          <w:numId w:val="3"/>
        </w:numPr>
        <w:shd w:val="clear" w:color="auto" w:fill="auto"/>
        <w:tabs>
          <w:tab w:val="left" w:pos="473"/>
        </w:tabs>
        <w:spacing w:line="240" w:lineRule="auto"/>
        <w:ind w:left="120"/>
        <w:rPr>
          <w:rFonts w:ascii="Times New Roman" w:hAnsi="Times New Roman" w:cs="Times New Roman"/>
          <w:b/>
        </w:rPr>
      </w:pPr>
      <w:r w:rsidRPr="00BE0FE8">
        <w:rPr>
          <w:rFonts w:ascii="Times New Roman" w:hAnsi="Times New Roman" w:cs="Times New Roman"/>
          <w:b/>
        </w:rPr>
        <w:t>Uzasadnienie merytoryczne:</w:t>
      </w:r>
    </w:p>
    <w:p w14:paraId="7263DF7D" w14:textId="6ADEEC16" w:rsidR="0022775A" w:rsidRPr="00BE0FE8" w:rsidRDefault="00924890" w:rsidP="00BE0FE8">
      <w:pPr>
        <w:pStyle w:val="Akapitzlist"/>
        <w:tabs>
          <w:tab w:val="left" w:pos="240"/>
        </w:tabs>
        <w:ind w:left="0"/>
        <w:jc w:val="both"/>
      </w:pPr>
      <w:r w:rsidRPr="00BE0FE8">
        <w:tab/>
      </w:r>
      <w:r w:rsidRPr="00BE0FE8">
        <w:tab/>
      </w:r>
      <w:r w:rsidR="0022775A" w:rsidRPr="00BE0FE8">
        <w:t>Dyrektor Wojewódzkiego Szpital</w:t>
      </w:r>
      <w:r w:rsidR="00541D8B">
        <w:t>a</w:t>
      </w:r>
      <w:r w:rsidR="0022775A" w:rsidRPr="00BE0FE8">
        <w:t xml:space="preserve"> dla Nerwowo i Psychicznie Chorych im. </w:t>
      </w:r>
      <w:r w:rsidR="0022775A" w:rsidRPr="00BE0FE8">
        <w:br/>
        <w:t xml:space="preserve">dr J. Bednarza w Świeciu zwrócił się do Zarządu Województwa Kujawsko-Pomorskiego </w:t>
      </w:r>
      <w:r w:rsidR="0022775A" w:rsidRPr="00BE0FE8">
        <w:br/>
        <w:t xml:space="preserve">z wnioskiem o zmianę nazwy </w:t>
      </w:r>
      <w:r w:rsidR="00541D8B">
        <w:t>s</w:t>
      </w:r>
      <w:r w:rsidR="0022775A" w:rsidRPr="00BE0FE8">
        <w:t>zpitala na „Wojewódzki Szpital Zdrowia Psychicznego  im. dr. J. Bednarza w Świeciu</w:t>
      </w:r>
      <w:r w:rsidR="00541D8B">
        <w:t>”</w:t>
      </w:r>
      <w:r w:rsidR="0022775A" w:rsidRPr="00BE0FE8">
        <w:t>.</w:t>
      </w:r>
    </w:p>
    <w:p w14:paraId="6C13391F" w14:textId="7A1D084B" w:rsidR="0022775A" w:rsidRPr="00BE0FE8" w:rsidRDefault="0022775A" w:rsidP="00BE0F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FE8">
        <w:rPr>
          <w:rFonts w:ascii="Times New Roman" w:hAnsi="Times New Roman" w:cs="Times New Roman"/>
          <w:sz w:val="24"/>
          <w:szCs w:val="24"/>
        </w:rPr>
        <w:t xml:space="preserve">Szpital ma na celu ciągłe podnoszenie jakości świadczonych usług w ramach zdrowia psychicznego pacjentów oraz wspieranie ich w procesie leczenia. W </w:t>
      </w:r>
      <w:r w:rsidR="00541D8B">
        <w:rPr>
          <w:rFonts w:ascii="Times New Roman" w:hAnsi="Times New Roman" w:cs="Times New Roman"/>
          <w:sz w:val="24"/>
          <w:szCs w:val="24"/>
        </w:rPr>
        <w:t>s</w:t>
      </w:r>
      <w:r w:rsidR="00174002" w:rsidRPr="00BE0FE8">
        <w:rPr>
          <w:rFonts w:ascii="Times New Roman" w:hAnsi="Times New Roman" w:cs="Times New Roman"/>
          <w:sz w:val="24"/>
          <w:szCs w:val="24"/>
        </w:rPr>
        <w:t>zpitalu</w:t>
      </w:r>
      <w:r w:rsidRPr="00BE0FE8">
        <w:rPr>
          <w:rFonts w:ascii="Times New Roman" w:hAnsi="Times New Roman" w:cs="Times New Roman"/>
          <w:sz w:val="24"/>
          <w:szCs w:val="24"/>
        </w:rPr>
        <w:t xml:space="preserve"> zachodzi wiele dobrych zmian </w:t>
      </w:r>
      <w:r w:rsidR="00541D8B">
        <w:rPr>
          <w:rFonts w:ascii="Times New Roman" w:hAnsi="Times New Roman" w:cs="Times New Roman"/>
          <w:sz w:val="24"/>
          <w:szCs w:val="24"/>
        </w:rPr>
        <w:t>ukierunkowanych na</w:t>
      </w:r>
      <w:r w:rsidRPr="00BE0FE8">
        <w:rPr>
          <w:rFonts w:ascii="Times New Roman" w:hAnsi="Times New Roman" w:cs="Times New Roman"/>
          <w:sz w:val="24"/>
          <w:szCs w:val="24"/>
        </w:rPr>
        <w:t xml:space="preserve"> popraw</w:t>
      </w:r>
      <w:r w:rsidR="00541D8B">
        <w:rPr>
          <w:rFonts w:ascii="Times New Roman" w:hAnsi="Times New Roman" w:cs="Times New Roman"/>
          <w:sz w:val="24"/>
          <w:szCs w:val="24"/>
        </w:rPr>
        <w:t>ę</w:t>
      </w:r>
      <w:r w:rsidRPr="00BE0FE8">
        <w:rPr>
          <w:rFonts w:ascii="Times New Roman" w:hAnsi="Times New Roman" w:cs="Times New Roman"/>
          <w:sz w:val="24"/>
          <w:szCs w:val="24"/>
        </w:rPr>
        <w:t xml:space="preserve"> komfortu pacjentów</w:t>
      </w:r>
      <w:r w:rsidR="004A3BAB">
        <w:rPr>
          <w:rFonts w:ascii="Times New Roman" w:hAnsi="Times New Roman" w:cs="Times New Roman"/>
          <w:sz w:val="24"/>
          <w:szCs w:val="24"/>
        </w:rPr>
        <w:t>.</w:t>
      </w:r>
      <w:r w:rsidRPr="00BE0F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2FB646" w14:textId="2335323C" w:rsidR="00174002" w:rsidRPr="00BE0FE8" w:rsidRDefault="0022775A" w:rsidP="00BE0F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FE8">
        <w:rPr>
          <w:rFonts w:ascii="Times New Roman" w:hAnsi="Times New Roman" w:cs="Times New Roman"/>
          <w:sz w:val="24"/>
          <w:szCs w:val="24"/>
        </w:rPr>
        <w:t xml:space="preserve">W trakcie wypełniania tych zadań oraz po pogłębionej analizie zauważono konieczność zmiany nazwy </w:t>
      </w:r>
      <w:r w:rsidR="00541D8B">
        <w:rPr>
          <w:rFonts w:ascii="Times New Roman" w:hAnsi="Times New Roman" w:cs="Times New Roman"/>
          <w:sz w:val="24"/>
          <w:szCs w:val="24"/>
        </w:rPr>
        <w:t>s</w:t>
      </w:r>
      <w:r w:rsidRPr="00BE0FE8">
        <w:rPr>
          <w:rFonts w:ascii="Times New Roman" w:hAnsi="Times New Roman" w:cs="Times New Roman"/>
          <w:sz w:val="24"/>
          <w:szCs w:val="24"/>
        </w:rPr>
        <w:t xml:space="preserve">zpitala. Wynika to z faktu potrzeby pozbycia się negatywnego wydźwięku i odbioru </w:t>
      </w:r>
      <w:r w:rsidRPr="00541D8B">
        <w:rPr>
          <w:rFonts w:ascii="Times New Roman" w:hAnsi="Times New Roman" w:cs="Times New Roman"/>
          <w:sz w:val="24"/>
          <w:szCs w:val="24"/>
        </w:rPr>
        <w:t>frazy „nerwowo i psychicznie chorych”.</w:t>
      </w:r>
      <w:r w:rsidRPr="00BE0FE8">
        <w:rPr>
          <w:rFonts w:ascii="Times New Roman" w:hAnsi="Times New Roman" w:cs="Times New Roman"/>
          <w:sz w:val="24"/>
          <w:szCs w:val="24"/>
        </w:rPr>
        <w:t xml:space="preserve">  Bez wątpienia zmiana nazwy wpłynie pozytywnie na odbiór szpitala wśród przyszłych pacjentów oraz pracowników. </w:t>
      </w:r>
      <w:r w:rsidRPr="00541D8B">
        <w:rPr>
          <w:rFonts w:ascii="Times New Roman" w:hAnsi="Times New Roman" w:cs="Times New Roman"/>
          <w:sz w:val="24"/>
          <w:szCs w:val="24"/>
        </w:rPr>
        <w:t>Sformułowanie „Szpital psychiatryczny”</w:t>
      </w:r>
      <w:r w:rsidR="00BC7EA7">
        <w:rPr>
          <w:rFonts w:ascii="Times New Roman" w:hAnsi="Times New Roman" w:cs="Times New Roman"/>
          <w:sz w:val="24"/>
          <w:szCs w:val="24"/>
        </w:rPr>
        <w:t xml:space="preserve"> </w:t>
      </w:r>
      <w:r w:rsidRPr="00BE0FE8">
        <w:rPr>
          <w:rFonts w:ascii="Times New Roman" w:hAnsi="Times New Roman" w:cs="Times New Roman"/>
          <w:sz w:val="24"/>
          <w:szCs w:val="24"/>
        </w:rPr>
        <w:t xml:space="preserve">na podstawie panujących stereotypów budzi złe skojarzenia. </w:t>
      </w:r>
      <w:r w:rsidR="00174002" w:rsidRPr="00BE0FE8">
        <w:rPr>
          <w:rFonts w:ascii="Times New Roman" w:hAnsi="Times New Roman" w:cs="Times New Roman"/>
          <w:sz w:val="24"/>
          <w:szCs w:val="24"/>
        </w:rPr>
        <w:t>N</w:t>
      </w:r>
      <w:r w:rsidRPr="00BE0FE8">
        <w:rPr>
          <w:rFonts w:ascii="Times New Roman" w:hAnsi="Times New Roman" w:cs="Times New Roman"/>
          <w:sz w:val="24"/>
          <w:szCs w:val="24"/>
        </w:rPr>
        <w:t xml:space="preserve">owa nazwa placówki </w:t>
      </w:r>
      <w:r w:rsidR="00174002" w:rsidRPr="00BE0FE8">
        <w:rPr>
          <w:rFonts w:ascii="Times New Roman" w:hAnsi="Times New Roman" w:cs="Times New Roman"/>
          <w:sz w:val="24"/>
          <w:szCs w:val="24"/>
        </w:rPr>
        <w:t>powinna mieć</w:t>
      </w:r>
      <w:r w:rsidRPr="00BE0FE8">
        <w:rPr>
          <w:rFonts w:ascii="Times New Roman" w:hAnsi="Times New Roman" w:cs="Times New Roman"/>
          <w:sz w:val="24"/>
          <w:szCs w:val="24"/>
        </w:rPr>
        <w:t xml:space="preserve"> pozytywny i przyjazny wydźwięk oraz nie wzbudza</w:t>
      </w:r>
      <w:r w:rsidR="00174002" w:rsidRPr="00BE0FE8">
        <w:rPr>
          <w:rFonts w:ascii="Times New Roman" w:hAnsi="Times New Roman" w:cs="Times New Roman"/>
          <w:sz w:val="24"/>
          <w:szCs w:val="24"/>
        </w:rPr>
        <w:t xml:space="preserve">ć </w:t>
      </w:r>
      <w:r w:rsidRPr="00BE0FE8">
        <w:rPr>
          <w:rFonts w:ascii="Times New Roman" w:hAnsi="Times New Roman" w:cs="Times New Roman"/>
          <w:sz w:val="24"/>
          <w:szCs w:val="24"/>
        </w:rPr>
        <w:t>negatywnych emocji</w:t>
      </w:r>
      <w:r w:rsidR="00541D8B">
        <w:rPr>
          <w:rFonts w:ascii="Times New Roman" w:hAnsi="Times New Roman" w:cs="Times New Roman"/>
          <w:sz w:val="24"/>
          <w:szCs w:val="24"/>
        </w:rPr>
        <w:t xml:space="preserve">, </w:t>
      </w:r>
      <w:r w:rsidR="00174002" w:rsidRPr="00BE0FE8">
        <w:rPr>
          <w:rFonts w:ascii="Times New Roman" w:hAnsi="Times New Roman" w:cs="Times New Roman"/>
          <w:sz w:val="24"/>
          <w:szCs w:val="24"/>
        </w:rPr>
        <w:t>przy jednoczesnym określeniu rodzaju podmiotu leczniczego</w:t>
      </w:r>
      <w:r w:rsidRPr="00BE0FE8">
        <w:rPr>
          <w:rFonts w:ascii="Times New Roman" w:hAnsi="Times New Roman" w:cs="Times New Roman"/>
          <w:sz w:val="24"/>
          <w:szCs w:val="24"/>
        </w:rPr>
        <w:t>.</w:t>
      </w:r>
      <w:r w:rsidR="00174002" w:rsidRPr="00BE0F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073AD8" w14:textId="29BAD0C1" w:rsidR="0022775A" w:rsidRPr="00BE0FE8" w:rsidRDefault="0022775A" w:rsidP="00BE0F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FE8">
        <w:rPr>
          <w:rFonts w:ascii="Times New Roman" w:hAnsi="Times New Roman" w:cs="Times New Roman"/>
          <w:sz w:val="24"/>
          <w:szCs w:val="24"/>
        </w:rPr>
        <w:t xml:space="preserve">W nomenklaturze medycznej nie występuje już określenie </w:t>
      </w:r>
      <w:r w:rsidRPr="00541D8B">
        <w:rPr>
          <w:rFonts w:ascii="Times New Roman" w:hAnsi="Times New Roman" w:cs="Times New Roman"/>
          <w:sz w:val="24"/>
          <w:szCs w:val="24"/>
        </w:rPr>
        <w:t>„nerwowo chory”</w:t>
      </w:r>
      <w:r w:rsidRPr="00BE0FE8">
        <w:rPr>
          <w:rFonts w:ascii="Times New Roman" w:hAnsi="Times New Roman" w:cs="Times New Roman"/>
          <w:sz w:val="24"/>
          <w:szCs w:val="24"/>
        </w:rPr>
        <w:t xml:space="preserve"> więc w celu prawidłowego nazewnictwa należy odejść od tego sformułowania tym bardziej w nazwie </w:t>
      </w:r>
      <w:r w:rsidR="00541D8B">
        <w:rPr>
          <w:rFonts w:ascii="Times New Roman" w:hAnsi="Times New Roman" w:cs="Times New Roman"/>
          <w:sz w:val="24"/>
          <w:szCs w:val="24"/>
        </w:rPr>
        <w:t>s</w:t>
      </w:r>
      <w:r w:rsidRPr="00BE0FE8">
        <w:rPr>
          <w:rFonts w:ascii="Times New Roman" w:hAnsi="Times New Roman" w:cs="Times New Roman"/>
          <w:sz w:val="24"/>
          <w:szCs w:val="24"/>
        </w:rPr>
        <w:t>zpitala, która jest niejako jego wizytówką.</w:t>
      </w:r>
    </w:p>
    <w:p w14:paraId="0A693AF3" w14:textId="48DBCBE8" w:rsidR="0022775A" w:rsidRPr="00BE0FE8" w:rsidRDefault="0022775A" w:rsidP="00BE0FE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FE8">
        <w:rPr>
          <w:rFonts w:ascii="Times New Roman" w:hAnsi="Times New Roman" w:cs="Times New Roman"/>
          <w:sz w:val="24"/>
          <w:szCs w:val="24"/>
        </w:rPr>
        <w:t xml:space="preserve">Szpital przykłada dużą wagę </w:t>
      </w:r>
      <w:r w:rsidR="00541D8B">
        <w:rPr>
          <w:rFonts w:ascii="Times New Roman" w:hAnsi="Times New Roman" w:cs="Times New Roman"/>
          <w:sz w:val="24"/>
          <w:szCs w:val="24"/>
        </w:rPr>
        <w:t>d</w:t>
      </w:r>
      <w:r w:rsidRPr="00BE0FE8">
        <w:rPr>
          <w:rFonts w:ascii="Times New Roman" w:hAnsi="Times New Roman" w:cs="Times New Roman"/>
          <w:sz w:val="24"/>
          <w:szCs w:val="24"/>
        </w:rPr>
        <w:t xml:space="preserve">o rozpoznawalności swojej marki i kojarzenie jej z miejscem,  </w:t>
      </w:r>
      <w:r w:rsidR="00BE0FE8">
        <w:rPr>
          <w:rFonts w:ascii="Times New Roman" w:hAnsi="Times New Roman" w:cs="Times New Roman"/>
          <w:sz w:val="24"/>
          <w:szCs w:val="24"/>
        </w:rPr>
        <w:br/>
      </w:r>
      <w:r w:rsidRPr="00BE0FE8">
        <w:rPr>
          <w:rFonts w:ascii="Times New Roman" w:hAnsi="Times New Roman" w:cs="Times New Roman"/>
          <w:sz w:val="24"/>
          <w:szCs w:val="24"/>
        </w:rPr>
        <w:t xml:space="preserve">w którym można otrzymać profesjonalną pomoc i wsparcie. </w:t>
      </w:r>
      <w:r w:rsidRPr="00BE0FE8">
        <w:rPr>
          <w:rFonts w:ascii="Times New Roman" w:eastAsia="Calibri" w:hAnsi="Times New Roman" w:cs="Times New Roman"/>
          <w:sz w:val="24"/>
          <w:szCs w:val="24"/>
        </w:rPr>
        <w:t xml:space="preserve">Jako szpital </w:t>
      </w:r>
      <w:r w:rsidR="00174002" w:rsidRPr="00BE0FE8">
        <w:rPr>
          <w:rFonts w:ascii="Times New Roman" w:eastAsia="Calibri" w:hAnsi="Times New Roman" w:cs="Times New Roman"/>
          <w:sz w:val="24"/>
          <w:szCs w:val="24"/>
        </w:rPr>
        <w:t>jest</w:t>
      </w:r>
      <w:r w:rsidRPr="00BE0FE8">
        <w:rPr>
          <w:rFonts w:ascii="Times New Roman" w:eastAsia="Calibri" w:hAnsi="Times New Roman" w:cs="Times New Roman"/>
          <w:sz w:val="24"/>
          <w:szCs w:val="24"/>
        </w:rPr>
        <w:t xml:space="preserve"> aktywn</w:t>
      </w:r>
      <w:r w:rsidR="00174002" w:rsidRPr="00BE0FE8">
        <w:rPr>
          <w:rFonts w:ascii="Times New Roman" w:eastAsia="Calibri" w:hAnsi="Times New Roman" w:cs="Times New Roman"/>
          <w:sz w:val="24"/>
          <w:szCs w:val="24"/>
        </w:rPr>
        <w:t xml:space="preserve">y </w:t>
      </w:r>
      <w:r w:rsidR="00541D8B">
        <w:rPr>
          <w:rFonts w:ascii="Times New Roman" w:eastAsia="Calibri" w:hAnsi="Times New Roman" w:cs="Times New Roman"/>
          <w:sz w:val="24"/>
          <w:szCs w:val="24"/>
        </w:rPr>
        <w:br/>
      </w:r>
      <w:r w:rsidRPr="00BE0FE8">
        <w:rPr>
          <w:rFonts w:ascii="Times New Roman" w:eastAsia="Calibri" w:hAnsi="Times New Roman" w:cs="Times New Roman"/>
          <w:sz w:val="24"/>
          <w:szCs w:val="24"/>
        </w:rPr>
        <w:t xml:space="preserve">w mediach społecznościowych. Dzieli się z internautami wszystkimi nowinkami oraz zmianami jakie zachodzą w placówce. Organizuje wiele imprez i wydarzeń mających na celu promocję szpitala jak i zdrowia psychicznego. </w:t>
      </w:r>
    </w:p>
    <w:p w14:paraId="6BEA6C50" w14:textId="34BDBF05" w:rsidR="0022775A" w:rsidRPr="00BE0FE8" w:rsidRDefault="0022775A" w:rsidP="00BE0F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FE8">
        <w:rPr>
          <w:rFonts w:ascii="Times New Roman" w:hAnsi="Times New Roman" w:cs="Times New Roman"/>
          <w:sz w:val="24"/>
          <w:szCs w:val="24"/>
        </w:rPr>
        <w:t>Szpitalowi zależy na łamaniu stereotypów i przyczynieniu się do zaprzestania stygmatyzacji osób będących w kryzysie psychicznym</w:t>
      </w:r>
      <w:r w:rsidR="00541D8B">
        <w:rPr>
          <w:rFonts w:ascii="Times New Roman" w:hAnsi="Times New Roman" w:cs="Times New Roman"/>
          <w:sz w:val="24"/>
          <w:szCs w:val="24"/>
        </w:rPr>
        <w:t xml:space="preserve">. Zapewne </w:t>
      </w:r>
      <w:r w:rsidRPr="00BE0FE8">
        <w:rPr>
          <w:rFonts w:ascii="Times New Roman" w:hAnsi="Times New Roman" w:cs="Times New Roman"/>
          <w:sz w:val="24"/>
          <w:szCs w:val="24"/>
        </w:rPr>
        <w:t>nowa nazwa wesprze Szpital w tych działaniach.</w:t>
      </w:r>
    </w:p>
    <w:p w14:paraId="59AE6ABD" w14:textId="08DBF5B4" w:rsidR="007C0AE5" w:rsidRPr="00BE0FE8" w:rsidRDefault="007C0AE5" w:rsidP="00BE0F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FE8">
        <w:rPr>
          <w:rFonts w:ascii="Times New Roman" w:hAnsi="Times New Roman" w:cs="Times New Roman"/>
          <w:sz w:val="24"/>
          <w:szCs w:val="24"/>
        </w:rPr>
        <w:t>Jednocześnie wraz ze zmian</w:t>
      </w:r>
      <w:r w:rsidR="00003E82" w:rsidRPr="00BE0FE8">
        <w:rPr>
          <w:rFonts w:ascii="Times New Roman" w:hAnsi="Times New Roman" w:cs="Times New Roman"/>
          <w:sz w:val="24"/>
          <w:szCs w:val="24"/>
        </w:rPr>
        <w:t>ą</w:t>
      </w:r>
      <w:r w:rsidRPr="00BE0FE8">
        <w:rPr>
          <w:rFonts w:ascii="Times New Roman" w:hAnsi="Times New Roman" w:cs="Times New Roman"/>
          <w:sz w:val="24"/>
          <w:szCs w:val="24"/>
        </w:rPr>
        <w:t xml:space="preserve"> nazwy nadaje się nowy Statut </w:t>
      </w:r>
      <w:r w:rsidR="00541D8B">
        <w:rPr>
          <w:rFonts w:ascii="Times New Roman" w:hAnsi="Times New Roman" w:cs="Times New Roman"/>
          <w:sz w:val="24"/>
          <w:szCs w:val="24"/>
        </w:rPr>
        <w:t xml:space="preserve">Wojewódzkiemu </w:t>
      </w:r>
      <w:r w:rsidRPr="00BE0FE8">
        <w:rPr>
          <w:rFonts w:ascii="Times New Roman" w:hAnsi="Times New Roman" w:cs="Times New Roman"/>
          <w:sz w:val="24"/>
          <w:szCs w:val="24"/>
        </w:rPr>
        <w:t>Szpitalowi</w:t>
      </w:r>
      <w:r w:rsidR="00541D8B">
        <w:rPr>
          <w:rFonts w:ascii="Times New Roman" w:hAnsi="Times New Roman" w:cs="Times New Roman"/>
          <w:sz w:val="24"/>
          <w:szCs w:val="24"/>
        </w:rPr>
        <w:t xml:space="preserve"> Zdrowia Psychicznego im. dr. J. Bednarza w Świeciu</w:t>
      </w:r>
      <w:r w:rsidRPr="00BE0FE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8903DEE" w14:textId="6139D94D" w:rsidR="00924890" w:rsidRPr="00986701" w:rsidRDefault="00924890" w:rsidP="00986701">
      <w:pPr>
        <w:pStyle w:val="Akapitzlist"/>
        <w:tabs>
          <w:tab w:val="left" w:pos="240"/>
        </w:tabs>
        <w:ind w:left="0"/>
        <w:jc w:val="both"/>
      </w:pPr>
      <w:r w:rsidRPr="00BE0FE8">
        <w:t xml:space="preserve">Uchwałą Nr XVII/315/12 Sejmiku Województwa Kujawsko-Pomorskiego z dnia </w:t>
      </w:r>
      <w:r w:rsidRPr="00BE0FE8">
        <w:br/>
        <w:t xml:space="preserve">30 stycznia 2012 r. nadany został Statut Wojewódzkiemu Szpitalowi dla Nerwowo </w:t>
      </w:r>
      <w:r w:rsidRPr="00BE0FE8">
        <w:br/>
        <w:t xml:space="preserve">i </w:t>
      </w:r>
      <w:r w:rsidRPr="00986701">
        <w:t>Psychicznie Chorych im. dr J. Bednarza w Świeciu, a następnie zmieniony uchwał</w:t>
      </w:r>
      <w:r w:rsidR="00BE0FE8" w:rsidRPr="00986701">
        <w:t>ami</w:t>
      </w:r>
      <w:r w:rsidRPr="00986701">
        <w:t xml:space="preserve"> </w:t>
      </w:r>
      <w:r w:rsidRPr="00986701">
        <w:lastRenderedPageBreak/>
        <w:t>Sejmiku Województwa Kujawsko-Pomorskiego Nr XXIX/499/12 z dnia 17 grudnia 2012 r.</w:t>
      </w:r>
      <w:r w:rsidR="00BE0FE8" w:rsidRPr="00986701">
        <w:t xml:space="preserve"> </w:t>
      </w:r>
      <w:r w:rsidR="00541D8B">
        <w:br/>
      </w:r>
      <w:r w:rsidR="00BE0FE8" w:rsidRPr="00986701">
        <w:t>i XXXVIII/634/17</w:t>
      </w:r>
      <w:r w:rsidR="00986701" w:rsidRPr="00986701">
        <w:t xml:space="preserve"> z dnia 27 listopada 2017 r.</w:t>
      </w:r>
    </w:p>
    <w:p w14:paraId="7CF45FBD" w14:textId="76BE895E" w:rsidR="00986701" w:rsidRPr="00986701" w:rsidRDefault="00986701" w:rsidP="0098670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701">
        <w:rPr>
          <w:rFonts w:ascii="Times New Roman" w:hAnsi="Times New Roman" w:cs="Times New Roman"/>
          <w:sz w:val="24"/>
          <w:szCs w:val="24"/>
        </w:rPr>
        <w:t xml:space="preserve">Statut w stosunku do poprzedniego, oprócz nowej nazwy, różnić się będzie dopisaniem </w:t>
      </w:r>
      <w:r w:rsidR="00541D8B" w:rsidRPr="00986701">
        <w:rPr>
          <w:rFonts w:ascii="Times New Roman" w:hAnsi="Times New Roman" w:cs="Times New Roman"/>
          <w:sz w:val="24"/>
          <w:szCs w:val="24"/>
        </w:rPr>
        <w:t xml:space="preserve">kolejnego zakładu leczniczego </w:t>
      </w:r>
      <w:r w:rsidRPr="00986701">
        <w:rPr>
          <w:rFonts w:ascii="Times New Roman" w:hAnsi="Times New Roman" w:cs="Times New Roman"/>
          <w:sz w:val="24"/>
          <w:szCs w:val="24"/>
        </w:rPr>
        <w:t xml:space="preserve">w § 18 ust. </w:t>
      </w:r>
      <w:r w:rsidR="004A3BAB">
        <w:rPr>
          <w:rFonts w:ascii="Times New Roman" w:hAnsi="Times New Roman" w:cs="Times New Roman"/>
          <w:sz w:val="24"/>
          <w:szCs w:val="24"/>
        </w:rPr>
        <w:t xml:space="preserve">w </w:t>
      </w:r>
      <w:r w:rsidRPr="00986701">
        <w:rPr>
          <w:rFonts w:ascii="Times New Roman" w:hAnsi="Times New Roman" w:cs="Times New Roman"/>
          <w:sz w:val="24"/>
          <w:szCs w:val="24"/>
        </w:rPr>
        <w:t>1 pkt. 1 lit. c w brzmieniu:</w:t>
      </w:r>
    </w:p>
    <w:p w14:paraId="023612D9" w14:textId="1B94F09F" w:rsidR="00986701" w:rsidRPr="00986701" w:rsidRDefault="00986701" w:rsidP="0098670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701">
        <w:rPr>
          <w:rFonts w:ascii="Times New Roman" w:hAnsi="Times New Roman" w:cs="Times New Roman"/>
          <w:sz w:val="24"/>
          <w:szCs w:val="24"/>
        </w:rPr>
        <w:t>„c) Nadwiślańskie Centrum Zdrowia Psychicznego „EMPATIA”.</w:t>
      </w:r>
    </w:p>
    <w:p w14:paraId="4BAE1606" w14:textId="77777777" w:rsidR="00924890" w:rsidRPr="00986701" w:rsidRDefault="00924890" w:rsidP="00986701">
      <w:pPr>
        <w:pStyle w:val="Nagwek2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986701">
        <w:rPr>
          <w:b w:val="0"/>
          <w:sz w:val="24"/>
          <w:szCs w:val="24"/>
        </w:rPr>
        <w:t>Powyższa zmiana ma charakter zmian porządkowych.</w:t>
      </w:r>
    </w:p>
    <w:p w14:paraId="5815E962" w14:textId="03523AEA" w:rsidR="00924890" w:rsidRDefault="00924890" w:rsidP="001813E7">
      <w:pPr>
        <w:pStyle w:val="Akapitzlist"/>
        <w:tabs>
          <w:tab w:val="left" w:pos="240"/>
        </w:tabs>
        <w:ind w:left="0"/>
        <w:jc w:val="both"/>
      </w:pPr>
      <w:r w:rsidRPr="00986701">
        <w:tab/>
        <w:t xml:space="preserve"> Wobec powyższego, zasadna jest zmiana </w:t>
      </w:r>
      <w:r w:rsidR="00986701">
        <w:t xml:space="preserve">nazwy </w:t>
      </w:r>
      <w:r w:rsidRPr="00986701">
        <w:t xml:space="preserve">Wojewódzkiego Szpitala dla Nerwowo </w:t>
      </w:r>
      <w:r w:rsidR="00541D8B">
        <w:br/>
      </w:r>
      <w:r w:rsidRPr="00986701">
        <w:t>i Psychicznie</w:t>
      </w:r>
      <w:r w:rsidRPr="00BE0FE8">
        <w:t xml:space="preserve"> Chorych im. dr J. Bednarza w Świeciu</w:t>
      </w:r>
      <w:r w:rsidR="00986701">
        <w:t xml:space="preserve"> i nadanie Statutu Wojewódzkiemu Szpitalowi Zdro</w:t>
      </w:r>
      <w:r w:rsidR="001813E7">
        <w:t xml:space="preserve">wia Psychicznego </w:t>
      </w:r>
      <w:r w:rsidR="001813E7" w:rsidRPr="00BE0FE8">
        <w:t>im. dr. J. Bednarza w Świeciu.</w:t>
      </w:r>
    </w:p>
    <w:p w14:paraId="10FCC94C" w14:textId="77777777" w:rsidR="001813E7" w:rsidRPr="00BE0FE8" w:rsidRDefault="001813E7" w:rsidP="001813E7">
      <w:pPr>
        <w:pStyle w:val="Akapitzlist"/>
        <w:tabs>
          <w:tab w:val="left" w:pos="240"/>
        </w:tabs>
        <w:ind w:left="0"/>
        <w:jc w:val="both"/>
      </w:pPr>
    </w:p>
    <w:p w14:paraId="5BA72B71" w14:textId="77777777" w:rsidR="00924890" w:rsidRPr="00BE0FE8" w:rsidRDefault="00924890" w:rsidP="00924890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E0FE8">
        <w:rPr>
          <w:rFonts w:ascii="Times New Roman" w:hAnsi="Times New Roman" w:cs="Times New Roman"/>
          <w:b/>
          <w:sz w:val="24"/>
          <w:szCs w:val="24"/>
        </w:rPr>
        <w:t>5. Ocena skutków regulacji:</w:t>
      </w:r>
    </w:p>
    <w:p w14:paraId="6F107B5C" w14:textId="1A6A8F4E" w:rsidR="00924890" w:rsidRDefault="00924890" w:rsidP="001813E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0FE8">
        <w:rPr>
          <w:rFonts w:ascii="Times New Roman" w:hAnsi="Times New Roman" w:cs="Times New Roman"/>
          <w:sz w:val="24"/>
          <w:szCs w:val="24"/>
        </w:rPr>
        <w:t xml:space="preserve">Uchwała </w:t>
      </w:r>
      <w:r w:rsidR="00541D8B">
        <w:rPr>
          <w:rFonts w:ascii="Times New Roman" w:hAnsi="Times New Roman" w:cs="Times New Roman"/>
          <w:sz w:val="24"/>
          <w:szCs w:val="24"/>
        </w:rPr>
        <w:t>zmieni nazwę Wojewódzkiego Szpitala dla Nerwowo i Psychicznie Chorych im. dr J. Bednarza w Świeciu i nada Statut. U</w:t>
      </w:r>
      <w:r w:rsidR="00AC66DF">
        <w:rPr>
          <w:rFonts w:ascii="Times New Roman" w:hAnsi="Times New Roman" w:cs="Times New Roman"/>
          <w:sz w:val="24"/>
          <w:szCs w:val="24"/>
        </w:rPr>
        <w:t xml:space="preserve">chwała </w:t>
      </w:r>
      <w:r w:rsidRPr="00BE0FE8">
        <w:rPr>
          <w:rFonts w:ascii="Times New Roman" w:hAnsi="Times New Roman" w:cs="Times New Roman"/>
          <w:sz w:val="24"/>
          <w:szCs w:val="24"/>
        </w:rPr>
        <w:t xml:space="preserve">nie powoduje skutków finansowych dla budżetu Województwa Kujawsko-Pomorskiego. </w:t>
      </w:r>
    </w:p>
    <w:p w14:paraId="38A7D0DE" w14:textId="77777777" w:rsidR="00AC66DF" w:rsidRPr="001813E7" w:rsidRDefault="00AC66DF" w:rsidP="001813E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8204" w:type="dxa"/>
        <w:tblInd w:w="-132" w:type="dxa"/>
        <w:tblLook w:val="04A0" w:firstRow="1" w:lastRow="0" w:firstColumn="1" w:lastColumn="0" w:noHBand="0" w:noVBand="1"/>
      </w:tblPr>
      <w:tblGrid>
        <w:gridCol w:w="3652"/>
        <w:gridCol w:w="2588"/>
        <w:gridCol w:w="3360"/>
        <w:gridCol w:w="3652"/>
        <w:gridCol w:w="1230"/>
        <w:gridCol w:w="3722"/>
      </w:tblGrid>
      <w:tr w:rsidR="00BA4BDA" w:rsidRPr="00BA4BDA" w14:paraId="02E710D6" w14:textId="77777777" w:rsidTr="00A5696B">
        <w:tc>
          <w:tcPr>
            <w:tcW w:w="3652" w:type="dxa"/>
            <w:hideMark/>
          </w:tcPr>
          <w:p w14:paraId="66595B1A" w14:textId="77777777" w:rsidR="00924890" w:rsidRPr="00BA4BDA" w:rsidRDefault="00924890" w:rsidP="00A5696B">
            <w:pPr>
              <w:ind w:left="98" w:right="280" w:hanging="98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BA4BDA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...................................</w:t>
            </w:r>
          </w:p>
          <w:p w14:paraId="0D08D6D4" w14:textId="77777777" w:rsidR="00924890" w:rsidRPr="00BA4BDA" w:rsidRDefault="00924890" w:rsidP="00A5696B">
            <w:pPr>
              <w:ind w:right="280"/>
              <w:jc w:val="center"/>
              <w:rPr>
                <w:rFonts w:ascii="Times New Roman" w:hAnsi="Times New Roman" w:cs="Times New Roman"/>
                <w:i/>
                <w:color w:val="FFFFFF" w:themeColor="background1"/>
                <w:sz w:val="20"/>
                <w:szCs w:val="20"/>
              </w:rPr>
            </w:pPr>
            <w:r w:rsidRPr="00BA4BDA">
              <w:rPr>
                <w:rFonts w:ascii="Times New Roman" w:hAnsi="Times New Roman" w:cs="Times New Roman"/>
                <w:i/>
                <w:color w:val="FFFFFF" w:themeColor="background1"/>
                <w:sz w:val="20"/>
                <w:szCs w:val="20"/>
              </w:rPr>
              <w:t>data i podpis sporządzającego</w:t>
            </w:r>
          </w:p>
        </w:tc>
        <w:tc>
          <w:tcPr>
            <w:tcW w:w="2588" w:type="dxa"/>
          </w:tcPr>
          <w:p w14:paraId="27264973" w14:textId="77777777" w:rsidR="00924890" w:rsidRPr="00BA4BDA" w:rsidRDefault="00924890" w:rsidP="00A5696B">
            <w:pPr>
              <w:ind w:right="280"/>
              <w:jc w:val="both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360" w:type="dxa"/>
            <w:hideMark/>
          </w:tcPr>
          <w:p w14:paraId="02DC90BB" w14:textId="77777777" w:rsidR="00924890" w:rsidRPr="00BA4BDA" w:rsidRDefault="00924890" w:rsidP="00A5696B">
            <w:pPr>
              <w:ind w:right="280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BA4BDA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......................................</w:t>
            </w:r>
          </w:p>
          <w:p w14:paraId="62A90224" w14:textId="77777777" w:rsidR="00924890" w:rsidRPr="00BA4BDA" w:rsidRDefault="00924890" w:rsidP="00AC66DF">
            <w:pPr>
              <w:spacing w:after="0" w:line="240" w:lineRule="auto"/>
              <w:ind w:right="278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BA4BDA">
              <w:rPr>
                <w:rFonts w:ascii="Times New Roman" w:hAnsi="Times New Roman" w:cs="Times New Roman"/>
                <w:i/>
                <w:color w:val="FFFFFF" w:themeColor="background1"/>
                <w:sz w:val="20"/>
                <w:szCs w:val="20"/>
              </w:rPr>
              <w:t>data i podpis dyrektora</w:t>
            </w:r>
          </w:p>
          <w:p w14:paraId="08C3FF5E" w14:textId="77777777" w:rsidR="00924890" w:rsidRPr="00BA4BDA" w:rsidRDefault="00924890" w:rsidP="00AC66DF">
            <w:pPr>
              <w:spacing w:after="0" w:line="240" w:lineRule="auto"/>
              <w:ind w:right="278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BA4BDA">
              <w:rPr>
                <w:rFonts w:ascii="Times New Roman" w:hAnsi="Times New Roman" w:cs="Times New Roman"/>
                <w:i/>
                <w:color w:val="FFFFFF" w:themeColor="background1"/>
                <w:sz w:val="20"/>
                <w:szCs w:val="20"/>
              </w:rPr>
              <w:t>odpowiedzialnego merytorycznie</w:t>
            </w:r>
          </w:p>
        </w:tc>
        <w:tc>
          <w:tcPr>
            <w:tcW w:w="3652" w:type="dxa"/>
            <w:hideMark/>
          </w:tcPr>
          <w:p w14:paraId="62286CEC" w14:textId="77777777" w:rsidR="00924890" w:rsidRPr="00BA4BDA" w:rsidRDefault="00924890" w:rsidP="00A5696B">
            <w:pPr>
              <w:ind w:right="280"/>
              <w:jc w:val="center"/>
              <w:rPr>
                <w:rFonts w:ascii="Times New Roman" w:hAnsi="Times New Roman" w:cs="Times New Roman"/>
                <w:i/>
                <w:color w:val="FFFFFF" w:themeColor="background1"/>
                <w:sz w:val="24"/>
                <w:szCs w:val="24"/>
              </w:rPr>
            </w:pPr>
            <w:r w:rsidRPr="00BA4BDA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 </w:t>
            </w:r>
          </w:p>
        </w:tc>
        <w:tc>
          <w:tcPr>
            <w:tcW w:w="1230" w:type="dxa"/>
          </w:tcPr>
          <w:p w14:paraId="43E78748" w14:textId="77777777" w:rsidR="00924890" w:rsidRPr="00BA4BDA" w:rsidRDefault="00924890" w:rsidP="00A5696B">
            <w:pPr>
              <w:ind w:right="280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722" w:type="dxa"/>
            <w:hideMark/>
          </w:tcPr>
          <w:p w14:paraId="243D9E10" w14:textId="77777777" w:rsidR="00924890" w:rsidRPr="00BA4BDA" w:rsidRDefault="00924890" w:rsidP="00A5696B">
            <w:pPr>
              <w:ind w:right="280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BA4BDA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......................................</w:t>
            </w:r>
          </w:p>
          <w:p w14:paraId="6AE59B89" w14:textId="77777777" w:rsidR="00924890" w:rsidRPr="00BA4BDA" w:rsidRDefault="00924890" w:rsidP="00A5696B">
            <w:pPr>
              <w:ind w:right="280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BA4BDA">
              <w:rPr>
                <w:rFonts w:ascii="Times New Roman" w:hAnsi="Times New Roman" w:cs="Times New Roman"/>
                <w:i/>
                <w:color w:val="FFFFFF" w:themeColor="background1"/>
                <w:sz w:val="24"/>
                <w:szCs w:val="24"/>
              </w:rPr>
              <w:t>data i podpis dyrektora</w:t>
            </w:r>
          </w:p>
          <w:p w14:paraId="058CBACD" w14:textId="77777777" w:rsidR="00924890" w:rsidRPr="00BA4BDA" w:rsidRDefault="00924890" w:rsidP="00A5696B">
            <w:pPr>
              <w:ind w:right="280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BA4BDA">
              <w:rPr>
                <w:rFonts w:ascii="Times New Roman" w:hAnsi="Times New Roman" w:cs="Times New Roman"/>
                <w:i/>
                <w:color w:val="FFFFFF" w:themeColor="background1"/>
                <w:sz w:val="24"/>
                <w:szCs w:val="24"/>
              </w:rPr>
              <w:t>odpowiedzialnego merytorycznie</w:t>
            </w:r>
          </w:p>
        </w:tc>
      </w:tr>
    </w:tbl>
    <w:p w14:paraId="757D845B" w14:textId="77777777" w:rsidR="00924890" w:rsidRPr="001478F8" w:rsidRDefault="00924890" w:rsidP="00924890"/>
    <w:p w14:paraId="1C5A874A" w14:textId="77777777" w:rsidR="00924890" w:rsidRDefault="00924890" w:rsidP="002A025D">
      <w:pPr>
        <w:rPr>
          <w:rFonts w:ascii="Times New Roman" w:hAnsi="Times New Roman" w:cs="Times New Roman"/>
          <w:sz w:val="24"/>
          <w:szCs w:val="24"/>
        </w:rPr>
      </w:pPr>
    </w:p>
    <w:p w14:paraId="701E7EC9" w14:textId="77777777" w:rsidR="00C61937" w:rsidRDefault="00C61937" w:rsidP="002A025D">
      <w:pPr>
        <w:rPr>
          <w:rFonts w:ascii="Times New Roman" w:hAnsi="Times New Roman" w:cs="Times New Roman"/>
          <w:sz w:val="24"/>
          <w:szCs w:val="24"/>
        </w:rPr>
      </w:pPr>
    </w:p>
    <w:p w14:paraId="6DAC8950" w14:textId="77777777" w:rsidR="00C61937" w:rsidRDefault="00C61937" w:rsidP="002A025D">
      <w:pPr>
        <w:rPr>
          <w:rFonts w:ascii="Times New Roman" w:hAnsi="Times New Roman" w:cs="Times New Roman"/>
          <w:sz w:val="24"/>
          <w:szCs w:val="24"/>
        </w:rPr>
      </w:pPr>
    </w:p>
    <w:p w14:paraId="5BCBAE3E" w14:textId="77777777" w:rsidR="00C61937" w:rsidRDefault="00C61937" w:rsidP="002A025D">
      <w:pPr>
        <w:rPr>
          <w:rFonts w:ascii="Times New Roman" w:hAnsi="Times New Roman" w:cs="Times New Roman"/>
          <w:sz w:val="24"/>
          <w:szCs w:val="24"/>
        </w:rPr>
      </w:pPr>
    </w:p>
    <w:p w14:paraId="00440EEF" w14:textId="77777777" w:rsidR="00C61937" w:rsidRDefault="00C61937" w:rsidP="002A025D">
      <w:pPr>
        <w:rPr>
          <w:rFonts w:ascii="Times New Roman" w:hAnsi="Times New Roman" w:cs="Times New Roman"/>
          <w:sz w:val="24"/>
          <w:szCs w:val="24"/>
        </w:rPr>
      </w:pPr>
    </w:p>
    <w:p w14:paraId="16659E85" w14:textId="77777777" w:rsidR="00C61937" w:rsidRDefault="00C61937" w:rsidP="002A025D">
      <w:pPr>
        <w:rPr>
          <w:rFonts w:ascii="Times New Roman" w:hAnsi="Times New Roman" w:cs="Times New Roman"/>
          <w:sz w:val="24"/>
          <w:szCs w:val="24"/>
        </w:rPr>
      </w:pPr>
    </w:p>
    <w:p w14:paraId="4A2CF5FF" w14:textId="77777777" w:rsidR="00C61937" w:rsidRDefault="00C61937" w:rsidP="002A025D">
      <w:pPr>
        <w:rPr>
          <w:rFonts w:ascii="Times New Roman" w:hAnsi="Times New Roman" w:cs="Times New Roman"/>
          <w:sz w:val="24"/>
          <w:szCs w:val="24"/>
        </w:rPr>
      </w:pPr>
    </w:p>
    <w:p w14:paraId="4BC31546" w14:textId="77777777" w:rsidR="00C61937" w:rsidRDefault="00C61937" w:rsidP="002A025D">
      <w:pPr>
        <w:rPr>
          <w:rFonts w:ascii="Times New Roman" w:hAnsi="Times New Roman" w:cs="Times New Roman"/>
          <w:sz w:val="24"/>
          <w:szCs w:val="24"/>
        </w:rPr>
      </w:pPr>
    </w:p>
    <w:p w14:paraId="18B7CEC4" w14:textId="77777777" w:rsidR="00C61937" w:rsidRDefault="00C61937" w:rsidP="002A025D">
      <w:pPr>
        <w:rPr>
          <w:rFonts w:ascii="Times New Roman" w:hAnsi="Times New Roman" w:cs="Times New Roman"/>
          <w:sz w:val="24"/>
          <w:szCs w:val="24"/>
        </w:rPr>
      </w:pPr>
    </w:p>
    <w:p w14:paraId="05D58923" w14:textId="77777777" w:rsidR="00C61937" w:rsidRDefault="00C61937" w:rsidP="002A025D">
      <w:pPr>
        <w:rPr>
          <w:rFonts w:ascii="Times New Roman" w:hAnsi="Times New Roman" w:cs="Times New Roman"/>
          <w:sz w:val="24"/>
          <w:szCs w:val="24"/>
        </w:rPr>
      </w:pPr>
    </w:p>
    <w:p w14:paraId="0B97CCE2" w14:textId="77777777" w:rsidR="00C61937" w:rsidRDefault="00C61937" w:rsidP="002A025D">
      <w:pPr>
        <w:rPr>
          <w:rFonts w:ascii="Times New Roman" w:hAnsi="Times New Roman" w:cs="Times New Roman"/>
          <w:sz w:val="24"/>
          <w:szCs w:val="24"/>
        </w:rPr>
      </w:pPr>
    </w:p>
    <w:p w14:paraId="44369A40" w14:textId="77777777" w:rsidR="00C61937" w:rsidRDefault="00C61937" w:rsidP="002A025D">
      <w:pPr>
        <w:rPr>
          <w:rFonts w:ascii="Times New Roman" w:hAnsi="Times New Roman" w:cs="Times New Roman"/>
          <w:sz w:val="24"/>
          <w:szCs w:val="24"/>
        </w:rPr>
      </w:pPr>
    </w:p>
    <w:p w14:paraId="08A2DCA8" w14:textId="77777777" w:rsidR="00C61937" w:rsidRPr="00E47373" w:rsidRDefault="00C61937" w:rsidP="002A025D">
      <w:pPr>
        <w:rPr>
          <w:rFonts w:ascii="Times New Roman" w:hAnsi="Times New Roman" w:cs="Times New Roman"/>
          <w:sz w:val="24"/>
          <w:szCs w:val="24"/>
        </w:rPr>
      </w:pPr>
    </w:p>
    <w:sectPr w:rsidR="00C61937" w:rsidRPr="00E473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A030B7" w14:textId="77777777" w:rsidR="00E47373" w:rsidRDefault="00E47373" w:rsidP="00E47373">
      <w:pPr>
        <w:spacing w:after="0" w:line="240" w:lineRule="auto"/>
      </w:pPr>
      <w:r>
        <w:separator/>
      </w:r>
    </w:p>
  </w:endnote>
  <w:endnote w:type="continuationSeparator" w:id="0">
    <w:p w14:paraId="583BAA9C" w14:textId="77777777" w:rsidR="00E47373" w:rsidRDefault="00E47373" w:rsidP="00E47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21E605" w14:textId="77777777" w:rsidR="00E47373" w:rsidRDefault="00E47373" w:rsidP="00E47373">
      <w:pPr>
        <w:spacing w:after="0" w:line="240" w:lineRule="auto"/>
      </w:pPr>
      <w:r>
        <w:separator/>
      </w:r>
    </w:p>
  </w:footnote>
  <w:footnote w:type="continuationSeparator" w:id="0">
    <w:p w14:paraId="007154D2" w14:textId="77777777" w:rsidR="00E47373" w:rsidRDefault="00E47373" w:rsidP="00E473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4242D"/>
    <w:multiLevelType w:val="multilevel"/>
    <w:tmpl w:val="389E8E7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7D11F8"/>
    <w:multiLevelType w:val="multilevel"/>
    <w:tmpl w:val="1D60644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3746385E"/>
    <w:multiLevelType w:val="hybridMultilevel"/>
    <w:tmpl w:val="2D5A3FDC"/>
    <w:lvl w:ilvl="0" w:tplc="092C2520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DCA2EF84">
      <w:start w:val="2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F612519"/>
    <w:multiLevelType w:val="hybridMultilevel"/>
    <w:tmpl w:val="4F386736"/>
    <w:lvl w:ilvl="0" w:tplc="08620FE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6189025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56551239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3929235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4660961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535"/>
    <w:rsid w:val="00003E82"/>
    <w:rsid w:val="000240F9"/>
    <w:rsid w:val="001518E7"/>
    <w:rsid w:val="00174002"/>
    <w:rsid w:val="001813E7"/>
    <w:rsid w:val="001F7535"/>
    <w:rsid w:val="0022775A"/>
    <w:rsid w:val="00236039"/>
    <w:rsid w:val="002406E0"/>
    <w:rsid w:val="002A025D"/>
    <w:rsid w:val="003B0A35"/>
    <w:rsid w:val="003D5E29"/>
    <w:rsid w:val="00474C23"/>
    <w:rsid w:val="004A3BAB"/>
    <w:rsid w:val="00541D8B"/>
    <w:rsid w:val="006069E4"/>
    <w:rsid w:val="007C0AE5"/>
    <w:rsid w:val="00924890"/>
    <w:rsid w:val="0092795B"/>
    <w:rsid w:val="00986701"/>
    <w:rsid w:val="00A57CB2"/>
    <w:rsid w:val="00A95779"/>
    <w:rsid w:val="00AC66DF"/>
    <w:rsid w:val="00B74F4C"/>
    <w:rsid w:val="00BA4BDA"/>
    <w:rsid w:val="00BC7EA7"/>
    <w:rsid w:val="00BE0FE8"/>
    <w:rsid w:val="00C61937"/>
    <w:rsid w:val="00DC5231"/>
    <w:rsid w:val="00E47373"/>
    <w:rsid w:val="00FA0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AB2E5"/>
  <w15:chartTrackingRefBased/>
  <w15:docId w15:val="{BBA5F528-7CF9-4F4C-97F6-A1A5380A1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unhideWhenUsed/>
    <w:qFormat/>
    <w:rsid w:val="009248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E47373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Tekstprzypisudolnego">
    <w:name w:val="footnote text"/>
    <w:basedOn w:val="Normalny"/>
    <w:link w:val="TekstprzypisudolnegoZnak"/>
    <w:semiHidden/>
    <w:unhideWhenUsed/>
    <w:rsid w:val="00E4737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47373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semiHidden/>
    <w:unhideWhenUsed/>
    <w:rsid w:val="00E47373"/>
    <w:rPr>
      <w:vertAlign w:val="superscript"/>
    </w:rPr>
  </w:style>
  <w:style w:type="paragraph" w:styleId="Tekstpodstawowy">
    <w:name w:val="Body Text"/>
    <w:basedOn w:val="Normalny"/>
    <w:link w:val="TekstpodstawowyZnak"/>
    <w:unhideWhenUsed/>
    <w:rsid w:val="002A025D"/>
    <w:pPr>
      <w:spacing w:after="12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2A025D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semiHidden/>
    <w:unhideWhenUsed/>
    <w:rsid w:val="002A025D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A025D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table" w:styleId="Tabela-Siatka">
    <w:name w:val="Table Grid"/>
    <w:basedOn w:val="Standardowy"/>
    <w:uiPriority w:val="39"/>
    <w:rsid w:val="002A025D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924890"/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  <w:style w:type="character" w:customStyle="1" w:styleId="Nagwek1">
    <w:name w:val="Nagłówek #1_"/>
    <w:basedOn w:val="Domylnaczcionkaakapitu"/>
    <w:link w:val="Nagwek10"/>
    <w:locked/>
    <w:rsid w:val="00924890"/>
    <w:rPr>
      <w:sz w:val="24"/>
      <w:szCs w:val="24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924890"/>
    <w:pPr>
      <w:shd w:val="clear" w:color="auto" w:fill="FFFFFF"/>
      <w:spacing w:after="0" w:line="558" w:lineRule="exact"/>
      <w:outlineLvl w:val="0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92489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834</Words>
  <Characters>5009</Characters>
  <Application>Microsoft Office Word</Application>
  <DocSecurity>4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Kuźniewicz</dc:creator>
  <cp:keywords/>
  <dc:description/>
  <cp:lastModifiedBy>Anna Sobierajska</cp:lastModifiedBy>
  <cp:revision>2</cp:revision>
  <cp:lastPrinted>2024-10-11T08:05:00Z</cp:lastPrinted>
  <dcterms:created xsi:type="dcterms:W3CDTF">2024-11-12T07:27:00Z</dcterms:created>
  <dcterms:modified xsi:type="dcterms:W3CDTF">2024-11-12T07:27:00Z</dcterms:modified>
</cp:coreProperties>
</file>