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DA75F" w14:textId="4EFFC93E" w:rsidR="00F1278E" w:rsidRPr="00634814" w:rsidRDefault="00F1278E" w:rsidP="00AE7A33">
      <w:pPr>
        <w:pStyle w:val="Tytu"/>
        <w:tabs>
          <w:tab w:val="left" w:pos="284"/>
        </w:tabs>
        <w:spacing w:line="360" w:lineRule="auto"/>
        <w:jc w:val="left"/>
        <w:rPr>
          <w:rFonts w:ascii="Calibri" w:hAnsi="Calibri" w:cs="Calibri"/>
          <w:sz w:val="24"/>
          <w:lang w:val="pl-PL"/>
        </w:rPr>
      </w:pPr>
      <w:r w:rsidRPr="00634814">
        <w:rPr>
          <w:rFonts w:ascii="Calibri" w:hAnsi="Calibri" w:cs="Calibri"/>
          <w:sz w:val="24"/>
        </w:rPr>
        <w:t>Załącznik</w:t>
      </w:r>
      <w:r w:rsidRPr="00634814">
        <w:rPr>
          <w:rFonts w:ascii="Calibri" w:hAnsi="Calibri" w:cs="Calibri"/>
          <w:sz w:val="24"/>
          <w:lang w:val="pl-PL"/>
        </w:rPr>
        <w:t xml:space="preserve"> nr </w:t>
      </w:r>
      <w:r w:rsidR="007B12E9">
        <w:rPr>
          <w:rFonts w:ascii="Calibri" w:hAnsi="Calibri" w:cs="Calibri"/>
          <w:sz w:val="24"/>
          <w:lang w:val="pl-PL"/>
        </w:rPr>
        <w:t>2</w:t>
      </w:r>
      <w:r w:rsidR="00B02847">
        <w:rPr>
          <w:rFonts w:ascii="Calibri" w:hAnsi="Calibri" w:cs="Calibri"/>
          <w:sz w:val="24"/>
          <w:lang w:val="pl-PL"/>
        </w:rPr>
        <w:t>2</w:t>
      </w:r>
    </w:p>
    <w:p w14:paraId="2CCACEB1" w14:textId="230D7B69" w:rsidR="00F1278E" w:rsidRPr="00634814" w:rsidRDefault="00F1278E" w:rsidP="00AE7A33">
      <w:pPr>
        <w:pStyle w:val="Tytu"/>
        <w:spacing w:line="360" w:lineRule="auto"/>
        <w:jc w:val="left"/>
        <w:rPr>
          <w:rFonts w:ascii="Calibri" w:hAnsi="Calibri" w:cs="Calibri"/>
          <w:b w:val="0"/>
          <w:sz w:val="24"/>
          <w:lang w:val="pl-PL"/>
        </w:rPr>
      </w:pPr>
      <w:r w:rsidRPr="00634814">
        <w:rPr>
          <w:rFonts w:ascii="Calibri" w:hAnsi="Calibri" w:cs="Calibri"/>
          <w:b w:val="0"/>
          <w:sz w:val="24"/>
        </w:rPr>
        <w:t>do uchwały N</w:t>
      </w:r>
      <w:r w:rsidRPr="00634814">
        <w:rPr>
          <w:rFonts w:ascii="Calibri" w:hAnsi="Calibri" w:cs="Calibri"/>
          <w:b w:val="0"/>
          <w:sz w:val="24"/>
          <w:lang w:val="pl-PL"/>
        </w:rPr>
        <w:t xml:space="preserve">r </w:t>
      </w:r>
      <w:r w:rsidR="00894985">
        <w:rPr>
          <w:rFonts w:ascii="Calibri" w:hAnsi="Calibri" w:cs="Calibri"/>
          <w:b w:val="0"/>
          <w:sz w:val="24"/>
          <w:lang w:val="pl-PL"/>
        </w:rPr>
        <w:t>33</w:t>
      </w:r>
      <w:r w:rsidRPr="00634814">
        <w:rPr>
          <w:rFonts w:ascii="Calibri" w:hAnsi="Calibri" w:cs="Calibri"/>
          <w:b w:val="0"/>
          <w:sz w:val="24"/>
        </w:rPr>
        <w:t>/</w:t>
      </w:r>
      <w:r w:rsidR="00894985">
        <w:rPr>
          <w:rFonts w:ascii="Calibri" w:hAnsi="Calibri" w:cs="Calibri"/>
          <w:b w:val="0"/>
          <w:sz w:val="24"/>
        </w:rPr>
        <w:t>1640</w:t>
      </w:r>
      <w:r w:rsidRPr="00634814">
        <w:rPr>
          <w:rFonts w:ascii="Calibri" w:hAnsi="Calibri" w:cs="Calibri"/>
          <w:b w:val="0"/>
          <w:sz w:val="24"/>
        </w:rPr>
        <w:t>/</w:t>
      </w:r>
      <w:r w:rsidRPr="00634814">
        <w:rPr>
          <w:rFonts w:ascii="Calibri" w:hAnsi="Calibri" w:cs="Calibri"/>
          <w:b w:val="0"/>
          <w:sz w:val="24"/>
          <w:lang w:val="pl-PL"/>
        </w:rPr>
        <w:t>24</w:t>
      </w:r>
    </w:p>
    <w:p w14:paraId="4EA4D3FC" w14:textId="72467DDA" w:rsidR="001563BA" w:rsidRDefault="00F1278E" w:rsidP="00AE7A33">
      <w:pPr>
        <w:pStyle w:val="Tytu"/>
        <w:spacing w:line="360" w:lineRule="auto"/>
        <w:jc w:val="left"/>
        <w:rPr>
          <w:rFonts w:ascii="Calibri" w:hAnsi="Calibri" w:cs="Calibri"/>
          <w:b w:val="0"/>
          <w:sz w:val="24"/>
        </w:rPr>
      </w:pPr>
      <w:r w:rsidRPr="00634814">
        <w:rPr>
          <w:rFonts w:ascii="Calibri" w:hAnsi="Calibri" w:cs="Calibri"/>
          <w:b w:val="0"/>
          <w:sz w:val="24"/>
        </w:rPr>
        <w:t>Zarządu Województwa Kujawsko</w:t>
      </w:r>
      <w:r w:rsidR="001563BA">
        <w:rPr>
          <w:rFonts w:ascii="Calibri" w:hAnsi="Calibri" w:cs="Calibri"/>
          <w:b w:val="0"/>
          <w:sz w:val="24"/>
        </w:rPr>
        <w:t>-</w:t>
      </w:r>
      <w:r w:rsidRPr="00634814">
        <w:rPr>
          <w:rFonts w:ascii="Calibri" w:hAnsi="Calibri" w:cs="Calibri"/>
          <w:b w:val="0"/>
          <w:sz w:val="24"/>
        </w:rPr>
        <w:t xml:space="preserve">Pomorskiego </w:t>
      </w:r>
    </w:p>
    <w:p w14:paraId="62E16F13" w14:textId="07C35730" w:rsidR="00F1278E" w:rsidRPr="00634814" w:rsidRDefault="00F1278E" w:rsidP="00AE7A33">
      <w:pPr>
        <w:pStyle w:val="Tytu"/>
        <w:spacing w:line="360" w:lineRule="auto"/>
        <w:jc w:val="left"/>
        <w:rPr>
          <w:rFonts w:ascii="Calibri" w:hAnsi="Calibri" w:cs="Calibri"/>
          <w:b w:val="0"/>
          <w:sz w:val="24"/>
          <w:lang w:val="pl-PL"/>
        </w:rPr>
      </w:pPr>
      <w:r w:rsidRPr="00634814">
        <w:rPr>
          <w:rFonts w:ascii="Calibri" w:hAnsi="Calibri" w:cs="Calibri"/>
          <w:b w:val="0"/>
          <w:sz w:val="24"/>
        </w:rPr>
        <w:t>z dnia</w:t>
      </w:r>
      <w:r w:rsidRPr="00634814">
        <w:rPr>
          <w:rFonts w:ascii="Calibri" w:hAnsi="Calibri" w:cs="Calibri"/>
          <w:b w:val="0"/>
          <w:sz w:val="24"/>
          <w:lang w:val="pl-PL"/>
        </w:rPr>
        <w:t xml:space="preserve"> </w:t>
      </w:r>
      <w:r w:rsidR="004C1971">
        <w:rPr>
          <w:rFonts w:ascii="Calibri" w:hAnsi="Calibri" w:cs="Calibri"/>
          <w:b w:val="0"/>
          <w:sz w:val="24"/>
          <w:lang w:val="pl-PL"/>
        </w:rPr>
        <w:t>18</w:t>
      </w:r>
      <w:r w:rsidR="007748DA">
        <w:rPr>
          <w:rFonts w:ascii="Calibri" w:hAnsi="Calibri" w:cs="Calibri"/>
          <w:b w:val="0"/>
          <w:sz w:val="24"/>
          <w:lang w:val="pl-PL"/>
        </w:rPr>
        <w:t xml:space="preserve"> grudnia</w:t>
      </w:r>
      <w:r w:rsidRPr="00634814">
        <w:rPr>
          <w:rFonts w:ascii="Calibri" w:hAnsi="Calibri" w:cs="Calibri"/>
          <w:b w:val="0"/>
          <w:sz w:val="24"/>
          <w:lang w:val="pl-PL"/>
        </w:rPr>
        <w:t xml:space="preserve"> 2024 r.</w:t>
      </w:r>
    </w:p>
    <w:p w14:paraId="7D6F1686" w14:textId="77777777" w:rsidR="00F1278E" w:rsidRPr="00634814" w:rsidRDefault="00F1278E" w:rsidP="00AE7A33">
      <w:pPr>
        <w:pStyle w:val="Tytu"/>
        <w:spacing w:line="360" w:lineRule="auto"/>
        <w:ind w:left="708"/>
        <w:jc w:val="left"/>
        <w:rPr>
          <w:rFonts w:ascii="Calibri" w:hAnsi="Calibri" w:cs="Calibri"/>
          <w:sz w:val="24"/>
        </w:rPr>
      </w:pPr>
    </w:p>
    <w:p w14:paraId="29BFFEBA" w14:textId="77777777" w:rsidR="00F1278E" w:rsidRPr="00634814" w:rsidRDefault="00F1278E" w:rsidP="00AE7A33">
      <w:pPr>
        <w:pStyle w:val="Tytu"/>
        <w:spacing w:line="360" w:lineRule="auto"/>
        <w:jc w:val="left"/>
        <w:rPr>
          <w:rFonts w:ascii="Calibri" w:hAnsi="Calibri" w:cs="Calibri"/>
          <w:sz w:val="24"/>
        </w:rPr>
      </w:pPr>
    </w:p>
    <w:p w14:paraId="459BFCB6" w14:textId="77777777" w:rsidR="00F1278E" w:rsidRPr="00634814" w:rsidRDefault="00F1278E" w:rsidP="00AE7A33">
      <w:pPr>
        <w:pStyle w:val="Tytu"/>
        <w:spacing w:line="360" w:lineRule="auto"/>
        <w:jc w:val="left"/>
        <w:rPr>
          <w:rFonts w:ascii="Calibri" w:hAnsi="Calibri" w:cs="Calibri"/>
          <w:sz w:val="24"/>
        </w:rPr>
      </w:pPr>
      <w:r w:rsidRPr="00634814">
        <w:rPr>
          <w:rFonts w:ascii="Calibri" w:hAnsi="Calibri" w:cs="Calibri"/>
          <w:sz w:val="24"/>
        </w:rPr>
        <w:t>ZARZĄD WOJEWÓDZTWA KUJAWSKO-POMORSKIEGO,</w:t>
      </w:r>
    </w:p>
    <w:p w14:paraId="0C3AB57A" w14:textId="66B866D2" w:rsidR="00F1278E" w:rsidRPr="00634814" w:rsidRDefault="00F1278E" w:rsidP="00AE7A33">
      <w:pPr>
        <w:spacing w:line="360" w:lineRule="auto"/>
        <w:rPr>
          <w:rFonts w:ascii="Calibri" w:hAnsi="Calibri" w:cs="Calibri"/>
        </w:rPr>
      </w:pPr>
      <w:r w:rsidRPr="00634814">
        <w:rPr>
          <w:rFonts w:ascii="Calibri" w:hAnsi="Calibri" w:cs="Calibri"/>
        </w:rPr>
        <w:t>działając na podstawie art. 11 ust. 2 i art 13,</w:t>
      </w:r>
      <w:r w:rsidR="00871D76">
        <w:rPr>
          <w:rFonts w:ascii="Calibri" w:hAnsi="Calibri" w:cs="Calibri"/>
        </w:rPr>
        <w:t xml:space="preserve"> </w:t>
      </w:r>
      <w:r w:rsidRPr="00634814">
        <w:rPr>
          <w:rFonts w:ascii="Calibri" w:hAnsi="Calibri" w:cs="Calibri"/>
        </w:rPr>
        <w:t xml:space="preserve">14, 16, 17 i 18 ustawy z dnia 24 kwietnia 2003 r. </w:t>
      </w:r>
      <w:r w:rsidRPr="00634814">
        <w:rPr>
          <w:rFonts w:ascii="Calibri" w:hAnsi="Calibri" w:cs="Calibri"/>
        </w:rPr>
        <w:br/>
        <w:t>o działalności pożytku publicznego i o wolontariacie (Dz. U. z 202</w:t>
      </w:r>
      <w:r w:rsidR="00A81088">
        <w:rPr>
          <w:rFonts w:ascii="Calibri" w:hAnsi="Calibri" w:cs="Calibri"/>
        </w:rPr>
        <w:t>4</w:t>
      </w:r>
      <w:r w:rsidRPr="00634814">
        <w:rPr>
          <w:rFonts w:ascii="Calibri" w:hAnsi="Calibri" w:cs="Calibri"/>
        </w:rPr>
        <w:t xml:space="preserve"> r. poz. </w:t>
      </w:r>
      <w:r w:rsidR="00A81088">
        <w:rPr>
          <w:rFonts w:ascii="Calibri" w:hAnsi="Calibri" w:cs="Calibri"/>
        </w:rPr>
        <w:t>1491</w:t>
      </w:r>
      <w:r w:rsidR="009C2DC4">
        <w:rPr>
          <w:rFonts w:ascii="Calibri" w:hAnsi="Calibri" w:cs="Calibri"/>
        </w:rPr>
        <w:t>, z późn. zm.</w:t>
      </w:r>
      <w:r w:rsidRPr="00634814">
        <w:rPr>
          <w:rFonts w:ascii="Calibri" w:hAnsi="Calibri" w:cs="Calibri"/>
        </w:rPr>
        <w:t>)</w:t>
      </w:r>
    </w:p>
    <w:p w14:paraId="4350B740" w14:textId="77777777" w:rsidR="00F1278E" w:rsidRPr="00634814" w:rsidRDefault="00F1278E" w:rsidP="00AE7A33">
      <w:pPr>
        <w:spacing w:line="360" w:lineRule="auto"/>
        <w:rPr>
          <w:rFonts w:ascii="Calibri" w:hAnsi="Calibri" w:cs="Calibri"/>
          <w:b/>
        </w:rPr>
      </w:pPr>
    </w:p>
    <w:p w14:paraId="0A92F95B" w14:textId="6A174376" w:rsidR="00F1278E" w:rsidRPr="00634814" w:rsidRDefault="00F1278E" w:rsidP="00AE7A33">
      <w:pPr>
        <w:pStyle w:val="Tekstpodstawowy"/>
        <w:spacing w:line="360" w:lineRule="auto"/>
        <w:jc w:val="left"/>
        <w:rPr>
          <w:rFonts w:ascii="Calibri" w:hAnsi="Calibri" w:cs="Calibri"/>
          <w:b/>
          <w:sz w:val="24"/>
          <w:lang w:val="pl-PL"/>
        </w:rPr>
      </w:pPr>
      <w:r w:rsidRPr="00634814">
        <w:rPr>
          <w:rFonts w:ascii="Calibri" w:hAnsi="Calibri" w:cs="Calibri"/>
          <w:b/>
          <w:sz w:val="24"/>
          <w:lang w:val="pl-PL"/>
        </w:rPr>
        <w:t xml:space="preserve">ustala regulamin dla </w:t>
      </w:r>
      <w:r w:rsidRPr="00634814">
        <w:rPr>
          <w:rFonts w:ascii="Calibri" w:hAnsi="Calibri" w:cs="Calibri"/>
          <w:b/>
          <w:sz w:val="24"/>
        </w:rPr>
        <w:t>konkurs</w:t>
      </w:r>
      <w:r w:rsidRPr="00634814">
        <w:rPr>
          <w:rFonts w:ascii="Calibri" w:hAnsi="Calibri" w:cs="Calibri"/>
          <w:b/>
          <w:sz w:val="24"/>
          <w:lang w:val="pl-PL"/>
        </w:rPr>
        <w:t>u</w:t>
      </w:r>
      <w:r w:rsidRPr="00634814">
        <w:rPr>
          <w:rFonts w:ascii="Calibri" w:hAnsi="Calibri" w:cs="Calibri"/>
          <w:b/>
          <w:sz w:val="24"/>
        </w:rPr>
        <w:t xml:space="preserve"> ofert nr</w:t>
      </w:r>
      <w:r w:rsidRPr="00634814">
        <w:rPr>
          <w:rFonts w:ascii="Calibri" w:hAnsi="Calibri" w:cs="Calibri"/>
          <w:b/>
          <w:sz w:val="24"/>
          <w:lang w:val="pl-PL"/>
        </w:rPr>
        <w:t xml:space="preserve"> </w:t>
      </w:r>
      <w:r w:rsidR="00391A22">
        <w:rPr>
          <w:rFonts w:ascii="Calibri" w:hAnsi="Calibri" w:cs="Calibri"/>
          <w:b/>
          <w:sz w:val="24"/>
          <w:lang w:val="pl-PL"/>
        </w:rPr>
        <w:t>2</w:t>
      </w:r>
      <w:r w:rsidR="00B02847">
        <w:rPr>
          <w:rFonts w:ascii="Calibri" w:hAnsi="Calibri" w:cs="Calibri"/>
          <w:b/>
          <w:sz w:val="24"/>
          <w:lang w:val="pl-PL"/>
        </w:rPr>
        <w:t>3</w:t>
      </w:r>
      <w:r w:rsidRPr="00634814">
        <w:rPr>
          <w:rFonts w:ascii="Calibri" w:hAnsi="Calibri" w:cs="Calibri"/>
          <w:b/>
          <w:sz w:val="24"/>
        </w:rPr>
        <w:t>/202</w:t>
      </w:r>
      <w:r w:rsidR="00391A22">
        <w:rPr>
          <w:rFonts w:ascii="Calibri" w:hAnsi="Calibri" w:cs="Calibri"/>
          <w:b/>
          <w:sz w:val="24"/>
        </w:rPr>
        <w:t>5</w:t>
      </w:r>
    </w:p>
    <w:p w14:paraId="72551C94" w14:textId="4171C531" w:rsidR="00F1278E" w:rsidRPr="00634814" w:rsidRDefault="00F1278E" w:rsidP="00AE7A33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</w:rPr>
      </w:pPr>
      <w:r w:rsidRPr="00634814">
        <w:rPr>
          <w:rFonts w:ascii="Calibri" w:hAnsi="Calibri" w:cs="Calibri"/>
          <w:b/>
        </w:rPr>
        <w:t>na wykonywanie zadań publicznych związanych z realizacją zadań Samorządu Województwa w 202</w:t>
      </w:r>
      <w:r w:rsidR="00391A22">
        <w:rPr>
          <w:rFonts w:ascii="Calibri" w:hAnsi="Calibri" w:cs="Calibri"/>
          <w:b/>
        </w:rPr>
        <w:t>5</w:t>
      </w:r>
      <w:r w:rsidRPr="00634814">
        <w:rPr>
          <w:rFonts w:ascii="Calibri" w:hAnsi="Calibri" w:cs="Calibri"/>
          <w:b/>
        </w:rPr>
        <w:t xml:space="preserve"> roku, dotyczących działalności na rzecz organizacji pozarządowych oraz podmiotów wymienionych w art. 3. ust. 3, w zakresie określonym w art. 4 ust. 1 </w:t>
      </w:r>
      <w:r w:rsidR="00871D76">
        <w:rPr>
          <w:rFonts w:ascii="Calibri" w:hAnsi="Calibri" w:cs="Calibri"/>
          <w:b/>
        </w:rPr>
        <w:br/>
      </w:r>
      <w:r w:rsidRPr="00634814">
        <w:rPr>
          <w:rFonts w:ascii="Calibri" w:hAnsi="Calibri" w:cs="Calibri"/>
          <w:b/>
        </w:rPr>
        <w:t>pkt 1-33 ustawy o działalności pożytku publicznego i o wolontariacie pod nazwą:</w:t>
      </w:r>
    </w:p>
    <w:p w14:paraId="463643F0" w14:textId="77777777" w:rsidR="00F1278E" w:rsidRPr="00634814" w:rsidRDefault="00F1278E" w:rsidP="00AE7A33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14:paraId="2AD936DD" w14:textId="77777777" w:rsidR="00F1278E" w:rsidRPr="00634814" w:rsidRDefault="00F1278E" w:rsidP="00AE7A33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</w:rPr>
      </w:pPr>
      <w:r w:rsidRPr="00634814">
        <w:rPr>
          <w:rFonts w:ascii="Calibri" w:hAnsi="Calibri" w:cs="Calibri"/>
          <w:b/>
        </w:rPr>
        <w:t>„FORUM ORGANIZACJI POZARZĄDOWYCH WOJEWÓDZTWA</w:t>
      </w:r>
    </w:p>
    <w:p w14:paraId="6A1A8C9B" w14:textId="77777777" w:rsidR="00F1278E" w:rsidRPr="00634814" w:rsidRDefault="00F1278E" w:rsidP="00AE7A33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i/>
        </w:rPr>
      </w:pPr>
      <w:r w:rsidRPr="00634814">
        <w:rPr>
          <w:rFonts w:ascii="Calibri" w:hAnsi="Calibri" w:cs="Calibri"/>
          <w:b/>
        </w:rPr>
        <w:t xml:space="preserve"> KUJAWSKO-POMORSKIEGO”</w:t>
      </w:r>
    </w:p>
    <w:p w14:paraId="17910BB9" w14:textId="77777777" w:rsidR="00F1278E" w:rsidRPr="00634814" w:rsidRDefault="00F1278E" w:rsidP="00AE7A33">
      <w:pPr>
        <w:pStyle w:val="Tytu"/>
        <w:spacing w:line="360" w:lineRule="auto"/>
        <w:jc w:val="left"/>
        <w:rPr>
          <w:rFonts w:ascii="Calibri" w:hAnsi="Calibri" w:cs="Calibri"/>
          <w:sz w:val="24"/>
        </w:rPr>
      </w:pPr>
      <w:r w:rsidRPr="00634814">
        <w:rPr>
          <w:rFonts w:ascii="Calibri" w:hAnsi="Calibri" w:cs="Calibri"/>
          <w:sz w:val="24"/>
          <w:lang w:val="pl-PL"/>
        </w:rPr>
        <w:t xml:space="preserve"> </w:t>
      </w:r>
    </w:p>
    <w:p w14:paraId="477F6079" w14:textId="77777777" w:rsidR="00F1278E" w:rsidRPr="00634814" w:rsidRDefault="00F1278E" w:rsidP="00AE7A33">
      <w:pPr>
        <w:pStyle w:val="Tytu"/>
        <w:spacing w:line="360" w:lineRule="auto"/>
        <w:jc w:val="left"/>
        <w:rPr>
          <w:rFonts w:ascii="Calibri" w:hAnsi="Calibri" w:cs="Calibri"/>
          <w:sz w:val="24"/>
        </w:rPr>
      </w:pPr>
      <w:r w:rsidRPr="00634814">
        <w:rPr>
          <w:rFonts w:ascii="Calibri" w:hAnsi="Calibri" w:cs="Calibri"/>
          <w:sz w:val="24"/>
        </w:rPr>
        <w:t xml:space="preserve">R E G U L A M I N </w:t>
      </w:r>
    </w:p>
    <w:p w14:paraId="7CA4E6F5" w14:textId="34FC4914" w:rsidR="00F1278E" w:rsidRPr="00634814" w:rsidRDefault="00F1278E" w:rsidP="00AE7A33">
      <w:pPr>
        <w:pStyle w:val="Tytu"/>
        <w:spacing w:line="360" w:lineRule="auto"/>
        <w:jc w:val="left"/>
        <w:rPr>
          <w:rFonts w:ascii="Calibri" w:hAnsi="Calibri" w:cs="Calibri"/>
          <w:sz w:val="24"/>
          <w:lang w:val="pl-PL"/>
        </w:rPr>
      </w:pPr>
      <w:r w:rsidRPr="00634814">
        <w:rPr>
          <w:rFonts w:ascii="Calibri" w:hAnsi="Calibri" w:cs="Calibri"/>
          <w:sz w:val="24"/>
        </w:rPr>
        <w:t xml:space="preserve">otwartego konkursu ofert nr </w:t>
      </w:r>
      <w:r w:rsidR="00391A22">
        <w:rPr>
          <w:rFonts w:ascii="Calibri" w:hAnsi="Calibri" w:cs="Calibri"/>
          <w:sz w:val="24"/>
          <w:lang w:val="pl-PL"/>
        </w:rPr>
        <w:t>2</w:t>
      </w:r>
      <w:r w:rsidR="00B02847">
        <w:rPr>
          <w:rFonts w:ascii="Calibri" w:hAnsi="Calibri" w:cs="Calibri"/>
          <w:sz w:val="24"/>
          <w:lang w:val="pl-PL"/>
        </w:rPr>
        <w:t>3</w:t>
      </w:r>
      <w:r w:rsidRPr="00634814">
        <w:rPr>
          <w:rFonts w:ascii="Calibri" w:hAnsi="Calibri" w:cs="Calibri"/>
          <w:sz w:val="24"/>
          <w:lang w:val="pl-PL"/>
        </w:rPr>
        <w:t>/</w:t>
      </w:r>
      <w:r w:rsidRPr="00634814">
        <w:rPr>
          <w:rFonts w:ascii="Calibri" w:hAnsi="Calibri" w:cs="Calibri"/>
          <w:sz w:val="24"/>
        </w:rPr>
        <w:t>202</w:t>
      </w:r>
      <w:r w:rsidR="00391A22">
        <w:rPr>
          <w:rFonts w:ascii="Calibri" w:hAnsi="Calibri" w:cs="Calibri"/>
          <w:sz w:val="24"/>
        </w:rPr>
        <w:t>5</w:t>
      </w:r>
    </w:p>
    <w:p w14:paraId="5D3D3F83" w14:textId="77777777" w:rsidR="00F1278E" w:rsidRPr="00634814" w:rsidRDefault="00F1278E" w:rsidP="00AE7A33">
      <w:pPr>
        <w:pStyle w:val="Tytu"/>
        <w:spacing w:line="360" w:lineRule="auto"/>
        <w:jc w:val="left"/>
        <w:rPr>
          <w:rFonts w:ascii="Calibri" w:hAnsi="Calibri" w:cs="Calibri"/>
          <w:sz w:val="24"/>
        </w:rPr>
      </w:pPr>
    </w:p>
    <w:p w14:paraId="11BA5DD5" w14:textId="77777777" w:rsidR="00F1278E" w:rsidRPr="00634814" w:rsidRDefault="00F1278E" w:rsidP="00AE7A33">
      <w:pPr>
        <w:pStyle w:val="Tytu"/>
        <w:spacing w:line="360" w:lineRule="auto"/>
        <w:jc w:val="left"/>
        <w:rPr>
          <w:rFonts w:ascii="Calibri" w:hAnsi="Calibri" w:cs="Calibri"/>
          <w:sz w:val="24"/>
          <w:lang w:val="pl-PL"/>
        </w:rPr>
      </w:pPr>
      <w:r w:rsidRPr="00634814">
        <w:rPr>
          <w:rFonts w:ascii="Calibri" w:hAnsi="Calibri" w:cs="Calibri"/>
          <w:sz w:val="24"/>
        </w:rPr>
        <w:t xml:space="preserve">Rozdział </w:t>
      </w:r>
      <w:r w:rsidRPr="00634814">
        <w:rPr>
          <w:rFonts w:ascii="Calibri" w:hAnsi="Calibri" w:cs="Calibri"/>
          <w:sz w:val="24"/>
          <w:lang w:val="pl-PL"/>
        </w:rPr>
        <w:t>1</w:t>
      </w:r>
    </w:p>
    <w:p w14:paraId="35AE74AB" w14:textId="77777777" w:rsidR="00F1278E" w:rsidRPr="00634814" w:rsidRDefault="00F1278E" w:rsidP="00AE7A33">
      <w:pPr>
        <w:pStyle w:val="Tytu"/>
        <w:spacing w:line="360" w:lineRule="auto"/>
        <w:jc w:val="left"/>
        <w:rPr>
          <w:rFonts w:ascii="Calibri" w:hAnsi="Calibri" w:cs="Calibri"/>
          <w:sz w:val="24"/>
          <w:lang w:val="pl-PL"/>
        </w:rPr>
      </w:pPr>
      <w:r w:rsidRPr="00634814">
        <w:rPr>
          <w:rFonts w:ascii="Calibri" w:hAnsi="Calibri" w:cs="Calibri"/>
          <w:sz w:val="24"/>
        </w:rPr>
        <w:t>Rodzaje zadań objęte konkursem</w:t>
      </w:r>
    </w:p>
    <w:p w14:paraId="00BE981F" w14:textId="77777777" w:rsidR="00F1278E" w:rsidRPr="00634814" w:rsidRDefault="00F1278E" w:rsidP="00AE7A33">
      <w:pPr>
        <w:pStyle w:val="Tytu"/>
        <w:spacing w:line="360" w:lineRule="auto"/>
        <w:jc w:val="left"/>
        <w:rPr>
          <w:rFonts w:ascii="Calibri" w:hAnsi="Calibri" w:cs="Calibri"/>
          <w:sz w:val="24"/>
          <w:lang w:val="pl-PL"/>
        </w:rPr>
      </w:pPr>
    </w:p>
    <w:p w14:paraId="2ADE8221" w14:textId="1FC67949" w:rsidR="00F1278E" w:rsidRPr="00634814" w:rsidRDefault="00F1278E" w:rsidP="00AE7A33">
      <w:pPr>
        <w:pStyle w:val="Tytu"/>
        <w:spacing w:line="360" w:lineRule="auto"/>
        <w:jc w:val="left"/>
        <w:rPr>
          <w:rFonts w:ascii="Calibri" w:hAnsi="Calibri" w:cs="Calibri"/>
          <w:b w:val="0"/>
          <w:sz w:val="24"/>
        </w:rPr>
      </w:pPr>
      <w:r w:rsidRPr="00634814">
        <w:rPr>
          <w:rFonts w:ascii="Calibri" w:hAnsi="Calibri" w:cs="Calibri"/>
          <w:b w:val="0"/>
          <w:sz w:val="24"/>
          <w:lang w:val="pl-PL"/>
        </w:rPr>
        <w:t xml:space="preserve">§1. 1. </w:t>
      </w:r>
      <w:r w:rsidRPr="00634814">
        <w:rPr>
          <w:rFonts w:ascii="Calibri" w:hAnsi="Calibri" w:cs="Calibri"/>
          <w:b w:val="0"/>
          <w:sz w:val="24"/>
        </w:rPr>
        <w:t xml:space="preserve">Celem otwartego konkursu ofert nr </w:t>
      </w:r>
      <w:r w:rsidR="00391A22">
        <w:rPr>
          <w:rFonts w:ascii="Calibri" w:hAnsi="Calibri" w:cs="Calibri"/>
          <w:b w:val="0"/>
          <w:sz w:val="24"/>
          <w:lang w:val="pl-PL"/>
        </w:rPr>
        <w:t>2</w:t>
      </w:r>
      <w:r w:rsidR="00B02847">
        <w:rPr>
          <w:rFonts w:ascii="Calibri" w:hAnsi="Calibri" w:cs="Calibri"/>
          <w:b w:val="0"/>
          <w:sz w:val="24"/>
          <w:lang w:val="pl-PL"/>
        </w:rPr>
        <w:t>3</w:t>
      </w:r>
      <w:r w:rsidRPr="00634814">
        <w:rPr>
          <w:rFonts w:ascii="Calibri" w:hAnsi="Calibri" w:cs="Calibri"/>
          <w:b w:val="0"/>
          <w:sz w:val="24"/>
        </w:rPr>
        <w:t>/202</w:t>
      </w:r>
      <w:r w:rsidR="00391A22">
        <w:rPr>
          <w:rFonts w:ascii="Calibri" w:hAnsi="Calibri" w:cs="Calibri"/>
          <w:b w:val="0"/>
          <w:sz w:val="24"/>
        </w:rPr>
        <w:t>5</w:t>
      </w:r>
      <w:r w:rsidRPr="00634814">
        <w:rPr>
          <w:rFonts w:ascii="Calibri" w:hAnsi="Calibri" w:cs="Calibri"/>
          <w:b w:val="0"/>
          <w:sz w:val="24"/>
        </w:rPr>
        <w:t xml:space="preserve"> jest podniesienie jakości współpracy Samorządu Województwa Kujawsko-Pomorskiego z organizacjami pozarządowymi oraz wymiana informacji związanych z działalnością trzeciego sektora w regionie.</w:t>
      </w:r>
    </w:p>
    <w:p w14:paraId="3532ED8D" w14:textId="77777777" w:rsidR="00F1278E" w:rsidRPr="00634814" w:rsidRDefault="00F1278E" w:rsidP="00AE7A33">
      <w:pPr>
        <w:pStyle w:val="Tytu"/>
        <w:spacing w:line="360" w:lineRule="auto"/>
        <w:ind w:left="360"/>
        <w:jc w:val="left"/>
        <w:rPr>
          <w:rFonts w:ascii="Calibri" w:hAnsi="Calibri" w:cs="Calibri"/>
          <w:b w:val="0"/>
          <w:sz w:val="24"/>
        </w:rPr>
      </w:pPr>
    </w:p>
    <w:p w14:paraId="33F8DBE7" w14:textId="5A68F99B" w:rsidR="00F1278E" w:rsidRPr="00634814" w:rsidRDefault="00F1278E" w:rsidP="00AE7A33">
      <w:pPr>
        <w:tabs>
          <w:tab w:val="left" w:pos="142"/>
        </w:tabs>
        <w:spacing w:line="360" w:lineRule="auto"/>
        <w:rPr>
          <w:rFonts w:ascii="Calibri" w:hAnsi="Calibri" w:cs="Calibri"/>
        </w:rPr>
      </w:pPr>
      <w:r w:rsidRPr="00634814">
        <w:rPr>
          <w:rFonts w:ascii="Calibri" w:hAnsi="Calibri" w:cs="Calibri"/>
        </w:rPr>
        <w:t>2.</w:t>
      </w:r>
      <w:r w:rsidRPr="00634814">
        <w:rPr>
          <w:rFonts w:ascii="Calibri" w:hAnsi="Calibri" w:cs="Calibri"/>
          <w:b/>
        </w:rPr>
        <w:t xml:space="preserve"> W ramach otwartego konkursu ofert nr </w:t>
      </w:r>
      <w:r w:rsidR="00391A22">
        <w:rPr>
          <w:rFonts w:ascii="Calibri" w:hAnsi="Calibri" w:cs="Calibri"/>
          <w:b/>
        </w:rPr>
        <w:t>2</w:t>
      </w:r>
      <w:r w:rsidR="00B02847">
        <w:rPr>
          <w:rFonts w:ascii="Calibri" w:hAnsi="Calibri" w:cs="Calibri"/>
          <w:b/>
        </w:rPr>
        <w:t>3</w:t>
      </w:r>
      <w:r w:rsidRPr="00634814">
        <w:rPr>
          <w:rFonts w:ascii="Calibri" w:hAnsi="Calibri" w:cs="Calibri"/>
          <w:b/>
        </w:rPr>
        <w:t>/202</w:t>
      </w:r>
      <w:r w:rsidR="00391A22">
        <w:rPr>
          <w:rFonts w:ascii="Calibri" w:hAnsi="Calibri" w:cs="Calibri"/>
          <w:b/>
        </w:rPr>
        <w:t>5</w:t>
      </w:r>
      <w:r w:rsidRPr="00634814">
        <w:rPr>
          <w:rFonts w:ascii="Calibri" w:hAnsi="Calibri" w:cs="Calibri"/>
          <w:b/>
        </w:rPr>
        <w:t xml:space="preserve"> przewiduje się dofinansowanie zadania jednorocznego polegającego na organizacji „XXV Forum Organizacji Pozarządowych Województwa Kujawsko-Pomorskiego”</w:t>
      </w:r>
      <w:r w:rsidRPr="00634814">
        <w:rPr>
          <w:rFonts w:ascii="Calibri" w:hAnsi="Calibri" w:cs="Calibri"/>
        </w:rPr>
        <w:t>, spełniającej następujące warunki:</w:t>
      </w:r>
    </w:p>
    <w:p w14:paraId="3E5B806B" w14:textId="70698549" w:rsidR="00F1278E" w:rsidRPr="00634814" w:rsidRDefault="00F1278E" w:rsidP="00AE7A33">
      <w:pPr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Calibri" w:hAnsi="Calibri" w:cs="Calibri"/>
        </w:rPr>
      </w:pPr>
      <w:r w:rsidRPr="00634814">
        <w:rPr>
          <w:rFonts w:ascii="Calibri" w:hAnsi="Calibri" w:cs="Calibri"/>
        </w:rPr>
        <w:lastRenderedPageBreak/>
        <w:t>Forum</w:t>
      </w:r>
      <w:r>
        <w:rPr>
          <w:rFonts w:ascii="Calibri" w:hAnsi="Calibri" w:cs="Calibri"/>
        </w:rPr>
        <w:t xml:space="preserve"> stanowi platformę wymiany doświadczeń</w:t>
      </w:r>
      <w:r w:rsidR="006329D7">
        <w:rPr>
          <w:rFonts w:ascii="Calibri" w:hAnsi="Calibri" w:cs="Calibri"/>
        </w:rPr>
        <w:t xml:space="preserve"> oraz dyskusji dotyczących zagadnień merytorycznych istotnych z punktu widzenia rozwoju i funkcjonowania organizacji pozarządowych, a także ma sprzyjać integracji trzeciego sektora. Preferowan</w:t>
      </w:r>
      <w:r w:rsidR="005E5186">
        <w:rPr>
          <w:rFonts w:ascii="Calibri" w:hAnsi="Calibri" w:cs="Calibri"/>
        </w:rPr>
        <w:t>e</w:t>
      </w:r>
      <w:r w:rsidR="006329D7">
        <w:rPr>
          <w:rFonts w:ascii="Calibri" w:hAnsi="Calibri" w:cs="Calibri"/>
        </w:rPr>
        <w:t xml:space="preserve"> form</w:t>
      </w:r>
      <w:r w:rsidR="005E5186">
        <w:rPr>
          <w:rFonts w:ascii="Calibri" w:hAnsi="Calibri" w:cs="Calibri"/>
        </w:rPr>
        <w:t>y</w:t>
      </w:r>
      <w:r w:rsidR="006329D7">
        <w:rPr>
          <w:rFonts w:ascii="Calibri" w:hAnsi="Calibri" w:cs="Calibri"/>
        </w:rPr>
        <w:t xml:space="preserve"> realizacji Forum stanowią: panele dyskusyjne, zespoły tematyczne, dobrane pod względem </w:t>
      </w:r>
      <w:r w:rsidR="006329D7" w:rsidRPr="00634814">
        <w:rPr>
          <w:rFonts w:ascii="Calibri" w:hAnsi="Calibri" w:cs="Calibri"/>
        </w:rPr>
        <w:t>np. obszarów działania, konkretnych problemów lub wielkości organizacji</w:t>
      </w:r>
      <w:r w:rsidR="006329D7">
        <w:rPr>
          <w:rFonts w:ascii="Calibri" w:hAnsi="Calibri" w:cs="Calibri"/>
        </w:rPr>
        <w:t xml:space="preserve">. </w:t>
      </w:r>
      <w:r w:rsidR="00530181">
        <w:rPr>
          <w:rFonts w:ascii="Calibri" w:hAnsi="Calibri" w:cs="Calibri"/>
        </w:rPr>
        <w:t>Z uwagi na charakter wydarzenia, n</w:t>
      </w:r>
      <w:r w:rsidRPr="00634814">
        <w:rPr>
          <w:rFonts w:ascii="Calibri" w:hAnsi="Calibri" w:cs="Calibri"/>
        </w:rPr>
        <w:t xml:space="preserve">ie </w:t>
      </w:r>
      <w:r w:rsidR="00530181">
        <w:rPr>
          <w:rFonts w:ascii="Calibri" w:hAnsi="Calibri" w:cs="Calibri"/>
        </w:rPr>
        <w:t>rekomenduje się</w:t>
      </w:r>
      <w:r w:rsidRPr="00634814">
        <w:rPr>
          <w:rFonts w:ascii="Calibri" w:hAnsi="Calibri" w:cs="Calibri"/>
        </w:rPr>
        <w:t xml:space="preserve"> </w:t>
      </w:r>
      <w:r w:rsidR="00530181">
        <w:rPr>
          <w:rFonts w:ascii="Calibri" w:hAnsi="Calibri" w:cs="Calibri"/>
        </w:rPr>
        <w:t>wykorzystania</w:t>
      </w:r>
      <w:r w:rsidRPr="00634814">
        <w:rPr>
          <w:rFonts w:ascii="Calibri" w:hAnsi="Calibri" w:cs="Calibri"/>
        </w:rPr>
        <w:t xml:space="preserve"> form szkoleniowo-wykładowych;</w:t>
      </w:r>
    </w:p>
    <w:p w14:paraId="56DD7700" w14:textId="43CAA1EF" w:rsidR="00C046A5" w:rsidRPr="001563BA" w:rsidRDefault="00F1278E" w:rsidP="00AE7A33">
      <w:pPr>
        <w:numPr>
          <w:ilvl w:val="0"/>
          <w:numId w:val="5"/>
        </w:numPr>
        <w:tabs>
          <w:tab w:val="left" w:pos="284"/>
        </w:tabs>
        <w:spacing w:line="360" w:lineRule="auto"/>
        <w:ind w:left="0" w:hanging="11"/>
        <w:rPr>
          <w:rFonts w:ascii="Calibri" w:hAnsi="Calibri" w:cs="Calibri"/>
        </w:rPr>
      </w:pPr>
      <w:r w:rsidRPr="00634814">
        <w:rPr>
          <w:rFonts w:ascii="Calibri" w:hAnsi="Calibri" w:cs="Calibri"/>
        </w:rPr>
        <w:t xml:space="preserve">Forum zostanie zorganizowane w Toruniu lub Bydgoszczy nie później niż do dnia </w:t>
      </w:r>
      <w:r w:rsidR="00871D76">
        <w:rPr>
          <w:rFonts w:ascii="Calibri" w:hAnsi="Calibri" w:cs="Calibri"/>
        </w:rPr>
        <w:br/>
      </w:r>
      <w:r w:rsidRPr="00634814">
        <w:rPr>
          <w:rFonts w:ascii="Calibri" w:hAnsi="Calibri" w:cs="Calibri"/>
        </w:rPr>
        <w:t>31 października</w:t>
      </w:r>
      <w:r w:rsidRPr="00634814">
        <w:rPr>
          <w:rFonts w:ascii="Calibri" w:hAnsi="Calibri" w:cs="Calibri"/>
          <w:b/>
        </w:rPr>
        <w:t xml:space="preserve"> </w:t>
      </w:r>
      <w:r w:rsidRPr="00634814">
        <w:rPr>
          <w:rFonts w:ascii="Calibri" w:hAnsi="Calibri" w:cs="Calibri"/>
        </w:rPr>
        <w:t>202</w:t>
      </w:r>
      <w:r w:rsidR="00391A22">
        <w:rPr>
          <w:rFonts w:ascii="Calibri" w:hAnsi="Calibri" w:cs="Calibri"/>
        </w:rPr>
        <w:t>5</w:t>
      </w:r>
      <w:r w:rsidRPr="00634814">
        <w:rPr>
          <w:rFonts w:ascii="Calibri" w:hAnsi="Calibri" w:cs="Calibri"/>
        </w:rPr>
        <w:t xml:space="preserve"> r.,</w:t>
      </w:r>
      <w:r w:rsidRPr="00634814">
        <w:rPr>
          <w:rFonts w:ascii="Calibri" w:hAnsi="Calibri" w:cs="Calibri"/>
          <w:b/>
        </w:rPr>
        <w:t xml:space="preserve"> </w:t>
      </w:r>
      <w:r w:rsidRPr="00634814">
        <w:rPr>
          <w:rFonts w:ascii="Calibri" w:hAnsi="Calibri" w:cs="Calibri"/>
        </w:rPr>
        <w:t>i będzie miało zasięg regionalny;</w:t>
      </w:r>
    </w:p>
    <w:p w14:paraId="61545986" w14:textId="77777777" w:rsidR="00C046A5" w:rsidRDefault="00C046A5" w:rsidP="00AE7A33">
      <w:pPr>
        <w:numPr>
          <w:ilvl w:val="0"/>
          <w:numId w:val="5"/>
        </w:numPr>
        <w:tabs>
          <w:tab w:val="left" w:pos="284"/>
        </w:tabs>
        <w:spacing w:line="360" w:lineRule="auto"/>
        <w:ind w:left="0" w:hanging="11"/>
        <w:rPr>
          <w:rFonts w:ascii="Calibri" w:hAnsi="Calibri" w:cs="Calibri"/>
        </w:rPr>
      </w:pPr>
      <w:r w:rsidRPr="00634814">
        <w:rPr>
          <w:rFonts w:ascii="Calibri" w:hAnsi="Calibri" w:cs="Calibri"/>
        </w:rPr>
        <w:t xml:space="preserve">do uczestnictwa w Forum uprawnione będą wszystkie organizacje pozarządowe oraz podmioty wymienione w art. 3 ust. 3 ustawy o działalności pożytku publicznego </w:t>
      </w:r>
      <w:r w:rsidRPr="00634814">
        <w:rPr>
          <w:rFonts w:ascii="Calibri" w:hAnsi="Calibri" w:cs="Calibri"/>
        </w:rPr>
        <w:br/>
        <w:t>i o wolontariacie, prowadzące działalność pożytku publicznego na terenie województwa kujawsko-pomorskiego;</w:t>
      </w:r>
    </w:p>
    <w:p w14:paraId="552AA963" w14:textId="47B6AFDF" w:rsidR="00C046A5" w:rsidRPr="006830F3" w:rsidRDefault="00C046A5" w:rsidP="00AE7A33">
      <w:pPr>
        <w:numPr>
          <w:ilvl w:val="0"/>
          <w:numId w:val="5"/>
        </w:numPr>
        <w:tabs>
          <w:tab w:val="left" w:pos="284"/>
        </w:tabs>
        <w:spacing w:line="360" w:lineRule="auto"/>
        <w:ind w:left="0" w:hanging="11"/>
        <w:rPr>
          <w:rFonts w:ascii="Calibri" w:hAnsi="Calibri" w:cs="Calibri"/>
        </w:rPr>
      </w:pPr>
      <w:r w:rsidRPr="00C046A5">
        <w:rPr>
          <w:rFonts w:ascii="Calibri" w:hAnsi="Calibri" w:cs="Calibri"/>
        </w:rPr>
        <w:t>organizator Forum winien posiadać doświadczenie w organizacji podobnych przedsięwzięć (organizowanych w skali co najmniej 50 osób) oraz przedstawić w ofercie zespół osób odpowiedzialnych za organizację i przeprowadzenie Forum;</w:t>
      </w:r>
    </w:p>
    <w:p w14:paraId="0667916D" w14:textId="2715476F" w:rsidR="00C046A5" w:rsidRPr="006830F3" w:rsidRDefault="00C046A5" w:rsidP="00AE7A33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spacing w:line="360" w:lineRule="auto"/>
        <w:ind w:hanging="1076"/>
        <w:rPr>
          <w:rFonts w:ascii="Calibri" w:hAnsi="Calibri" w:cs="Calibri"/>
        </w:rPr>
      </w:pPr>
      <w:r w:rsidRPr="006830F3">
        <w:rPr>
          <w:rFonts w:ascii="Calibri" w:hAnsi="Calibri" w:cs="Calibri"/>
        </w:rPr>
        <w:t>uczestnictwo w Forum będzie bezpłatne;</w:t>
      </w:r>
    </w:p>
    <w:p w14:paraId="2289B0FC" w14:textId="305F2995" w:rsidR="00C046A5" w:rsidRPr="00634814" w:rsidRDefault="00C046A5" w:rsidP="00AE7A33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rFonts w:ascii="Calibri" w:hAnsi="Calibri" w:cs="Calibri"/>
        </w:rPr>
      </w:pPr>
      <w:r w:rsidRPr="00634814">
        <w:rPr>
          <w:rFonts w:ascii="Calibri" w:hAnsi="Calibri" w:cs="Calibri"/>
        </w:rPr>
        <w:t xml:space="preserve">organizator Forum przedstawi ramowy program Forum na etapie oferty. Oferent </w:t>
      </w:r>
      <w:r w:rsidR="00871D76">
        <w:rPr>
          <w:rFonts w:ascii="Calibri" w:hAnsi="Calibri" w:cs="Calibri"/>
        </w:rPr>
        <w:br/>
      </w:r>
      <w:r w:rsidRPr="00634814">
        <w:rPr>
          <w:rFonts w:ascii="Calibri" w:hAnsi="Calibri" w:cs="Calibri"/>
        </w:rPr>
        <w:t xml:space="preserve">w zakresie </w:t>
      </w:r>
      <w:r w:rsidR="00243BE5">
        <w:rPr>
          <w:rFonts w:ascii="Calibri" w:hAnsi="Calibri" w:cs="Calibri"/>
        </w:rPr>
        <w:t>p</w:t>
      </w:r>
      <w:r w:rsidRPr="00634814">
        <w:rPr>
          <w:rFonts w:ascii="Calibri" w:hAnsi="Calibri" w:cs="Calibri"/>
        </w:rPr>
        <w:t>rogramu</w:t>
      </w:r>
      <w:r w:rsidR="00243BE5">
        <w:rPr>
          <w:rFonts w:ascii="Calibri" w:hAnsi="Calibri" w:cs="Calibri"/>
        </w:rPr>
        <w:t xml:space="preserve"> </w:t>
      </w:r>
      <w:r w:rsidRPr="00634814">
        <w:rPr>
          <w:rFonts w:ascii="Calibri" w:hAnsi="Calibri" w:cs="Calibri"/>
        </w:rPr>
        <w:t>jest zobowiązany zawrzeć proponowaną tematykę konferencji</w:t>
      </w:r>
      <w:r w:rsidR="00243BE5">
        <w:rPr>
          <w:rFonts w:ascii="Calibri" w:hAnsi="Calibri" w:cs="Calibri"/>
        </w:rPr>
        <w:t xml:space="preserve"> oraz zagadnienia problemowe, będące przedmiotem paneli dyskusyjnych.</w:t>
      </w:r>
      <w:r w:rsidRPr="00634814">
        <w:rPr>
          <w:rFonts w:ascii="Calibri" w:hAnsi="Calibri" w:cs="Calibri"/>
        </w:rPr>
        <w:t xml:space="preserve"> </w:t>
      </w:r>
      <w:r w:rsidR="00243BE5">
        <w:rPr>
          <w:rFonts w:ascii="Calibri" w:hAnsi="Calibri" w:cs="Calibri"/>
        </w:rPr>
        <w:t>Ponadto</w:t>
      </w:r>
      <w:r w:rsidRPr="00634814">
        <w:rPr>
          <w:rFonts w:ascii="Calibri" w:hAnsi="Calibri" w:cs="Calibri"/>
        </w:rPr>
        <w:t xml:space="preserve"> określi formę nabywania </w:t>
      </w:r>
      <w:r w:rsidR="00243BE5">
        <w:rPr>
          <w:rFonts w:ascii="Calibri" w:hAnsi="Calibri" w:cs="Calibri"/>
        </w:rPr>
        <w:t xml:space="preserve">wiedzy </w:t>
      </w:r>
      <w:r w:rsidRPr="00634814">
        <w:rPr>
          <w:rFonts w:ascii="Calibri" w:hAnsi="Calibri" w:cs="Calibri"/>
        </w:rPr>
        <w:t xml:space="preserve">oraz </w:t>
      </w:r>
      <w:r w:rsidR="00243BE5">
        <w:rPr>
          <w:rFonts w:ascii="Calibri" w:hAnsi="Calibri" w:cs="Calibri"/>
        </w:rPr>
        <w:t xml:space="preserve">rozwoju kompetencji uczestników, w podziale na poszczególne formy, np. </w:t>
      </w:r>
      <w:r w:rsidRPr="00634814">
        <w:rPr>
          <w:rFonts w:ascii="Calibri" w:hAnsi="Calibri" w:cs="Calibri"/>
        </w:rPr>
        <w:t>sesje plenarne, panele branżowe, warsztaty.</w:t>
      </w:r>
      <w:r>
        <w:rPr>
          <w:rFonts w:ascii="Calibri" w:hAnsi="Calibri" w:cs="Calibri"/>
        </w:rPr>
        <w:t xml:space="preserve"> W przypadku uwzględnienia części plenarnej, rekomenduje się maksymalny czas jej trwania do jednej godziny. </w:t>
      </w:r>
      <w:r w:rsidRPr="00634814">
        <w:rPr>
          <w:rFonts w:ascii="Calibri" w:hAnsi="Calibri" w:cs="Calibri"/>
        </w:rPr>
        <w:t xml:space="preserve">Oferent </w:t>
      </w:r>
      <w:r w:rsidR="00243BE5">
        <w:rPr>
          <w:rFonts w:ascii="Calibri" w:hAnsi="Calibri" w:cs="Calibri"/>
        </w:rPr>
        <w:t>przedstawi również</w:t>
      </w:r>
      <w:r w:rsidRPr="00634814">
        <w:rPr>
          <w:rFonts w:ascii="Calibri" w:hAnsi="Calibri" w:cs="Calibri"/>
        </w:rPr>
        <w:t xml:space="preserve"> plan działań związanych z promocją Forum. Tematyka Forum powinna obejmować ważne dla rozwoju Województwa Kujawsko-Pomorskiego kwestie m.in. nowej perspektywy finansowej programu Fundusze Europejskie dla Kujaw i Pomorza na lata 2021-2027 oraz wyzwań stojących przed III sektorem; </w:t>
      </w:r>
    </w:p>
    <w:p w14:paraId="4D1C6F0F" w14:textId="17B0D821" w:rsidR="00C046A5" w:rsidRPr="006830F3" w:rsidRDefault="00C046A5" w:rsidP="00AE7A33">
      <w:pPr>
        <w:numPr>
          <w:ilvl w:val="0"/>
          <w:numId w:val="5"/>
        </w:numPr>
        <w:tabs>
          <w:tab w:val="left" w:pos="142"/>
          <w:tab w:val="left" w:pos="284"/>
        </w:tabs>
        <w:spacing w:line="360" w:lineRule="auto"/>
        <w:ind w:left="720" w:hanging="720"/>
        <w:rPr>
          <w:rFonts w:ascii="Calibri" w:hAnsi="Calibri" w:cs="Calibri"/>
        </w:rPr>
      </w:pPr>
      <w:r w:rsidRPr="00634814">
        <w:rPr>
          <w:rFonts w:ascii="Calibri" w:hAnsi="Calibri" w:cs="Calibri"/>
        </w:rPr>
        <w:t>organizator w realizacji Forum wykorzysta nowoczesne formy konferencyjne;</w:t>
      </w:r>
    </w:p>
    <w:p w14:paraId="6F329D1B" w14:textId="67387989" w:rsidR="00F1278E" w:rsidRDefault="00F1278E" w:rsidP="00AE7A33">
      <w:pPr>
        <w:numPr>
          <w:ilvl w:val="0"/>
          <w:numId w:val="5"/>
        </w:numPr>
        <w:tabs>
          <w:tab w:val="left" w:pos="284"/>
        </w:tabs>
        <w:spacing w:line="360" w:lineRule="auto"/>
        <w:ind w:left="0" w:hanging="11"/>
        <w:rPr>
          <w:rFonts w:ascii="Calibri" w:hAnsi="Calibri" w:cs="Calibri"/>
        </w:rPr>
      </w:pPr>
      <w:r w:rsidRPr="00634814">
        <w:rPr>
          <w:rFonts w:ascii="Calibri" w:hAnsi="Calibri" w:cs="Calibri"/>
        </w:rPr>
        <w:t xml:space="preserve">organizator zapewni możliwość prowadzenia </w:t>
      </w:r>
      <w:r>
        <w:rPr>
          <w:rFonts w:ascii="Calibri" w:hAnsi="Calibri" w:cs="Calibri"/>
        </w:rPr>
        <w:t xml:space="preserve">rejestracji uczestników przy wykorzystaniu formularzy dostępnych on-line, jak również </w:t>
      </w:r>
      <w:r w:rsidRPr="00634814">
        <w:rPr>
          <w:rFonts w:ascii="Calibri" w:hAnsi="Calibri" w:cs="Calibri"/>
        </w:rPr>
        <w:t>na stronie internetowej</w:t>
      </w:r>
      <w:r>
        <w:rPr>
          <w:rFonts w:ascii="Calibri" w:hAnsi="Calibri" w:cs="Calibri"/>
        </w:rPr>
        <w:t xml:space="preserve"> oferenta</w:t>
      </w:r>
      <w:r w:rsidR="00243BE5">
        <w:rPr>
          <w:rFonts w:ascii="Calibri" w:hAnsi="Calibri" w:cs="Calibri"/>
        </w:rPr>
        <w:t>;</w:t>
      </w:r>
    </w:p>
    <w:p w14:paraId="03C20581" w14:textId="6F454E89" w:rsidR="00F1278E" w:rsidRPr="00634814" w:rsidRDefault="00F1278E" w:rsidP="00AE7A33">
      <w:pPr>
        <w:numPr>
          <w:ilvl w:val="0"/>
          <w:numId w:val="5"/>
        </w:numPr>
        <w:tabs>
          <w:tab w:val="left" w:pos="142"/>
          <w:tab w:val="left" w:pos="284"/>
          <w:tab w:val="left" w:pos="426"/>
        </w:tabs>
        <w:spacing w:line="360" w:lineRule="auto"/>
        <w:ind w:left="0" w:hanging="11"/>
        <w:rPr>
          <w:rFonts w:ascii="Calibri" w:hAnsi="Calibri" w:cs="Calibri"/>
        </w:rPr>
      </w:pPr>
      <w:r>
        <w:rPr>
          <w:rFonts w:ascii="Calibri" w:hAnsi="Calibri" w:cs="Calibri"/>
        </w:rPr>
        <w:t xml:space="preserve">organizator zapewni dostęp do informacji o prowadzonej rekrutacji uczestników forum </w:t>
      </w:r>
      <w:r w:rsidR="00871D76">
        <w:rPr>
          <w:rFonts w:ascii="Calibri" w:hAnsi="Calibri" w:cs="Calibri"/>
        </w:rPr>
        <w:br/>
      </w:r>
      <w:r>
        <w:rPr>
          <w:rFonts w:ascii="Calibri" w:hAnsi="Calibri" w:cs="Calibri"/>
        </w:rPr>
        <w:t>z wykorzystaniem różnych kanałów komunikacji</w:t>
      </w:r>
      <w:r w:rsidR="00243BE5">
        <w:rPr>
          <w:rFonts w:ascii="Calibri" w:hAnsi="Calibri" w:cs="Calibri"/>
        </w:rPr>
        <w:t>;</w:t>
      </w:r>
    </w:p>
    <w:p w14:paraId="4559E088" w14:textId="4B64A512" w:rsidR="00F1278E" w:rsidRPr="00B13EC3" w:rsidRDefault="00F1278E" w:rsidP="00AE7A33">
      <w:pPr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hanging="1076"/>
        <w:rPr>
          <w:rFonts w:ascii="Calibri" w:hAnsi="Calibri" w:cs="Calibri"/>
        </w:rPr>
      </w:pPr>
      <w:r w:rsidRPr="00B13EC3">
        <w:rPr>
          <w:rFonts w:ascii="Calibri" w:hAnsi="Calibri" w:cs="Calibri"/>
        </w:rPr>
        <w:t>organizator skonsultuje tematykę forum z organizacjami pozarządowymi</w:t>
      </w:r>
      <w:r w:rsidR="00243BE5" w:rsidRPr="00B13EC3">
        <w:rPr>
          <w:rFonts w:ascii="Calibri" w:hAnsi="Calibri" w:cs="Calibri"/>
        </w:rPr>
        <w:t>;</w:t>
      </w:r>
    </w:p>
    <w:p w14:paraId="542622AF" w14:textId="66EF9DAA" w:rsidR="00F1278E" w:rsidRDefault="00F1278E" w:rsidP="00AE7A33">
      <w:pPr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hanging="11"/>
        <w:rPr>
          <w:rFonts w:ascii="Calibri" w:hAnsi="Calibri" w:cs="Calibri"/>
        </w:rPr>
      </w:pPr>
      <w:r w:rsidRPr="00634814">
        <w:rPr>
          <w:rFonts w:ascii="Calibri" w:hAnsi="Calibri" w:cs="Calibri"/>
        </w:rPr>
        <w:lastRenderedPageBreak/>
        <w:t xml:space="preserve">ostateczna treść </w:t>
      </w:r>
      <w:r w:rsidR="00243BE5">
        <w:rPr>
          <w:rFonts w:ascii="Calibri" w:hAnsi="Calibri" w:cs="Calibri"/>
        </w:rPr>
        <w:t>p</w:t>
      </w:r>
      <w:r w:rsidRPr="00634814">
        <w:rPr>
          <w:rFonts w:ascii="Calibri" w:hAnsi="Calibri" w:cs="Calibri"/>
        </w:rPr>
        <w:t>rogramu Forum zostanie uzgodniona z Biurem Współpracy</w:t>
      </w:r>
      <w:r w:rsidRPr="00634814">
        <w:rPr>
          <w:rFonts w:ascii="Calibri" w:hAnsi="Calibri" w:cs="Calibri"/>
        </w:rPr>
        <w:br/>
        <w:t>z Organizacjami Pozarządowy</w:t>
      </w:r>
      <w:r w:rsidR="00871D76">
        <w:rPr>
          <w:rFonts w:ascii="Calibri" w:hAnsi="Calibri" w:cs="Calibri"/>
        </w:rPr>
        <w:t>mi</w:t>
      </w:r>
      <w:r w:rsidRPr="00634814">
        <w:rPr>
          <w:rFonts w:ascii="Calibri" w:hAnsi="Calibri" w:cs="Calibri"/>
        </w:rPr>
        <w:t xml:space="preserve"> w Departamencie Spraw Społecznych i Zdrowia Urzędu Marszałkowskiego Województwa Kujawsko-Pomorskiego, które może także zasięgnąć opinii Rady Działalności Pożytku Publicznego Województwa Kujawsko-Pomorskiego w tej sprawie</w:t>
      </w:r>
      <w:r w:rsidR="00243BE5">
        <w:rPr>
          <w:rFonts w:ascii="Calibri" w:hAnsi="Calibri" w:cs="Calibri"/>
        </w:rPr>
        <w:t>;</w:t>
      </w:r>
    </w:p>
    <w:p w14:paraId="43077A22" w14:textId="5566DB7F" w:rsidR="008551DF" w:rsidRPr="008551DF" w:rsidRDefault="008551DF" w:rsidP="00AE7A33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hanging="1076"/>
        <w:rPr>
          <w:rFonts w:ascii="Calibri" w:hAnsi="Calibri" w:cs="Calibri"/>
        </w:rPr>
      </w:pPr>
      <w:r w:rsidRPr="008551DF">
        <w:rPr>
          <w:rFonts w:ascii="Calibri" w:hAnsi="Calibri" w:cs="Calibri"/>
        </w:rPr>
        <w:t>organizator przygotuje materiały fotograficzne i wideo podsumowujące spotkanie</w:t>
      </w:r>
      <w:r w:rsidRPr="00A541CB">
        <w:rPr>
          <w:rFonts w:ascii="Calibri" w:hAnsi="Calibri" w:cs="Calibri"/>
          <w:bCs/>
        </w:rPr>
        <w:t>;</w:t>
      </w:r>
      <w:r>
        <w:rPr>
          <w:rFonts w:ascii="Calibri" w:hAnsi="Calibri" w:cs="Calibri"/>
          <w:b/>
        </w:rPr>
        <w:t xml:space="preserve"> </w:t>
      </w:r>
    </w:p>
    <w:p w14:paraId="560D85C4" w14:textId="77777777" w:rsidR="00F1278E" w:rsidRPr="00634814" w:rsidRDefault="00F1278E" w:rsidP="00AE7A33">
      <w:pPr>
        <w:numPr>
          <w:ilvl w:val="0"/>
          <w:numId w:val="5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Calibri" w:hAnsi="Calibri" w:cs="Calibri"/>
        </w:rPr>
      </w:pPr>
      <w:r w:rsidRPr="00634814">
        <w:rPr>
          <w:rFonts w:ascii="Calibri" w:hAnsi="Calibri" w:cs="Calibri"/>
        </w:rPr>
        <w:t>organizato</w:t>
      </w:r>
      <w:r>
        <w:rPr>
          <w:rFonts w:ascii="Calibri" w:hAnsi="Calibri" w:cs="Calibri"/>
        </w:rPr>
        <w:t>r</w:t>
      </w:r>
      <w:r w:rsidRPr="00634814">
        <w:rPr>
          <w:rFonts w:ascii="Calibri" w:hAnsi="Calibri" w:cs="Calibri"/>
        </w:rPr>
        <w:t xml:space="preserve"> przygotuje raport</w:t>
      </w:r>
      <w:r>
        <w:rPr>
          <w:rFonts w:ascii="Calibri" w:hAnsi="Calibri" w:cs="Calibri"/>
        </w:rPr>
        <w:t xml:space="preserve"> podsumowujący Forum wraz z rekomendacjami odnoszącymi się do organizacji kolejnej edycji wydarzenia, który zostanie opublikowany na stronie internetowej ngo.kujawsko-pomorskie.pl. </w:t>
      </w:r>
      <w:r w:rsidRPr="00634814">
        <w:rPr>
          <w:rFonts w:ascii="Calibri" w:hAnsi="Calibri" w:cs="Calibri"/>
        </w:rPr>
        <w:t>Organizator będzie miał możliwość przekazania raportu Zarządowi Województwa wraz z wnioskiem o odniesienie się do zawartych w nim wniosków, postulatów czy opinii.</w:t>
      </w:r>
    </w:p>
    <w:p w14:paraId="5FD18326" w14:textId="77777777" w:rsidR="00F1278E" w:rsidRPr="00634814" w:rsidRDefault="00F1278E" w:rsidP="00AE7A33">
      <w:pPr>
        <w:spacing w:line="360" w:lineRule="auto"/>
        <w:ind w:left="720"/>
        <w:rPr>
          <w:rFonts w:ascii="Calibri" w:hAnsi="Calibri" w:cs="Calibri"/>
        </w:rPr>
      </w:pPr>
    </w:p>
    <w:p w14:paraId="03A12592" w14:textId="77777777" w:rsidR="00F1278E" w:rsidRPr="00634814" w:rsidRDefault="00F1278E" w:rsidP="00AE7A33">
      <w:pPr>
        <w:pStyle w:val="Tytu"/>
        <w:spacing w:line="360" w:lineRule="auto"/>
        <w:jc w:val="left"/>
        <w:rPr>
          <w:rFonts w:ascii="Calibri" w:hAnsi="Calibri" w:cs="Calibri"/>
          <w:sz w:val="24"/>
          <w:lang w:val="pl-PL"/>
        </w:rPr>
      </w:pPr>
      <w:r w:rsidRPr="00634814">
        <w:rPr>
          <w:rFonts w:ascii="Calibri" w:hAnsi="Calibri" w:cs="Calibri"/>
          <w:sz w:val="24"/>
        </w:rPr>
        <w:t xml:space="preserve">Rozdział </w:t>
      </w:r>
      <w:r w:rsidRPr="00634814">
        <w:rPr>
          <w:rFonts w:ascii="Calibri" w:hAnsi="Calibri" w:cs="Calibri"/>
          <w:sz w:val="24"/>
          <w:lang w:val="pl-PL"/>
        </w:rPr>
        <w:t>2</w:t>
      </w:r>
    </w:p>
    <w:p w14:paraId="582B0092" w14:textId="7D5E8FA9" w:rsidR="00F1278E" w:rsidRPr="00634814" w:rsidRDefault="00F1278E" w:rsidP="00AE7A33">
      <w:pPr>
        <w:pStyle w:val="Tytu"/>
        <w:spacing w:line="360" w:lineRule="auto"/>
        <w:jc w:val="left"/>
        <w:rPr>
          <w:rFonts w:ascii="Calibri" w:hAnsi="Calibri" w:cs="Calibri"/>
          <w:sz w:val="24"/>
          <w:lang w:val="pl-PL"/>
        </w:rPr>
      </w:pPr>
      <w:r w:rsidRPr="00634814">
        <w:rPr>
          <w:rFonts w:ascii="Calibri" w:hAnsi="Calibri" w:cs="Calibri"/>
          <w:sz w:val="24"/>
        </w:rPr>
        <w:t xml:space="preserve">Wysokość środków publicznych przeznaczonych na realizację zadania </w:t>
      </w:r>
    </w:p>
    <w:p w14:paraId="34E01058" w14:textId="77777777" w:rsidR="00AE7A33" w:rsidRDefault="00AE7A33" w:rsidP="00AE7A33">
      <w:pPr>
        <w:pStyle w:val="Tytu"/>
        <w:spacing w:line="360" w:lineRule="auto"/>
        <w:jc w:val="left"/>
        <w:rPr>
          <w:rFonts w:ascii="Calibri" w:hAnsi="Calibri" w:cs="Calibri"/>
          <w:b w:val="0"/>
          <w:sz w:val="24"/>
          <w:lang w:val="pl-PL"/>
        </w:rPr>
      </w:pPr>
    </w:p>
    <w:p w14:paraId="4CB15DC8" w14:textId="2F90100E" w:rsidR="00F1278E" w:rsidRDefault="00F1278E" w:rsidP="00AE7A33">
      <w:pPr>
        <w:pStyle w:val="Tytu"/>
        <w:spacing w:line="360" w:lineRule="auto"/>
        <w:jc w:val="left"/>
        <w:rPr>
          <w:rFonts w:ascii="Calibri" w:hAnsi="Calibri" w:cs="Calibri"/>
          <w:b w:val="0"/>
          <w:sz w:val="24"/>
          <w:lang w:val="pl-PL"/>
        </w:rPr>
      </w:pPr>
      <w:r w:rsidRPr="00634814">
        <w:rPr>
          <w:rFonts w:ascii="Calibri" w:hAnsi="Calibri" w:cs="Calibri"/>
          <w:b w:val="0"/>
          <w:sz w:val="24"/>
          <w:lang w:val="pl-PL"/>
        </w:rPr>
        <w:t xml:space="preserve">§ 2. </w:t>
      </w:r>
      <w:r w:rsidRPr="00634814">
        <w:rPr>
          <w:rFonts w:ascii="Calibri" w:hAnsi="Calibri" w:cs="Calibri"/>
          <w:b w:val="0"/>
          <w:sz w:val="24"/>
        </w:rPr>
        <w:t xml:space="preserve">Na realizację </w:t>
      </w:r>
      <w:r w:rsidRPr="00634814">
        <w:rPr>
          <w:rFonts w:ascii="Calibri" w:hAnsi="Calibri" w:cs="Calibri"/>
          <w:b w:val="0"/>
          <w:sz w:val="24"/>
          <w:lang w:val="pl-PL"/>
        </w:rPr>
        <w:t>zadania, zgodnie z budżetem Województwa na rok 202</w:t>
      </w:r>
      <w:r w:rsidR="00391A22">
        <w:rPr>
          <w:rFonts w:ascii="Calibri" w:hAnsi="Calibri" w:cs="Calibri"/>
          <w:b w:val="0"/>
          <w:sz w:val="24"/>
          <w:lang w:val="pl-PL"/>
        </w:rPr>
        <w:t>5</w:t>
      </w:r>
      <w:r w:rsidRPr="00634814">
        <w:rPr>
          <w:rFonts w:ascii="Calibri" w:hAnsi="Calibri" w:cs="Calibri"/>
          <w:b w:val="0"/>
          <w:sz w:val="24"/>
          <w:lang w:val="pl-PL"/>
        </w:rPr>
        <w:t xml:space="preserve">, </w:t>
      </w:r>
      <w:r w:rsidRPr="00634814">
        <w:rPr>
          <w:rFonts w:ascii="Calibri" w:hAnsi="Calibri" w:cs="Calibri"/>
          <w:b w:val="0"/>
          <w:sz w:val="24"/>
        </w:rPr>
        <w:t xml:space="preserve">planuje się przeznaczyć kwotę do wysokości </w:t>
      </w:r>
      <w:r w:rsidRPr="00634814">
        <w:rPr>
          <w:rFonts w:ascii="Calibri" w:hAnsi="Calibri" w:cs="Calibri"/>
          <w:sz w:val="24"/>
          <w:lang w:val="pl-PL"/>
        </w:rPr>
        <w:t>1</w:t>
      </w:r>
      <w:r w:rsidR="00391A22">
        <w:rPr>
          <w:rFonts w:ascii="Calibri" w:hAnsi="Calibri" w:cs="Calibri"/>
          <w:sz w:val="24"/>
          <w:lang w:val="pl-PL"/>
        </w:rPr>
        <w:t>2</w:t>
      </w:r>
      <w:r w:rsidRPr="00634814">
        <w:rPr>
          <w:rFonts w:ascii="Calibri" w:hAnsi="Calibri" w:cs="Calibri"/>
          <w:sz w:val="24"/>
          <w:lang w:val="pl-PL"/>
        </w:rPr>
        <w:t>0 000,00 zł</w:t>
      </w:r>
      <w:r w:rsidRPr="00634814">
        <w:rPr>
          <w:rFonts w:ascii="Calibri" w:hAnsi="Calibri" w:cs="Calibri"/>
          <w:b w:val="0"/>
          <w:sz w:val="24"/>
          <w:lang w:val="pl-PL"/>
        </w:rPr>
        <w:t xml:space="preserve">, z tego kwotę do wysokości </w:t>
      </w:r>
      <w:r w:rsidRPr="00634814">
        <w:rPr>
          <w:rFonts w:ascii="Calibri" w:hAnsi="Calibri" w:cs="Calibri"/>
          <w:sz w:val="24"/>
          <w:lang w:val="pl-PL"/>
        </w:rPr>
        <w:t>30 000,00 zł</w:t>
      </w:r>
      <w:r w:rsidRPr="00634814">
        <w:rPr>
          <w:rFonts w:ascii="Calibri" w:hAnsi="Calibri" w:cs="Calibri"/>
          <w:b w:val="0"/>
          <w:sz w:val="24"/>
          <w:lang w:val="pl-PL"/>
        </w:rPr>
        <w:t xml:space="preserve"> na realizację zadania wybranego w ramach ww. konkursu. Kwota ta może ulec zmniejszeniu </w:t>
      </w:r>
      <w:r w:rsidRPr="00634814">
        <w:rPr>
          <w:rFonts w:ascii="Calibri" w:hAnsi="Calibri" w:cs="Calibri"/>
          <w:b w:val="0"/>
          <w:sz w:val="24"/>
          <w:lang w:val="pl-PL"/>
        </w:rPr>
        <w:br/>
        <w:t xml:space="preserve">w przypadku, gdy złożone oferty nie uzyskają akceptacji Zarządu Województwa Kujawsko-Pomorskiego lub zaistnieje konieczność zmniejszenia budżetu Województwa w części przeznaczonej na realizację zadania z ważnych przyczyn, niemożliwych do przewidzenia </w:t>
      </w:r>
      <w:r w:rsidRPr="00634814">
        <w:rPr>
          <w:rFonts w:ascii="Calibri" w:hAnsi="Calibri" w:cs="Calibri"/>
          <w:b w:val="0"/>
          <w:sz w:val="24"/>
          <w:lang w:val="pl-PL"/>
        </w:rPr>
        <w:br/>
        <w:t>w dniu ogłaszania konkursu.</w:t>
      </w:r>
    </w:p>
    <w:p w14:paraId="1633845A" w14:textId="77777777" w:rsidR="00AE7A33" w:rsidRPr="00634814" w:rsidRDefault="00AE7A33" w:rsidP="00AE7A33">
      <w:pPr>
        <w:pStyle w:val="Tytu"/>
        <w:spacing w:line="360" w:lineRule="auto"/>
        <w:jc w:val="left"/>
      </w:pPr>
    </w:p>
    <w:p w14:paraId="4B67AEC0" w14:textId="77777777" w:rsidR="00F1278E" w:rsidRPr="00634814" w:rsidRDefault="00F1278E" w:rsidP="00AE7A33">
      <w:pPr>
        <w:pStyle w:val="Tytu"/>
        <w:spacing w:line="360" w:lineRule="auto"/>
        <w:jc w:val="left"/>
        <w:rPr>
          <w:rFonts w:ascii="Calibri" w:hAnsi="Calibri" w:cs="Calibri"/>
          <w:sz w:val="24"/>
          <w:lang w:val="pl-PL"/>
        </w:rPr>
      </w:pPr>
      <w:r w:rsidRPr="00634814">
        <w:rPr>
          <w:rFonts w:ascii="Calibri" w:hAnsi="Calibri" w:cs="Calibri"/>
          <w:sz w:val="24"/>
        </w:rPr>
        <w:t xml:space="preserve">Rozdział </w:t>
      </w:r>
      <w:r w:rsidRPr="00634814">
        <w:rPr>
          <w:rFonts w:ascii="Calibri" w:hAnsi="Calibri" w:cs="Calibri"/>
          <w:sz w:val="24"/>
          <w:lang w:val="pl-PL"/>
        </w:rPr>
        <w:t>3</w:t>
      </w:r>
    </w:p>
    <w:p w14:paraId="63A7E792" w14:textId="77777777" w:rsidR="00F1278E" w:rsidRPr="00634814" w:rsidRDefault="00F1278E" w:rsidP="00AE7A33">
      <w:pPr>
        <w:pStyle w:val="Tekstpodstawowy"/>
        <w:widowControl w:val="0"/>
        <w:spacing w:line="360" w:lineRule="auto"/>
        <w:jc w:val="left"/>
        <w:rPr>
          <w:rFonts w:ascii="Calibri" w:hAnsi="Calibri" w:cs="Calibri"/>
          <w:b/>
          <w:bCs/>
          <w:sz w:val="24"/>
          <w:lang w:val="pl-PL"/>
        </w:rPr>
      </w:pPr>
      <w:r w:rsidRPr="00634814">
        <w:rPr>
          <w:rFonts w:ascii="Calibri" w:hAnsi="Calibri" w:cs="Calibri"/>
          <w:b/>
          <w:bCs/>
          <w:sz w:val="24"/>
        </w:rPr>
        <w:t>Zasady przyznawania dotacji</w:t>
      </w:r>
    </w:p>
    <w:p w14:paraId="3B6BB47D" w14:textId="77777777" w:rsidR="00F1278E" w:rsidRPr="00634814" w:rsidRDefault="00F1278E" w:rsidP="00AE7A33">
      <w:pPr>
        <w:pStyle w:val="Tekstpodstawowy"/>
        <w:widowControl w:val="0"/>
        <w:spacing w:line="360" w:lineRule="auto"/>
        <w:jc w:val="left"/>
        <w:rPr>
          <w:rFonts w:ascii="Calibri" w:hAnsi="Calibri" w:cs="Calibri"/>
          <w:b/>
          <w:bCs/>
          <w:sz w:val="24"/>
          <w:lang w:val="pl-PL"/>
        </w:rPr>
      </w:pPr>
    </w:p>
    <w:p w14:paraId="2DF80131" w14:textId="7F2B04C0" w:rsidR="00F1278E" w:rsidRDefault="00F1278E" w:rsidP="00AE7A33">
      <w:pPr>
        <w:pStyle w:val="Tekstpodstawowy"/>
        <w:widowControl w:val="0"/>
        <w:spacing w:line="360" w:lineRule="auto"/>
        <w:jc w:val="left"/>
        <w:rPr>
          <w:rFonts w:ascii="Calibri" w:hAnsi="Calibri" w:cs="Calibri"/>
          <w:bCs/>
          <w:sz w:val="24"/>
          <w:lang w:val="pl-PL"/>
        </w:rPr>
      </w:pPr>
      <w:r w:rsidRPr="00634814">
        <w:rPr>
          <w:rFonts w:ascii="Calibri" w:hAnsi="Calibri" w:cs="Calibri"/>
          <w:b/>
          <w:bCs/>
          <w:sz w:val="24"/>
          <w:lang w:val="pl-PL"/>
        </w:rPr>
        <w:t xml:space="preserve">§ 3.1. </w:t>
      </w:r>
      <w:r w:rsidRPr="00634814">
        <w:rPr>
          <w:rFonts w:ascii="Calibri" w:hAnsi="Calibri" w:cs="Calibri"/>
          <w:bCs/>
          <w:sz w:val="24"/>
        </w:rPr>
        <w:t>Zlecenie zadania i udzielenie dotacji następuje z zastosowaniem przepisów art. 16 ustawy z dnia 24 kwietnia 2003</w:t>
      </w:r>
      <w:r w:rsidRPr="00634814">
        <w:rPr>
          <w:rFonts w:ascii="Calibri" w:hAnsi="Calibri" w:cs="Calibri"/>
          <w:bCs/>
          <w:sz w:val="24"/>
          <w:lang w:val="pl-PL"/>
        </w:rPr>
        <w:t> </w:t>
      </w:r>
      <w:r w:rsidRPr="00634814">
        <w:rPr>
          <w:rFonts w:ascii="Calibri" w:hAnsi="Calibri" w:cs="Calibri"/>
          <w:bCs/>
          <w:sz w:val="24"/>
        </w:rPr>
        <w:t>r. o działalności pożytku publicznego i o wolontariacie</w:t>
      </w:r>
      <w:r w:rsidRPr="00634814">
        <w:rPr>
          <w:rFonts w:ascii="Calibri" w:hAnsi="Calibri" w:cs="Calibri"/>
          <w:bCs/>
          <w:sz w:val="24"/>
          <w:lang w:val="pl-PL"/>
        </w:rPr>
        <w:t xml:space="preserve"> (</w:t>
      </w:r>
      <w:r w:rsidRPr="00634814">
        <w:rPr>
          <w:rFonts w:ascii="Calibri" w:hAnsi="Calibri" w:cs="Calibri"/>
          <w:sz w:val="24"/>
        </w:rPr>
        <w:t>Dz.</w:t>
      </w:r>
      <w:r w:rsidRPr="00634814">
        <w:rPr>
          <w:rFonts w:ascii="Calibri" w:hAnsi="Calibri" w:cs="Calibri"/>
          <w:sz w:val="24"/>
          <w:lang w:val="pl-PL"/>
        </w:rPr>
        <w:t> </w:t>
      </w:r>
      <w:r w:rsidRPr="00634814">
        <w:rPr>
          <w:rFonts w:ascii="Calibri" w:hAnsi="Calibri" w:cs="Calibri"/>
          <w:sz w:val="24"/>
        </w:rPr>
        <w:t>U. z 202</w:t>
      </w:r>
      <w:r w:rsidR="00391A22">
        <w:rPr>
          <w:rFonts w:ascii="Calibri" w:hAnsi="Calibri" w:cs="Calibri"/>
          <w:sz w:val="24"/>
        </w:rPr>
        <w:t>4</w:t>
      </w:r>
      <w:r w:rsidRPr="00634814">
        <w:rPr>
          <w:rFonts w:ascii="Calibri" w:hAnsi="Calibri" w:cs="Calibri"/>
          <w:sz w:val="24"/>
        </w:rPr>
        <w:t xml:space="preserve"> r. poz. </w:t>
      </w:r>
      <w:r w:rsidR="00391A22">
        <w:rPr>
          <w:rFonts w:ascii="Calibri" w:hAnsi="Calibri" w:cs="Calibri"/>
          <w:sz w:val="24"/>
        </w:rPr>
        <w:t>1491</w:t>
      </w:r>
      <w:r w:rsidR="009C2DC4">
        <w:rPr>
          <w:rFonts w:ascii="Calibri" w:hAnsi="Calibri" w:cs="Calibri"/>
          <w:sz w:val="24"/>
        </w:rPr>
        <w:t>, z późn. zm.</w:t>
      </w:r>
      <w:r w:rsidRPr="00634814">
        <w:rPr>
          <w:rStyle w:val="markedcontent"/>
          <w:rFonts w:ascii="Calibri" w:hAnsi="Calibri" w:cs="Calibri"/>
          <w:sz w:val="24"/>
          <w:lang w:val="pl-PL"/>
        </w:rPr>
        <w:t>)</w:t>
      </w:r>
      <w:r w:rsidR="00391A22" w:rsidRPr="00391A22">
        <w:rPr>
          <w:rStyle w:val="markedcontent"/>
          <w:rFonts w:ascii="Calibri" w:hAnsi="Calibri" w:cs="Calibri"/>
          <w:sz w:val="24"/>
          <w:lang w:val="pl-PL"/>
        </w:rPr>
        <w:t xml:space="preserve">, zwanej dalej „Ustawą”, </w:t>
      </w:r>
      <w:r w:rsidRPr="00634814">
        <w:rPr>
          <w:rFonts w:ascii="Calibri" w:hAnsi="Calibri" w:cs="Calibri"/>
          <w:bCs/>
          <w:sz w:val="24"/>
          <w:lang w:val="pl-PL"/>
        </w:rPr>
        <w:t xml:space="preserve">oraz procedur zlecania, realizacji </w:t>
      </w:r>
      <w:r w:rsidR="009C2DC4">
        <w:rPr>
          <w:rFonts w:ascii="Calibri" w:hAnsi="Calibri" w:cs="Calibri"/>
          <w:bCs/>
          <w:sz w:val="24"/>
          <w:lang w:val="pl-PL"/>
        </w:rPr>
        <w:br/>
      </w:r>
      <w:r w:rsidRPr="00634814">
        <w:rPr>
          <w:rFonts w:ascii="Calibri" w:hAnsi="Calibri" w:cs="Calibri"/>
          <w:bCs/>
          <w:sz w:val="24"/>
          <w:lang w:val="pl-PL"/>
        </w:rPr>
        <w:t xml:space="preserve">i rozliczania zadań publicznych dofinansowanych z budżetu Województwa Kujawsko-Pomorskiego oraz ze środków Państwowego Funduszu Rehabilitacji Osób Niepełnosprawnych (zwanych dalej „Procedurami konkursowymi”), </w:t>
      </w:r>
      <w:r w:rsidRPr="00634814">
        <w:rPr>
          <w:rFonts w:ascii="Calibri" w:hAnsi="Calibri" w:cs="Calibri"/>
          <w:sz w:val="24"/>
        </w:rPr>
        <w:t xml:space="preserve">przyjętych </w:t>
      </w:r>
      <w:r w:rsidRPr="00634814">
        <w:rPr>
          <w:rFonts w:ascii="Calibri" w:hAnsi="Calibri" w:cs="Calibri"/>
          <w:bCs/>
          <w:sz w:val="24"/>
          <w:lang w:val="pl-PL"/>
        </w:rPr>
        <w:t>uchwałą Nr </w:t>
      </w:r>
      <w:r w:rsidR="004E0900">
        <w:rPr>
          <w:rFonts w:ascii="Calibri" w:hAnsi="Calibri" w:cs="Calibri"/>
          <w:bCs/>
          <w:sz w:val="24"/>
          <w:lang w:val="pl-PL"/>
        </w:rPr>
        <w:t>32</w:t>
      </w:r>
      <w:r w:rsidRPr="00634814">
        <w:rPr>
          <w:rFonts w:ascii="Calibri" w:hAnsi="Calibri" w:cs="Calibri"/>
          <w:bCs/>
          <w:sz w:val="24"/>
          <w:lang w:val="pl-PL"/>
        </w:rPr>
        <w:t>/</w:t>
      </w:r>
      <w:r w:rsidR="004E0900">
        <w:rPr>
          <w:rFonts w:ascii="Calibri" w:hAnsi="Calibri" w:cs="Calibri"/>
          <w:bCs/>
          <w:sz w:val="24"/>
          <w:lang w:val="pl-PL"/>
        </w:rPr>
        <w:t>1542</w:t>
      </w:r>
      <w:r w:rsidRPr="00634814">
        <w:rPr>
          <w:rFonts w:ascii="Calibri" w:hAnsi="Calibri" w:cs="Calibri"/>
          <w:bCs/>
          <w:sz w:val="24"/>
          <w:lang w:val="pl-PL"/>
        </w:rPr>
        <w:t>/2</w:t>
      </w:r>
      <w:r w:rsidR="00391A22">
        <w:rPr>
          <w:rFonts w:ascii="Calibri" w:hAnsi="Calibri" w:cs="Calibri"/>
          <w:bCs/>
          <w:sz w:val="24"/>
          <w:lang w:val="pl-PL"/>
        </w:rPr>
        <w:t>4</w:t>
      </w:r>
      <w:r w:rsidRPr="00634814">
        <w:rPr>
          <w:rFonts w:ascii="Calibri" w:hAnsi="Calibri" w:cs="Calibri"/>
          <w:bCs/>
          <w:sz w:val="24"/>
          <w:lang w:val="pl-PL"/>
        </w:rPr>
        <w:t xml:space="preserve"> Zarządu Województwa Kujawsko-Pomorskiego z dnia </w:t>
      </w:r>
      <w:r w:rsidR="004E0900">
        <w:rPr>
          <w:rFonts w:ascii="Calibri" w:hAnsi="Calibri" w:cs="Calibri"/>
          <w:bCs/>
          <w:sz w:val="24"/>
          <w:lang w:val="pl-PL"/>
        </w:rPr>
        <w:t>11</w:t>
      </w:r>
      <w:r w:rsidR="00665787">
        <w:rPr>
          <w:rFonts w:ascii="Calibri" w:hAnsi="Calibri" w:cs="Calibri"/>
          <w:bCs/>
          <w:sz w:val="24"/>
          <w:lang w:val="pl-PL"/>
        </w:rPr>
        <w:t xml:space="preserve"> grudnia</w:t>
      </w:r>
      <w:r w:rsidRPr="00634814">
        <w:rPr>
          <w:rFonts w:ascii="Calibri" w:hAnsi="Calibri" w:cs="Calibri"/>
          <w:bCs/>
          <w:sz w:val="24"/>
          <w:lang w:val="pl-PL"/>
        </w:rPr>
        <w:t xml:space="preserve"> 202</w:t>
      </w:r>
      <w:r w:rsidR="00391A22">
        <w:rPr>
          <w:rFonts w:ascii="Calibri" w:hAnsi="Calibri" w:cs="Calibri"/>
          <w:bCs/>
          <w:sz w:val="24"/>
          <w:lang w:val="pl-PL"/>
        </w:rPr>
        <w:t>4</w:t>
      </w:r>
      <w:r w:rsidRPr="00634814">
        <w:rPr>
          <w:rFonts w:ascii="Calibri" w:hAnsi="Calibri" w:cs="Calibri"/>
          <w:bCs/>
          <w:sz w:val="24"/>
          <w:lang w:val="pl-PL"/>
        </w:rPr>
        <w:t xml:space="preserve"> r. </w:t>
      </w:r>
      <w:r w:rsidRPr="00634814">
        <w:rPr>
          <w:rFonts w:ascii="Calibri" w:hAnsi="Calibri" w:cs="Calibri"/>
          <w:bCs/>
          <w:sz w:val="24"/>
          <w:lang w:val="pl-PL"/>
        </w:rPr>
        <w:lastRenderedPageBreak/>
        <w:t>(zwanej dalej „Uchwałą”).</w:t>
      </w:r>
    </w:p>
    <w:p w14:paraId="212388A5" w14:textId="77777777" w:rsidR="00941093" w:rsidRPr="00D32440" w:rsidRDefault="00941093" w:rsidP="00AE7A33">
      <w:pPr>
        <w:pStyle w:val="Tekstpodstawowy"/>
        <w:widowControl w:val="0"/>
        <w:spacing w:line="360" w:lineRule="auto"/>
        <w:jc w:val="left"/>
        <w:rPr>
          <w:rFonts w:ascii="Calibri" w:hAnsi="Calibri" w:cs="Calibri"/>
          <w:bCs/>
          <w:color w:val="FF0000"/>
          <w:sz w:val="24"/>
          <w:lang w:val="pl-PL"/>
        </w:rPr>
      </w:pPr>
    </w:p>
    <w:p w14:paraId="60735888" w14:textId="0EE54249" w:rsidR="00F1278E" w:rsidRPr="00634814" w:rsidRDefault="00F1278E" w:rsidP="00AE7A33">
      <w:pPr>
        <w:pStyle w:val="Tekstpodstawowy"/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left"/>
        <w:rPr>
          <w:rFonts w:ascii="Calibri" w:hAnsi="Calibri" w:cs="Calibri"/>
          <w:b/>
          <w:bCs/>
          <w:sz w:val="24"/>
        </w:rPr>
      </w:pPr>
      <w:r w:rsidRPr="00634814">
        <w:rPr>
          <w:rFonts w:ascii="Calibri" w:hAnsi="Calibri" w:cs="Calibri"/>
          <w:b/>
          <w:bCs/>
          <w:sz w:val="24"/>
        </w:rPr>
        <w:t xml:space="preserve">O przyznanie dotacji na realizację zadania mogą ubiegać się oferenci wymienieni </w:t>
      </w:r>
      <w:r w:rsidR="00AE7A33">
        <w:rPr>
          <w:rFonts w:ascii="Calibri" w:hAnsi="Calibri" w:cs="Calibri"/>
          <w:b/>
          <w:bCs/>
          <w:sz w:val="24"/>
        </w:rPr>
        <w:br/>
      </w:r>
      <w:r w:rsidRPr="00634814">
        <w:rPr>
          <w:rFonts w:ascii="Calibri" w:hAnsi="Calibri" w:cs="Calibri"/>
          <w:b/>
          <w:bCs/>
          <w:sz w:val="24"/>
        </w:rPr>
        <w:t xml:space="preserve">w art. 3 ust. 2 i 3 </w:t>
      </w:r>
      <w:r w:rsidR="00A81088">
        <w:rPr>
          <w:rFonts w:ascii="Calibri" w:hAnsi="Calibri" w:cs="Calibri"/>
          <w:b/>
          <w:bCs/>
          <w:sz w:val="24"/>
        </w:rPr>
        <w:t>Ustawy</w:t>
      </w:r>
      <w:r w:rsidRPr="00634814">
        <w:rPr>
          <w:rFonts w:ascii="Calibri" w:hAnsi="Calibri" w:cs="Calibri"/>
          <w:b/>
          <w:bCs/>
          <w:sz w:val="24"/>
        </w:rPr>
        <w:t xml:space="preserve"> prowadzący nieodpłatną i/lub odpłatną działalność pożytku publicznego w obszarze działalności na rzecz organizacji pozarządowych oraz podmiotów wymienionych</w:t>
      </w:r>
      <w:r w:rsidR="00243BE5">
        <w:rPr>
          <w:rFonts w:ascii="Calibri" w:hAnsi="Calibri" w:cs="Calibri"/>
          <w:b/>
          <w:bCs/>
          <w:sz w:val="24"/>
          <w:lang w:val="pl-PL"/>
        </w:rPr>
        <w:t xml:space="preserve"> </w:t>
      </w:r>
      <w:r w:rsidRPr="00634814">
        <w:rPr>
          <w:rFonts w:ascii="Calibri" w:hAnsi="Calibri" w:cs="Calibri"/>
          <w:b/>
          <w:bCs/>
          <w:sz w:val="24"/>
        </w:rPr>
        <w:t>w art. 3 ust. 3 w zakresie określonym w art. 4 ust. 1 pkt 1-3</w:t>
      </w:r>
      <w:r w:rsidRPr="00634814">
        <w:rPr>
          <w:rFonts w:ascii="Calibri" w:hAnsi="Calibri" w:cs="Calibri"/>
          <w:b/>
          <w:bCs/>
          <w:sz w:val="24"/>
          <w:lang w:val="pl-PL"/>
        </w:rPr>
        <w:t>3</w:t>
      </w:r>
      <w:r w:rsidRPr="00634814">
        <w:rPr>
          <w:rFonts w:ascii="Calibri" w:hAnsi="Calibri" w:cs="Calibri"/>
          <w:b/>
          <w:bCs/>
          <w:sz w:val="24"/>
        </w:rPr>
        <w:t xml:space="preserve">. </w:t>
      </w:r>
    </w:p>
    <w:p w14:paraId="44184F58" w14:textId="77777777" w:rsidR="00F1278E" w:rsidRPr="00634814" w:rsidRDefault="00F1278E" w:rsidP="00AE7A33">
      <w:pPr>
        <w:pStyle w:val="Tekstpodstawowy"/>
        <w:widowControl w:val="0"/>
        <w:spacing w:line="360" w:lineRule="auto"/>
        <w:ind w:left="284"/>
        <w:jc w:val="left"/>
        <w:rPr>
          <w:rFonts w:ascii="Calibri" w:hAnsi="Calibri" w:cs="Calibri"/>
          <w:b/>
          <w:bCs/>
          <w:sz w:val="24"/>
        </w:rPr>
      </w:pPr>
    </w:p>
    <w:p w14:paraId="73A8B90F" w14:textId="23BE1D1F" w:rsidR="00F1278E" w:rsidRPr="00634814" w:rsidRDefault="00F1278E" w:rsidP="00AE7A33">
      <w:pPr>
        <w:pStyle w:val="Tekstpodstawowy"/>
        <w:widowControl w:val="0"/>
        <w:numPr>
          <w:ilvl w:val="0"/>
          <w:numId w:val="6"/>
        </w:numPr>
        <w:tabs>
          <w:tab w:val="left" w:pos="142"/>
          <w:tab w:val="left" w:pos="284"/>
        </w:tabs>
        <w:spacing w:line="360" w:lineRule="auto"/>
        <w:ind w:left="0" w:firstLine="0"/>
        <w:jc w:val="left"/>
        <w:rPr>
          <w:rFonts w:ascii="Calibri" w:hAnsi="Calibri" w:cs="Calibri"/>
          <w:b/>
          <w:bCs/>
          <w:sz w:val="24"/>
        </w:rPr>
      </w:pPr>
      <w:r w:rsidRPr="00634814">
        <w:rPr>
          <w:rFonts w:ascii="Calibri" w:hAnsi="Calibri" w:cs="Calibri"/>
          <w:bCs/>
          <w:sz w:val="24"/>
        </w:rPr>
        <w:t>Dotacja udzielana ze środków budżetu województwa w ramach konkursu ofert</w:t>
      </w:r>
      <w:r w:rsidRPr="00634814">
        <w:rPr>
          <w:rFonts w:ascii="Calibri" w:hAnsi="Calibri" w:cs="Calibri"/>
          <w:bCs/>
          <w:sz w:val="24"/>
          <w:lang w:val="pl-PL"/>
        </w:rPr>
        <w:t xml:space="preserve"> </w:t>
      </w:r>
      <w:r w:rsidR="00871D76">
        <w:rPr>
          <w:rFonts w:ascii="Calibri" w:hAnsi="Calibri" w:cs="Calibri"/>
          <w:bCs/>
          <w:sz w:val="24"/>
          <w:lang w:val="pl-PL"/>
        </w:rPr>
        <w:br/>
      </w:r>
      <w:r w:rsidRPr="00634814">
        <w:rPr>
          <w:rFonts w:ascii="Calibri" w:hAnsi="Calibri" w:cs="Calibri"/>
          <w:bCs/>
          <w:sz w:val="24"/>
        </w:rPr>
        <w:t xml:space="preserve">nr </w:t>
      </w:r>
      <w:r w:rsidR="00391A22">
        <w:rPr>
          <w:rFonts w:ascii="Calibri" w:hAnsi="Calibri" w:cs="Calibri"/>
          <w:bCs/>
          <w:sz w:val="24"/>
          <w:lang w:val="pl-PL"/>
        </w:rPr>
        <w:t>2</w:t>
      </w:r>
      <w:r w:rsidR="00B02847">
        <w:rPr>
          <w:rFonts w:ascii="Calibri" w:hAnsi="Calibri" w:cs="Calibri"/>
          <w:bCs/>
          <w:sz w:val="24"/>
          <w:lang w:val="pl-PL"/>
        </w:rPr>
        <w:t>3</w:t>
      </w:r>
      <w:r w:rsidRPr="00634814">
        <w:rPr>
          <w:rFonts w:ascii="Calibri" w:hAnsi="Calibri" w:cs="Calibri"/>
          <w:bCs/>
          <w:sz w:val="24"/>
        </w:rPr>
        <w:t>/202</w:t>
      </w:r>
      <w:r w:rsidR="00391A22">
        <w:rPr>
          <w:rFonts w:ascii="Calibri" w:hAnsi="Calibri" w:cs="Calibri"/>
          <w:bCs/>
          <w:sz w:val="24"/>
        </w:rPr>
        <w:t>5</w:t>
      </w:r>
      <w:r w:rsidRPr="00634814">
        <w:rPr>
          <w:rFonts w:ascii="Calibri" w:hAnsi="Calibri" w:cs="Calibri"/>
          <w:bCs/>
          <w:sz w:val="24"/>
        </w:rPr>
        <w:t xml:space="preserve"> na realizację jednego zadania nie może przekroczyć</w:t>
      </w:r>
      <w:r w:rsidRPr="00634814">
        <w:rPr>
          <w:rFonts w:ascii="Calibri" w:hAnsi="Calibri" w:cs="Calibri"/>
          <w:bCs/>
          <w:sz w:val="24"/>
          <w:lang w:val="pl-PL"/>
        </w:rPr>
        <w:t xml:space="preserve"> kwoty</w:t>
      </w:r>
      <w:r w:rsidRPr="00634814">
        <w:rPr>
          <w:rFonts w:ascii="Calibri" w:hAnsi="Calibri" w:cs="Calibri"/>
          <w:bCs/>
          <w:sz w:val="24"/>
        </w:rPr>
        <w:t xml:space="preserve"> </w:t>
      </w:r>
      <w:r w:rsidRPr="00634814">
        <w:rPr>
          <w:rFonts w:ascii="Calibri" w:hAnsi="Calibri" w:cs="Calibri"/>
          <w:b/>
          <w:bCs/>
          <w:sz w:val="24"/>
          <w:lang w:val="pl-PL"/>
        </w:rPr>
        <w:t xml:space="preserve">30 000,00 </w:t>
      </w:r>
      <w:r w:rsidRPr="00634814">
        <w:rPr>
          <w:rFonts w:ascii="Calibri" w:hAnsi="Calibri" w:cs="Calibri"/>
          <w:b/>
          <w:bCs/>
          <w:sz w:val="24"/>
        </w:rPr>
        <w:t xml:space="preserve">zł. </w:t>
      </w:r>
    </w:p>
    <w:p w14:paraId="2AD06957" w14:textId="77777777" w:rsidR="00F1278E" w:rsidRPr="00634814" w:rsidRDefault="00F1278E" w:rsidP="00AE7A33">
      <w:pPr>
        <w:pStyle w:val="Tekstpodstawowy"/>
        <w:widowControl w:val="0"/>
        <w:spacing w:line="360" w:lineRule="auto"/>
        <w:ind w:left="284"/>
        <w:jc w:val="left"/>
        <w:rPr>
          <w:rFonts w:ascii="Calibri" w:hAnsi="Calibri" w:cs="Calibri"/>
          <w:b/>
          <w:bCs/>
          <w:sz w:val="24"/>
        </w:rPr>
      </w:pPr>
    </w:p>
    <w:p w14:paraId="1865EFDF" w14:textId="77777777" w:rsidR="00F1278E" w:rsidRPr="00634814" w:rsidRDefault="00F1278E" w:rsidP="00AE7A33">
      <w:pPr>
        <w:pStyle w:val="Tekstpodstawowy"/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left"/>
        <w:rPr>
          <w:rFonts w:ascii="Calibri" w:hAnsi="Calibri" w:cs="Calibri"/>
          <w:b/>
          <w:bCs/>
          <w:sz w:val="24"/>
        </w:rPr>
      </w:pPr>
      <w:r w:rsidRPr="00634814">
        <w:rPr>
          <w:rFonts w:ascii="Calibri" w:hAnsi="Calibri" w:cs="Calibri"/>
          <w:bCs/>
          <w:sz w:val="24"/>
        </w:rPr>
        <w:t xml:space="preserve">W przypadku wyboru oferty, zlecenie realizacji zadania nastąpi w formie </w:t>
      </w:r>
      <w:r w:rsidRPr="00634814">
        <w:rPr>
          <w:rFonts w:ascii="Calibri" w:hAnsi="Calibri" w:cs="Calibri"/>
          <w:b/>
          <w:bCs/>
          <w:sz w:val="24"/>
          <w:lang w:val="pl-PL"/>
        </w:rPr>
        <w:t xml:space="preserve">powierzenia </w:t>
      </w:r>
      <w:r w:rsidRPr="00634814">
        <w:rPr>
          <w:rFonts w:ascii="Calibri" w:hAnsi="Calibri" w:cs="Calibri"/>
          <w:bCs/>
          <w:sz w:val="24"/>
          <w:lang w:val="pl-PL"/>
        </w:rPr>
        <w:t xml:space="preserve">lub </w:t>
      </w:r>
      <w:r w:rsidRPr="00634814">
        <w:rPr>
          <w:rFonts w:ascii="Calibri" w:hAnsi="Calibri" w:cs="Calibri"/>
          <w:b/>
          <w:bCs/>
          <w:sz w:val="24"/>
          <w:lang w:val="pl-PL"/>
        </w:rPr>
        <w:t>wsparcia</w:t>
      </w:r>
      <w:r w:rsidRPr="00634814">
        <w:rPr>
          <w:rFonts w:ascii="Calibri" w:hAnsi="Calibri" w:cs="Calibri"/>
          <w:b/>
          <w:bCs/>
          <w:sz w:val="24"/>
        </w:rPr>
        <w:t xml:space="preserve"> </w:t>
      </w:r>
      <w:r w:rsidRPr="00634814">
        <w:rPr>
          <w:rFonts w:ascii="Calibri" w:hAnsi="Calibri" w:cs="Calibri"/>
          <w:bCs/>
          <w:sz w:val="24"/>
        </w:rPr>
        <w:t>wraz z udzieleniem dotacji na dofinansowanie jego realizacji</w:t>
      </w:r>
      <w:r w:rsidRPr="00634814">
        <w:rPr>
          <w:rFonts w:ascii="Calibri" w:hAnsi="Calibri" w:cs="Calibri"/>
          <w:bCs/>
          <w:sz w:val="24"/>
          <w:lang w:val="pl-PL"/>
        </w:rPr>
        <w:t>.</w:t>
      </w:r>
    </w:p>
    <w:p w14:paraId="19AFF982" w14:textId="77777777" w:rsidR="00F1278E" w:rsidRPr="00634814" w:rsidRDefault="00F1278E" w:rsidP="00AE7A33">
      <w:pPr>
        <w:pStyle w:val="Tekstpodstawowy"/>
        <w:widowControl w:val="0"/>
        <w:spacing w:line="360" w:lineRule="auto"/>
        <w:ind w:left="284"/>
        <w:jc w:val="left"/>
        <w:rPr>
          <w:rFonts w:ascii="Calibri" w:hAnsi="Calibri" w:cs="Calibri"/>
          <w:b/>
          <w:bCs/>
          <w:sz w:val="24"/>
        </w:rPr>
      </w:pPr>
    </w:p>
    <w:p w14:paraId="0F03AC3F" w14:textId="2E3A3792" w:rsidR="00F1278E" w:rsidRPr="00634814" w:rsidRDefault="00F1278E" w:rsidP="00AE7A33">
      <w:pPr>
        <w:pStyle w:val="Tekstpodstawowy"/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left"/>
        <w:rPr>
          <w:rFonts w:ascii="Calibri" w:hAnsi="Calibri" w:cs="Calibri"/>
          <w:b/>
          <w:bCs/>
          <w:sz w:val="24"/>
        </w:rPr>
      </w:pPr>
      <w:r w:rsidRPr="00634814">
        <w:rPr>
          <w:rFonts w:ascii="Calibri" w:hAnsi="Calibri" w:cs="Calibri"/>
          <w:sz w:val="24"/>
        </w:rPr>
        <w:t>Kategorie kosztów, które mogą być pokryte z dotacji Województwa</w:t>
      </w:r>
      <w:r w:rsidR="00871D76">
        <w:rPr>
          <w:rFonts w:ascii="Calibri" w:hAnsi="Calibri" w:cs="Calibri"/>
          <w:sz w:val="24"/>
        </w:rPr>
        <w:t>,</w:t>
      </w:r>
      <w:r w:rsidRPr="00634814">
        <w:rPr>
          <w:rFonts w:ascii="Calibri" w:hAnsi="Calibri" w:cs="Calibri"/>
          <w:sz w:val="24"/>
        </w:rPr>
        <w:t xml:space="preserve"> wskazane są </w:t>
      </w:r>
      <w:r w:rsidRPr="00634814">
        <w:rPr>
          <w:rFonts w:ascii="Calibri" w:hAnsi="Calibri" w:cs="Calibri"/>
          <w:sz w:val="24"/>
        </w:rPr>
        <w:br/>
        <w:t xml:space="preserve">w § 4 ust. </w:t>
      </w:r>
      <w:r w:rsidR="00872B8D">
        <w:rPr>
          <w:rFonts w:ascii="Calibri" w:hAnsi="Calibri" w:cs="Calibri"/>
          <w:sz w:val="24"/>
        </w:rPr>
        <w:t>5</w:t>
      </w:r>
      <w:r w:rsidRPr="00634814">
        <w:rPr>
          <w:rFonts w:ascii="Calibri" w:hAnsi="Calibri" w:cs="Calibri"/>
          <w:sz w:val="24"/>
        </w:rPr>
        <w:t xml:space="preserve"> procedur, o których mowa w §</w:t>
      </w:r>
      <w:r w:rsidRPr="00634814">
        <w:rPr>
          <w:rFonts w:ascii="Calibri" w:hAnsi="Calibri" w:cs="Calibri"/>
          <w:sz w:val="24"/>
          <w:lang w:val="pl-PL"/>
        </w:rPr>
        <w:t xml:space="preserve"> </w:t>
      </w:r>
      <w:r w:rsidRPr="00634814">
        <w:rPr>
          <w:rFonts w:ascii="Calibri" w:hAnsi="Calibri" w:cs="Calibri"/>
          <w:sz w:val="24"/>
        </w:rPr>
        <w:t>3 ust.</w:t>
      </w:r>
      <w:r w:rsidR="007B12E9">
        <w:rPr>
          <w:rFonts w:ascii="Calibri" w:hAnsi="Calibri" w:cs="Calibri"/>
          <w:sz w:val="24"/>
        </w:rPr>
        <w:t xml:space="preserve"> </w:t>
      </w:r>
      <w:r w:rsidRPr="00634814">
        <w:rPr>
          <w:rFonts w:ascii="Calibri" w:hAnsi="Calibri" w:cs="Calibri"/>
          <w:sz w:val="24"/>
        </w:rPr>
        <w:t xml:space="preserve">1. W ramach dotacji mogą </w:t>
      </w:r>
      <w:r w:rsidRPr="00634814">
        <w:rPr>
          <w:rFonts w:ascii="Calibri" w:hAnsi="Calibri" w:cs="Calibri"/>
          <w:b/>
          <w:sz w:val="24"/>
        </w:rPr>
        <w:t>być pokryte koszty administracyjne do wysokości 40% dotacji, w tym:</w:t>
      </w:r>
      <w:r w:rsidRPr="00634814">
        <w:rPr>
          <w:rFonts w:ascii="Calibri" w:hAnsi="Calibri" w:cs="Calibri"/>
          <w:sz w:val="24"/>
        </w:rPr>
        <w:t xml:space="preserve"> </w:t>
      </w:r>
      <w:r w:rsidRPr="00634814">
        <w:rPr>
          <w:rFonts w:ascii="Calibri" w:hAnsi="Calibri" w:cs="Calibri"/>
          <w:bCs/>
          <w:sz w:val="24"/>
          <w:lang w:val="pl-PL"/>
        </w:rPr>
        <w:t>koszty obsługowo-administracyjne do wysokości 20% przyznanej dotacji oraz koszty sprzętu i wyposażenia do wysokości 20% przyznanej dotacji.</w:t>
      </w:r>
    </w:p>
    <w:p w14:paraId="1AF3B352" w14:textId="77777777" w:rsidR="00F1278E" w:rsidRPr="00634814" w:rsidRDefault="00F1278E" w:rsidP="00AE7A33">
      <w:pPr>
        <w:pStyle w:val="Tekstpodstawowy"/>
        <w:widowControl w:val="0"/>
        <w:spacing w:line="360" w:lineRule="auto"/>
        <w:ind w:left="284"/>
        <w:jc w:val="left"/>
        <w:rPr>
          <w:rFonts w:ascii="Calibri" w:hAnsi="Calibri" w:cs="Calibri"/>
          <w:b/>
          <w:bCs/>
          <w:sz w:val="24"/>
          <w:lang w:val="pl-PL"/>
        </w:rPr>
      </w:pPr>
    </w:p>
    <w:p w14:paraId="123320BE" w14:textId="08DDE0A2" w:rsidR="00F1278E" w:rsidRPr="00634814" w:rsidRDefault="00F1278E" w:rsidP="00AE7A33">
      <w:pPr>
        <w:pStyle w:val="Tekstpodstawowy"/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left"/>
        <w:rPr>
          <w:rFonts w:ascii="Calibri" w:hAnsi="Calibri" w:cs="Calibri"/>
          <w:b/>
          <w:bCs/>
          <w:sz w:val="24"/>
        </w:rPr>
      </w:pPr>
      <w:r w:rsidRPr="00634814">
        <w:rPr>
          <w:rFonts w:ascii="Calibri" w:hAnsi="Calibri" w:cs="Calibri"/>
          <w:sz w:val="24"/>
        </w:rPr>
        <w:t xml:space="preserve">Z dotacji udzielonej z budżetu województwa kujawsko-pomorskiego nie mogą być pokrywane wydatki wymienione w § 4 ust. </w:t>
      </w:r>
      <w:r w:rsidR="00872B8D">
        <w:rPr>
          <w:rFonts w:ascii="Calibri" w:hAnsi="Calibri" w:cs="Calibri"/>
          <w:sz w:val="24"/>
        </w:rPr>
        <w:t>7</w:t>
      </w:r>
      <w:r w:rsidRPr="00634814">
        <w:rPr>
          <w:rFonts w:ascii="Calibri" w:hAnsi="Calibri" w:cs="Calibri"/>
          <w:sz w:val="24"/>
        </w:rPr>
        <w:t xml:space="preserve"> </w:t>
      </w:r>
      <w:r w:rsidRPr="00634814">
        <w:rPr>
          <w:rFonts w:ascii="Calibri" w:hAnsi="Calibri" w:cs="Calibri"/>
          <w:sz w:val="24"/>
          <w:lang w:val="pl-PL"/>
        </w:rPr>
        <w:t xml:space="preserve">ww. Procedur konkursowych. </w:t>
      </w:r>
    </w:p>
    <w:p w14:paraId="4E7BC53B" w14:textId="77777777" w:rsidR="00F1278E" w:rsidRPr="00634814" w:rsidRDefault="00F1278E" w:rsidP="00AE7A33">
      <w:pPr>
        <w:pStyle w:val="Tekstpodstawowy"/>
        <w:widowControl w:val="0"/>
        <w:spacing w:line="360" w:lineRule="auto"/>
        <w:jc w:val="left"/>
        <w:rPr>
          <w:rFonts w:ascii="Calibri" w:hAnsi="Calibri" w:cs="Calibri"/>
          <w:b/>
          <w:bCs/>
          <w:sz w:val="24"/>
        </w:rPr>
      </w:pPr>
    </w:p>
    <w:p w14:paraId="7D4A48B7" w14:textId="77777777" w:rsidR="00F1278E" w:rsidRPr="00634814" w:rsidRDefault="00F1278E" w:rsidP="00AE7A33">
      <w:pPr>
        <w:pStyle w:val="Tytu"/>
        <w:spacing w:line="360" w:lineRule="auto"/>
        <w:jc w:val="left"/>
        <w:rPr>
          <w:rFonts w:ascii="Calibri" w:hAnsi="Calibri" w:cs="Calibri"/>
          <w:sz w:val="24"/>
          <w:lang w:val="pl-PL"/>
        </w:rPr>
      </w:pPr>
      <w:r w:rsidRPr="00634814">
        <w:rPr>
          <w:rFonts w:ascii="Calibri" w:hAnsi="Calibri" w:cs="Calibri"/>
          <w:sz w:val="24"/>
        </w:rPr>
        <w:t xml:space="preserve">Rozdział </w:t>
      </w:r>
      <w:r w:rsidRPr="00634814">
        <w:rPr>
          <w:rFonts w:ascii="Calibri" w:hAnsi="Calibri" w:cs="Calibri"/>
          <w:sz w:val="24"/>
          <w:lang w:val="pl-PL"/>
        </w:rPr>
        <w:t>4</w:t>
      </w:r>
    </w:p>
    <w:p w14:paraId="25D47DFB" w14:textId="77777777" w:rsidR="00F1278E" w:rsidRPr="00634814" w:rsidRDefault="00F1278E" w:rsidP="00AE7A33">
      <w:pPr>
        <w:pStyle w:val="Tytu"/>
        <w:spacing w:line="360" w:lineRule="auto"/>
        <w:jc w:val="left"/>
        <w:rPr>
          <w:rFonts w:ascii="Calibri" w:hAnsi="Calibri" w:cs="Calibri"/>
          <w:sz w:val="24"/>
        </w:rPr>
      </w:pPr>
      <w:r w:rsidRPr="00634814">
        <w:rPr>
          <w:rFonts w:ascii="Calibri" w:hAnsi="Calibri" w:cs="Calibri"/>
          <w:sz w:val="24"/>
        </w:rPr>
        <w:t>Termin i warunki składania ofert</w:t>
      </w:r>
    </w:p>
    <w:p w14:paraId="63F1D66E" w14:textId="77777777" w:rsidR="00F1278E" w:rsidRPr="00634814" w:rsidRDefault="00F1278E" w:rsidP="00AE7A33">
      <w:pPr>
        <w:pStyle w:val="Tytu"/>
        <w:spacing w:line="360" w:lineRule="auto"/>
        <w:jc w:val="left"/>
        <w:rPr>
          <w:rFonts w:ascii="Calibri" w:hAnsi="Calibri" w:cs="Calibri"/>
          <w:sz w:val="24"/>
        </w:rPr>
      </w:pPr>
    </w:p>
    <w:p w14:paraId="4FBC2868" w14:textId="77777777" w:rsidR="00F1278E" w:rsidRPr="00634814" w:rsidRDefault="00F1278E" w:rsidP="00AE7A33">
      <w:pPr>
        <w:pStyle w:val="Tekstpodstawowy"/>
        <w:widowControl w:val="0"/>
        <w:spacing w:line="360" w:lineRule="auto"/>
        <w:jc w:val="left"/>
        <w:rPr>
          <w:rFonts w:ascii="Calibri" w:hAnsi="Calibri" w:cs="Calibri"/>
          <w:b/>
          <w:sz w:val="24"/>
        </w:rPr>
      </w:pPr>
      <w:r w:rsidRPr="00634814">
        <w:rPr>
          <w:rFonts w:ascii="Calibri" w:hAnsi="Calibri" w:cs="Calibri"/>
          <w:b/>
          <w:sz w:val="24"/>
        </w:rPr>
        <w:t>§4.1.</w:t>
      </w:r>
      <w:r w:rsidRPr="00634814">
        <w:rPr>
          <w:rFonts w:ascii="Calibri" w:hAnsi="Calibri" w:cs="Calibri"/>
          <w:b/>
          <w:bCs/>
          <w:sz w:val="24"/>
        </w:rPr>
        <w:t xml:space="preserve"> </w:t>
      </w:r>
      <w:r w:rsidRPr="00634814">
        <w:rPr>
          <w:rFonts w:ascii="Calibri" w:hAnsi="Calibri" w:cs="Calibri"/>
          <w:bCs/>
          <w:sz w:val="24"/>
        </w:rPr>
        <w:t xml:space="preserve">Warunkiem przystąpienia do konkursu jest złożenie oferty na realizację zadania </w:t>
      </w:r>
      <w:r w:rsidRPr="00634814">
        <w:rPr>
          <w:rFonts w:ascii="Calibri" w:hAnsi="Calibri" w:cs="Calibri"/>
          <w:sz w:val="24"/>
        </w:rPr>
        <w:t xml:space="preserve">elektronicznie, </w:t>
      </w:r>
      <w:r w:rsidRPr="00634814">
        <w:rPr>
          <w:rFonts w:ascii="Calibri" w:hAnsi="Calibri" w:cs="Calibri"/>
          <w:b/>
          <w:sz w:val="24"/>
        </w:rPr>
        <w:t>za pomocą Generatora ofert (Witkac.pl).</w:t>
      </w:r>
    </w:p>
    <w:p w14:paraId="0066ED96" w14:textId="77777777" w:rsidR="00F1278E" w:rsidRPr="00634814" w:rsidRDefault="00F1278E" w:rsidP="00AE7A33">
      <w:pPr>
        <w:pStyle w:val="Tekstpodstawowy"/>
        <w:widowControl w:val="0"/>
        <w:spacing w:line="360" w:lineRule="auto"/>
        <w:ind w:left="709" w:hanging="567"/>
        <w:jc w:val="left"/>
        <w:rPr>
          <w:rFonts w:ascii="Calibri" w:hAnsi="Calibri" w:cs="Calibri"/>
          <w:bCs/>
          <w:sz w:val="24"/>
        </w:rPr>
      </w:pPr>
      <w:r w:rsidRPr="00634814">
        <w:rPr>
          <w:rFonts w:ascii="Calibri" w:hAnsi="Calibri" w:cs="Calibri"/>
          <w:b/>
          <w:sz w:val="24"/>
        </w:rPr>
        <w:t xml:space="preserve"> </w:t>
      </w:r>
    </w:p>
    <w:p w14:paraId="07B531C4" w14:textId="1F8A4C32" w:rsidR="00F1278E" w:rsidRPr="00634814" w:rsidRDefault="00F1278E" w:rsidP="00AE7A33">
      <w:pPr>
        <w:pStyle w:val="Tekstpodstawowy"/>
        <w:widowControl w:val="0"/>
        <w:spacing w:line="360" w:lineRule="auto"/>
        <w:jc w:val="left"/>
        <w:rPr>
          <w:rFonts w:ascii="Calibri" w:hAnsi="Calibri" w:cs="Calibri"/>
          <w:b/>
          <w:color w:val="FF0000"/>
          <w:sz w:val="24"/>
          <w:lang w:val="pl-PL"/>
        </w:rPr>
      </w:pPr>
      <w:r w:rsidRPr="00634814">
        <w:rPr>
          <w:rFonts w:ascii="Calibri" w:hAnsi="Calibri" w:cs="Calibri"/>
          <w:b/>
          <w:sz w:val="24"/>
        </w:rPr>
        <w:t xml:space="preserve">2. Oferty należy składać w terminie do </w:t>
      </w:r>
      <w:r w:rsidRPr="00634814">
        <w:rPr>
          <w:rFonts w:ascii="Calibri" w:hAnsi="Calibri" w:cs="Calibri"/>
          <w:b/>
          <w:sz w:val="24"/>
          <w:lang w:val="pl-PL"/>
        </w:rPr>
        <w:t xml:space="preserve">dnia </w:t>
      </w:r>
      <w:r w:rsidR="006830F3">
        <w:rPr>
          <w:rFonts w:ascii="Calibri" w:hAnsi="Calibri" w:cs="Calibri"/>
          <w:b/>
          <w:sz w:val="24"/>
          <w:lang w:val="pl-PL"/>
        </w:rPr>
        <w:t>2</w:t>
      </w:r>
      <w:r w:rsidR="00391A22">
        <w:rPr>
          <w:rFonts w:ascii="Calibri" w:hAnsi="Calibri" w:cs="Calibri"/>
          <w:b/>
          <w:sz w:val="24"/>
          <w:lang w:val="pl-PL"/>
        </w:rPr>
        <w:t>8</w:t>
      </w:r>
      <w:r w:rsidR="006830F3">
        <w:rPr>
          <w:rFonts w:ascii="Calibri" w:hAnsi="Calibri" w:cs="Calibri"/>
          <w:b/>
          <w:sz w:val="24"/>
          <w:lang w:val="pl-PL"/>
        </w:rPr>
        <w:t xml:space="preserve"> </w:t>
      </w:r>
      <w:r w:rsidR="00391A22">
        <w:rPr>
          <w:rFonts w:ascii="Calibri" w:hAnsi="Calibri" w:cs="Calibri"/>
          <w:b/>
          <w:sz w:val="24"/>
          <w:lang w:val="pl-PL"/>
        </w:rPr>
        <w:t>lutego</w:t>
      </w:r>
      <w:r w:rsidRPr="00634814">
        <w:rPr>
          <w:rFonts w:ascii="Calibri" w:hAnsi="Calibri" w:cs="Calibri"/>
          <w:b/>
          <w:sz w:val="24"/>
        </w:rPr>
        <w:t xml:space="preserve"> 202</w:t>
      </w:r>
      <w:r w:rsidR="00391A22">
        <w:rPr>
          <w:rFonts w:ascii="Calibri" w:hAnsi="Calibri" w:cs="Calibri"/>
          <w:b/>
          <w:sz w:val="24"/>
        </w:rPr>
        <w:t>5</w:t>
      </w:r>
      <w:r w:rsidRPr="00634814">
        <w:rPr>
          <w:rFonts w:ascii="Calibri" w:hAnsi="Calibri" w:cs="Calibri"/>
          <w:b/>
          <w:sz w:val="24"/>
        </w:rPr>
        <w:t xml:space="preserve"> r. do godz. </w:t>
      </w:r>
      <w:r w:rsidRPr="00634814">
        <w:rPr>
          <w:rFonts w:ascii="Calibri" w:hAnsi="Calibri" w:cs="Calibri"/>
          <w:b/>
          <w:sz w:val="24"/>
          <w:lang w:val="pl-PL"/>
        </w:rPr>
        <w:t>23</w:t>
      </w:r>
      <w:r w:rsidRPr="00634814">
        <w:rPr>
          <w:rFonts w:ascii="Calibri" w:hAnsi="Calibri" w:cs="Calibri"/>
          <w:b/>
          <w:sz w:val="24"/>
        </w:rPr>
        <w:t>:</w:t>
      </w:r>
      <w:r w:rsidRPr="00634814">
        <w:rPr>
          <w:rFonts w:ascii="Calibri" w:hAnsi="Calibri" w:cs="Calibri"/>
          <w:b/>
          <w:sz w:val="24"/>
          <w:lang w:val="pl-PL"/>
        </w:rPr>
        <w:t>59</w:t>
      </w:r>
      <w:r w:rsidRPr="00634814">
        <w:rPr>
          <w:rFonts w:ascii="Calibri" w:hAnsi="Calibri" w:cs="Calibri"/>
          <w:b/>
          <w:sz w:val="24"/>
        </w:rPr>
        <w:t>:</w:t>
      </w:r>
      <w:r w:rsidRPr="00634814">
        <w:rPr>
          <w:rFonts w:ascii="Calibri" w:hAnsi="Calibri" w:cs="Calibri"/>
          <w:b/>
          <w:sz w:val="24"/>
          <w:lang w:val="pl-PL"/>
        </w:rPr>
        <w:t>59.</w:t>
      </w:r>
    </w:p>
    <w:p w14:paraId="4D42EE5E" w14:textId="77777777" w:rsidR="00F1278E" w:rsidRPr="00634814" w:rsidRDefault="00F1278E" w:rsidP="00AE7A33">
      <w:pPr>
        <w:pStyle w:val="Tekstpodstawowy"/>
        <w:widowControl w:val="0"/>
        <w:spacing w:line="360" w:lineRule="auto"/>
        <w:ind w:left="360"/>
        <w:jc w:val="left"/>
        <w:rPr>
          <w:rFonts w:ascii="Calibri" w:hAnsi="Calibri" w:cs="Calibri"/>
          <w:bCs/>
          <w:sz w:val="24"/>
        </w:rPr>
      </w:pPr>
    </w:p>
    <w:p w14:paraId="1BBF5CEA" w14:textId="3EFE2950" w:rsidR="00F1278E" w:rsidRPr="00634814" w:rsidRDefault="00F1278E" w:rsidP="00AE7A33">
      <w:pPr>
        <w:pStyle w:val="Tekstpodstawowy"/>
        <w:widowControl w:val="0"/>
        <w:spacing w:line="360" w:lineRule="auto"/>
        <w:jc w:val="left"/>
        <w:rPr>
          <w:rFonts w:ascii="Calibri" w:hAnsi="Calibri" w:cs="Calibri"/>
          <w:b/>
          <w:bCs/>
          <w:sz w:val="24"/>
          <w:u w:val="single"/>
        </w:rPr>
      </w:pPr>
      <w:r w:rsidRPr="00634814">
        <w:rPr>
          <w:rFonts w:ascii="Calibri" w:hAnsi="Calibri" w:cs="Calibri"/>
          <w:b/>
          <w:bCs/>
          <w:sz w:val="24"/>
          <w:u w:val="single"/>
        </w:rPr>
        <w:t>3.  O zachowaniu terminu decyduje data i godzina złożenia oferty w Generatorze ofert</w:t>
      </w:r>
      <w:r w:rsidR="007B12E9">
        <w:rPr>
          <w:rFonts w:ascii="Calibri" w:hAnsi="Calibri" w:cs="Calibri"/>
          <w:b/>
          <w:bCs/>
          <w:sz w:val="24"/>
          <w:u w:val="single"/>
        </w:rPr>
        <w:t>.</w:t>
      </w:r>
    </w:p>
    <w:p w14:paraId="175C4039" w14:textId="77777777" w:rsidR="00F1278E" w:rsidRPr="00634814" w:rsidRDefault="00F1278E" w:rsidP="00AE7A33">
      <w:pPr>
        <w:pStyle w:val="Tekstpodstawowy"/>
        <w:widowControl w:val="0"/>
        <w:spacing w:line="360" w:lineRule="auto"/>
        <w:jc w:val="left"/>
        <w:rPr>
          <w:rFonts w:ascii="Calibri" w:hAnsi="Calibri" w:cs="Calibri"/>
          <w:bCs/>
          <w:sz w:val="24"/>
        </w:rPr>
      </w:pPr>
    </w:p>
    <w:p w14:paraId="49187B8F" w14:textId="77777777" w:rsidR="00F1278E" w:rsidRPr="00634814" w:rsidRDefault="00F1278E" w:rsidP="00AE7A33">
      <w:pPr>
        <w:pStyle w:val="Tekstpodstawowy"/>
        <w:widowControl w:val="0"/>
        <w:spacing w:line="360" w:lineRule="auto"/>
        <w:jc w:val="left"/>
        <w:rPr>
          <w:rFonts w:ascii="Calibri" w:hAnsi="Calibri" w:cs="Calibri"/>
          <w:bCs/>
          <w:strike/>
          <w:sz w:val="24"/>
        </w:rPr>
      </w:pPr>
      <w:r w:rsidRPr="00634814">
        <w:rPr>
          <w:rFonts w:ascii="Calibri" w:hAnsi="Calibri" w:cs="Calibri"/>
          <w:bCs/>
          <w:sz w:val="24"/>
        </w:rPr>
        <w:lastRenderedPageBreak/>
        <w:t xml:space="preserve">4. Ofertę należy złożyć za pośrednictwem </w:t>
      </w:r>
      <w:r w:rsidRPr="00634814">
        <w:rPr>
          <w:rFonts w:ascii="Calibri" w:hAnsi="Calibri" w:cs="Calibri"/>
          <w:b/>
          <w:sz w:val="24"/>
        </w:rPr>
        <w:t xml:space="preserve">Generatora ofert dostępnego na stronie ngo.kujawsko-pomorskie.pl, w zakładce Generator ofert </w:t>
      </w:r>
      <w:r w:rsidRPr="00634814">
        <w:rPr>
          <w:rFonts w:ascii="Calibri" w:hAnsi="Calibri" w:cs="Calibri"/>
          <w:b/>
          <w:sz w:val="24"/>
          <w:lang w:val="pl-PL"/>
        </w:rPr>
        <w:t xml:space="preserve">– Witkac lub na stronie https://witkac.pl. </w:t>
      </w:r>
      <w:r w:rsidRPr="00634814">
        <w:rPr>
          <w:rFonts w:ascii="Calibri" w:hAnsi="Calibri" w:cs="Calibri"/>
          <w:b/>
          <w:sz w:val="24"/>
        </w:rPr>
        <w:t xml:space="preserve"> </w:t>
      </w:r>
    </w:p>
    <w:p w14:paraId="4B490746" w14:textId="4678F468" w:rsidR="00F1278E" w:rsidRPr="00634814" w:rsidRDefault="00F1278E" w:rsidP="00AE7A33">
      <w:pPr>
        <w:pStyle w:val="Tekstpodstawowy"/>
        <w:widowControl w:val="0"/>
        <w:spacing w:line="360" w:lineRule="auto"/>
        <w:jc w:val="left"/>
        <w:rPr>
          <w:rFonts w:ascii="Calibri" w:hAnsi="Calibri" w:cs="Calibri"/>
          <w:sz w:val="24"/>
        </w:rPr>
      </w:pPr>
      <w:r w:rsidRPr="00634814">
        <w:rPr>
          <w:rFonts w:ascii="Calibri" w:hAnsi="Calibri" w:cs="Calibri"/>
          <w:sz w:val="24"/>
        </w:rPr>
        <w:t>Oferty złożone wyłącznie w wersji papierowej zostaną odrzucone</w:t>
      </w:r>
      <w:r w:rsidRPr="00634814">
        <w:rPr>
          <w:rFonts w:ascii="Calibri" w:hAnsi="Calibri" w:cs="Calibri"/>
          <w:sz w:val="24"/>
          <w:lang w:val="pl-PL"/>
        </w:rPr>
        <w:t xml:space="preserve"> </w:t>
      </w:r>
      <w:r w:rsidRPr="00634814">
        <w:rPr>
          <w:rFonts w:ascii="Calibri" w:hAnsi="Calibri" w:cs="Calibri"/>
          <w:sz w:val="24"/>
        </w:rPr>
        <w:t>z</w:t>
      </w:r>
      <w:r w:rsidR="00677620">
        <w:rPr>
          <w:rFonts w:ascii="Calibri" w:hAnsi="Calibri" w:cs="Calibri"/>
          <w:sz w:val="24"/>
        </w:rPr>
        <w:t xml:space="preserve"> </w:t>
      </w:r>
      <w:r w:rsidRPr="00634814">
        <w:rPr>
          <w:rFonts w:ascii="Calibri" w:hAnsi="Calibri" w:cs="Calibri"/>
          <w:sz w:val="24"/>
        </w:rPr>
        <w:t xml:space="preserve">przyczyn formalnych. </w:t>
      </w:r>
    </w:p>
    <w:p w14:paraId="4BA8D89A" w14:textId="77777777" w:rsidR="00F1278E" w:rsidRPr="00634814" w:rsidRDefault="00F1278E" w:rsidP="00AE7A33">
      <w:pPr>
        <w:pStyle w:val="Tekstpodstawowy"/>
        <w:widowControl w:val="0"/>
        <w:spacing w:line="360" w:lineRule="auto"/>
        <w:jc w:val="left"/>
        <w:rPr>
          <w:rFonts w:ascii="Calibri" w:hAnsi="Calibri" w:cs="Calibri"/>
          <w:bCs/>
          <w:strike/>
          <w:sz w:val="24"/>
        </w:rPr>
      </w:pPr>
    </w:p>
    <w:p w14:paraId="278A736C" w14:textId="5F3AAFF5" w:rsidR="00F1278E" w:rsidRPr="00634814" w:rsidRDefault="00F1278E" w:rsidP="00AE7A33">
      <w:pPr>
        <w:pStyle w:val="Tekstpodstawowy"/>
        <w:widowControl w:val="0"/>
        <w:spacing w:line="360" w:lineRule="auto"/>
        <w:jc w:val="left"/>
        <w:rPr>
          <w:rFonts w:ascii="Calibri" w:hAnsi="Calibri" w:cs="Calibri"/>
          <w:bCs/>
          <w:sz w:val="24"/>
        </w:rPr>
      </w:pPr>
      <w:r w:rsidRPr="00634814">
        <w:rPr>
          <w:rFonts w:ascii="Calibri" w:hAnsi="Calibri" w:cs="Calibri"/>
          <w:bCs/>
          <w:sz w:val="24"/>
          <w:lang w:val="pl-PL"/>
        </w:rPr>
        <w:t>5</w:t>
      </w:r>
      <w:r w:rsidRPr="00634814">
        <w:rPr>
          <w:rFonts w:ascii="Calibri" w:hAnsi="Calibri" w:cs="Calibri"/>
          <w:bCs/>
          <w:sz w:val="24"/>
        </w:rPr>
        <w:t>.</w:t>
      </w:r>
      <w:r w:rsidRPr="00634814">
        <w:rPr>
          <w:rFonts w:ascii="Calibri" w:hAnsi="Calibri" w:cs="Calibri"/>
          <w:b/>
          <w:bCs/>
          <w:sz w:val="24"/>
        </w:rPr>
        <w:t xml:space="preserve"> </w:t>
      </w:r>
      <w:r w:rsidRPr="00634814">
        <w:rPr>
          <w:rFonts w:ascii="Calibri" w:hAnsi="Calibri" w:cs="Calibri"/>
          <w:bCs/>
          <w:sz w:val="24"/>
        </w:rPr>
        <w:t xml:space="preserve">Oferenci mogą złożyć ofertę wspólną zgodnie z art. 14 ust. 2, 3, 4 i 5 </w:t>
      </w:r>
      <w:r w:rsidR="00677620">
        <w:rPr>
          <w:rFonts w:ascii="Calibri" w:hAnsi="Calibri" w:cs="Calibri"/>
          <w:bCs/>
          <w:sz w:val="24"/>
        </w:rPr>
        <w:t>U</w:t>
      </w:r>
      <w:r w:rsidRPr="00634814">
        <w:rPr>
          <w:rFonts w:ascii="Calibri" w:hAnsi="Calibri" w:cs="Calibri"/>
          <w:bCs/>
          <w:sz w:val="24"/>
        </w:rPr>
        <w:t>stawy. Ofertę wspólną należy złożyć w sposób wskazany w ust. 1.</w:t>
      </w:r>
    </w:p>
    <w:p w14:paraId="057ACA28" w14:textId="77777777" w:rsidR="00F1278E" w:rsidRPr="00634814" w:rsidRDefault="00F1278E" w:rsidP="00AE7A33">
      <w:pPr>
        <w:pStyle w:val="Tekstpodstawowy"/>
        <w:widowControl w:val="0"/>
        <w:spacing w:line="360" w:lineRule="auto"/>
        <w:ind w:firstLine="349"/>
        <w:jc w:val="left"/>
        <w:rPr>
          <w:rFonts w:ascii="Calibri" w:hAnsi="Calibri" w:cs="Calibri"/>
          <w:bCs/>
          <w:sz w:val="24"/>
        </w:rPr>
      </w:pPr>
    </w:p>
    <w:p w14:paraId="52AA24CA" w14:textId="77777777" w:rsidR="00F1278E" w:rsidRPr="00634814" w:rsidRDefault="00F1278E" w:rsidP="00AE7A33">
      <w:pPr>
        <w:pStyle w:val="Tekstpodstawowy"/>
        <w:widowControl w:val="0"/>
        <w:spacing w:line="360" w:lineRule="auto"/>
        <w:jc w:val="left"/>
        <w:rPr>
          <w:rFonts w:ascii="Calibri" w:hAnsi="Calibri" w:cs="Calibri"/>
          <w:bCs/>
          <w:sz w:val="24"/>
        </w:rPr>
      </w:pPr>
      <w:r w:rsidRPr="00634814">
        <w:rPr>
          <w:rFonts w:ascii="Calibri" w:hAnsi="Calibri" w:cs="Calibri"/>
          <w:bCs/>
          <w:sz w:val="24"/>
          <w:lang w:val="pl-PL"/>
        </w:rPr>
        <w:t>6</w:t>
      </w:r>
      <w:r w:rsidRPr="00634814">
        <w:rPr>
          <w:rFonts w:ascii="Calibri" w:hAnsi="Calibri" w:cs="Calibri"/>
          <w:bCs/>
          <w:sz w:val="24"/>
        </w:rPr>
        <w:t>.</w:t>
      </w:r>
      <w:r w:rsidRPr="00634814">
        <w:rPr>
          <w:rFonts w:ascii="Calibri" w:hAnsi="Calibri" w:cs="Calibri"/>
          <w:b/>
          <w:bCs/>
          <w:sz w:val="24"/>
        </w:rPr>
        <w:t xml:space="preserve"> </w:t>
      </w:r>
      <w:r w:rsidRPr="00634814">
        <w:rPr>
          <w:rFonts w:ascii="Calibri" w:hAnsi="Calibri" w:cs="Calibri"/>
          <w:bCs/>
          <w:sz w:val="24"/>
        </w:rPr>
        <w:t>Do oferty składanej w</w:t>
      </w:r>
      <w:r w:rsidRPr="00634814">
        <w:rPr>
          <w:rFonts w:ascii="Calibri" w:hAnsi="Calibri" w:cs="Calibri"/>
          <w:sz w:val="24"/>
        </w:rPr>
        <w:t xml:space="preserve"> Generatorze ofert, </w:t>
      </w:r>
      <w:r w:rsidRPr="00634814">
        <w:rPr>
          <w:rFonts w:ascii="Calibri" w:hAnsi="Calibri" w:cs="Calibri"/>
          <w:bCs/>
          <w:sz w:val="24"/>
        </w:rPr>
        <w:t xml:space="preserve">należy załączyć </w:t>
      </w:r>
      <w:r w:rsidRPr="00634814">
        <w:rPr>
          <w:rFonts w:ascii="Calibri" w:hAnsi="Calibri" w:cs="Calibri"/>
          <w:b/>
          <w:bCs/>
          <w:sz w:val="24"/>
          <w:u w:val="single"/>
        </w:rPr>
        <w:t>skany</w:t>
      </w:r>
      <w:r w:rsidRPr="00634814">
        <w:rPr>
          <w:rFonts w:ascii="Calibri" w:hAnsi="Calibri" w:cs="Calibri"/>
          <w:bCs/>
          <w:sz w:val="24"/>
        </w:rPr>
        <w:t xml:space="preserve"> następujących dokumentów:</w:t>
      </w:r>
    </w:p>
    <w:p w14:paraId="6452456D" w14:textId="56EDDAD0" w:rsidR="00F1278E" w:rsidRPr="00634814" w:rsidRDefault="00F1278E" w:rsidP="00AE7A33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rPr>
          <w:rStyle w:val="Pogrubienie"/>
          <w:rFonts w:ascii="Calibri" w:hAnsi="Calibri" w:cs="Calibri"/>
          <w:b w:val="0"/>
          <w:bCs w:val="0"/>
        </w:rPr>
      </w:pPr>
      <w:r w:rsidRPr="00634814">
        <w:rPr>
          <w:rStyle w:val="Pogrubienie"/>
          <w:rFonts w:ascii="Calibri" w:hAnsi="Calibri" w:cs="Calibri"/>
          <w:b w:val="0"/>
        </w:rPr>
        <w:t>aktualnego odpisu z rejestru lub wyciąg z ewidencji (</w:t>
      </w:r>
      <w:r w:rsidRPr="00634814">
        <w:rPr>
          <w:rStyle w:val="Pogrubienie"/>
          <w:rFonts w:ascii="Calibri" w:hAnsi="Calibri" w:cs="Calibri"/>
        </w:rPr>
        <w:t>w przypadku KRS nie ma tego obowiązku, jedynie zaleca się jego załączenie</w:t>
      </w:r>
      <w:r w:rsidRPr="00A541CB">
        <w:rPr>
          <w:rStyle w:val="Pogrubienie"/>
          <w:rFonts w:ascii="Calibri" w:hAnsi="Calibri" w:cs="Calibri"/>
          <w:bCs w:val="0"/>
        </w:rPr>
        <w:t>)</w:t>
      </w:r>
      <w:r w:rsidR="00871D76" w:rsidRPr="00871D76">
        <w:rPr>
          <w:rStyle w:val="Pogrubienie"/>
          <w:rFonts w:ascii="Calibri" w:hAnsi="Calibri" w:cs="Calibri"/>
          <w:b w:val="0"/>
        </w:rPr>
        <w:t>,</w:t>
      </w:r>
      <w:r w:rsidRPr="00634814">
        <w:rPr>
          <w:rStyle w:val="Pogrubienie"/>
          <w:rFonts w:ascii="Calibri" w:hAnsi="Calibri" w:cs="Calibri"/>
          <w:b w:val="0"/>
        </w:rPr>
        <w:t xml:space="preserve"> bądź innego dokumentu potwierdzającego status prawny Oferenta i umocowanie osób go reprezentujących (z podaniem </w:t>
      </w:r>
      <w:r w:rsidRPr="00634814">
        <w:rPr>
          <w:rFonts w:ascii="Calibri" w:hAnsi="Calibri" w:cs="Calibri"/>
        </w:rPr>
        <w:t xml:space="preserve">nazwisk </w:t>
      </w:r>
      <w:r w:rsidRPr="00634814">
        <w:rPr>
          <w:rFonts w:ascii="Calibri" w:hAnsi="Calibri" w:cs="Calibri"/>
        </w:rPr>
        <w:br/>
        <w:t>i funkcji osób upoważnionych do składania oświadczeń woli</w:t>
      </w:r>
      <w:r w:rsidRPr="00634814">
        <w:rPr>
          <w:rStyle w:val="Pogrubienie"/>
          <w:rFonts w:ascii="Calibri" w:hAnsi="Calibri" w:cs="Calibri"/>
          <w:b w:val="0"/>
        </w:rPr>
        <w:t>), np. dekret biskupi, inny dokument rejestrowy (w przypadku stowarzyszeń zwykłych, rejestrów prowadzonych przez starostów, itp.);</w:t>
      </w:r>
    </w:p>
    <w:p w14:paraId="433E63F4" w14:textId="77777777" w:rsidR="00F1278E" w:rsidRPr="00363565" w:rsidRDefault="00F1278E" w:rsidP="00AE7A33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rPr>
          <w:rStyle w:val="Pogrubienie"/>
          <w:rFonts w:ascii="Calibri" w:hAnsi="Calibri" w:cs="Calibri"/>
          <w:b w:val="0"/>
          <w:bCs w:val="0"/>
        </w:rPr>
      </w:pPr>
      <w:r w:rsidRPr="00634814">
        <w:rPr>
          <w:rStyle w:val="Pogrubienie"/>
          <w:rFonts w:ascii="Calibri" w:hAnsi="Calibri" w:cs="Calibri"/>
          <w:b w:val="0"/>
          <w:bCs w:val="0"/>
        </w:rPr>
        <w:t>inne dokumenty, jeśli są wymagane:</w:t>
      </w:r>
    </w:p>
    <w:p w14:paraId="4B8D5D0F" w14:textId="05ED232D" w:rsidR="00F1278E" w:rsidRPr="005D26D4" w:rsidRDefault="00F1278E" w:rsidP="00AE7A33">
      <w:pPr>
        <w:pStyle w:val="Tekstpodstawowy"/>
        <w:widowControl w:val="0"/>
        <w:numPr>
          <w:ilvl w:val="0"/>
          <w:numId w:val="1"/>
        </w:numPr>
        <w:tabs>
          <w:tab w:val="clear" w:pos="1776"/>
          <w:tab w:val="left" w:pos="142"/>
          <w:tab w:val="left" w:pos="284"/>
          <w:tab w:val="left" w:pos="426"/>
        </w:tabs>
        <w:spacing w:line="360" w:lineRule="auto"/>
        <w:ind w:left="0" w:firstLine="0"/>
        <w:jc w:val="left"/>
        <w:rPr>
          <w:rFonts w:ascii="Calibri" w:hAnsi="Calibri" w:cs="Calibri"/>
          <w:bCs/>
          <w:sz w:val="24"/>
        </w:rPr>
      </w:pPr>
      <w:r w:rsidRPr="005D26D4">
        <w:rPr>
          <w:rFonts w:ascii="Calibri" w:hAnsi="Calibri" w:cs="Calibri"/>
          <w:bCs/>
          <w:sz w:val="24"/>
        </w:rPr>
        <w:t xml:space="preserve">statut/regulamin (w przypadku braku określenia działalności statutowej w dokumencie rejestrowym); </w:t>
      </w:r>
    </w:p>
    <w:p w14:paraId="0937E4FD" w14:textId="77777777" w:rsidR="00F1278E" w:rsidRPr="005D26D4" w:rsidRDefault="00F1278E" w:rsidP="00AE7A33">
      <w:pPr>
        <w:pStyle w:val="Tekstpodstawowy"/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line="360" w:lineRule="auto"/>
        <w:ind w:hanging="1776"/>
        <w:jc w:val="left"/>
        <w:rPr>
          <w:rFonts w:ascii="Calibri" w:hAnsi="Calibri" w:cs="Calibri"/>
          <w:bCs/>
          <w:sz w:val="24"/>
        </w:rPr>
      </w:pPr>
      <w:r w:rsidRPr="005D26D4">
        <w:rPr>
          <w:rFonts w:ascii="Calibri" w:hAnsi="Calibri" w:cs="Calibri"/>
          <w:bCs/>
          <w:sz w:val="24"/>
        </w:rPr>
        <w:t xml:space="preserve">szczególne upoważnienie osób do reprezentowania oferenta;  </w:t>
      </w:r>
    </w:p>
    <w:p w14:paraId="40587DE6" w14:textId="77777777" w:rsidR="00F1278E" w:rsidRPr="005D26D4" w:rsidRDefault="00F1278E" w:rsidP="00AE7A33">
      <w:pPr>
        <w:pStyle w:val="Tekstpodstawowy"/>
        <w:widowControl w:val="0"/>
        <w:numPr>
          <w:ilvl w:val="0"/>
          <w:numId w:val="1"/>
        </w:numPr>
        <w:tabs>
          <w:tab w:val="clear" w:pos="1776"/>
          <w:tab w:val="left" w:pos="142"/>
          <w:tab w:val="left" w:pos="284"/>
          <w:tab w:val="num" w:pos="1560"/>
        </w:tabs>
        <w:spacing w:line="360" w:lineRule="auto"/>
        <w:ind w:left="0" w:firstLine="0"/>
        <w:jc w:val="left"/>
        <w:rPr>
          <w:rFonts w:ascii="Calibri" w:hAnsi="Calibri" w:cs="Calibri"/>
          <w:bCs/>
          <w:sz w:val="24"/>
        </w:rPr>
      </w:pPr>
      <w:r w:rsidRPr="005D26D4">
        <w:rPr>
          <w:rFonts w:ascii="Calibri" w:hAnsi="Calibri" w:cs="Calibri"/>
          <w:bCs/>
          <w:sz w:val="24"/>
        </w:rPr>
        <w:t>pełnomocnictwa udzielone przez zarząd główny w przypadku składania oferty przez terenowe oddziały organizacji, które nie posiadają osobowości prawnej;</w:t>
      </w:r>
    </w:p>
    <w:p w14:paraId="1DE2BF0B" w14:textId="77777777" w:rsidR="00F1278E" w:rsidRPr="005D26D4" w:rsidRDefault="00F1278E" w:rsidP="00AE7A33">
      <w:pPr>
        <w:pStyle w:val="Tekstpodstawowy"/>
        <w:widowControl w:val="0"/>
        <w:numPr>
          <w:ilvl w:val="0"/>
          <w:numId w:val="1"/>
        </w:numPr>
        <w:tabs>
          <w:tab w:val="clear" w:pos="1776"/>
          <w:tab w:val="left" w:pos="142"/>
          <w:tab w:val="left" w:pos="284"/>
        </w:tabs>
        <w:spacing w:line="360" w:lineRule="auto"/>
        <w:ind w:left="0" w:firstLine="0"/>
        <w:jc w:val="left"/>
        <w:rPr>
          <w:rFonts w:ascii="Calibri" w:hAnsi="Calibri" w:cs="Calibri"/>
          <w:bCs/>
          <w:sz w:val="24"/>
        </w:rPr>
      </w:pPr>
      <w:r w:rsidRPr="005D26D4">
        <w:rPr>
          <w:rFonts w:ascii="Calibri" w:hAnsi="Calibri" w:cs="Calibri"/>
          <w:bCs/>
          <w:sz w:val="24"/>
        </w:rPr>
        <w:t xml:space="preserve">dokument potwierdzający upoważnienie do działania w imieniu oferenta w przypadku złożenia oferty wspólnej, o której mowa w ust. </w:t>
      </w:r>
      <w:r w:rsidRPr="005D26D4">
        <w:rPr>
          <w:rFonts w:ascii="Calibri" w:hAnsi="Calibri" w:cs="Calibri"/>
          <w:bCs/>
          <w:sz w:val="24"/>
          <w:lang w:val="pl-PL"/>
        </w:rPr>
        <w:t>4</w:t>
      </w:r>
      <w:r w:rsidRPr="005D26D4">
        <w:rPr>
          <w:rFonts w:ascii="Calibri" w:hAnsi="Calibri" w:cs="Calibri"/>
          <w:bCs/>
          <w:sz w:val="24"/>
        </w:rPr>
        <w:t>;</w:t>
      </w:r>
    </w:p>
    <w:p w14:paraId="1EC7BE59" w14:textId="77777777" w:rsidR="00F1278E" w:rsidRPr="005D26D4" w:rsidRDefault="00F1278E" w:rsidP="00AE7A33">
      <w:pPr>
        <w:pStyle w:val="Tekstpodstawowy"/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rPr>
          <w:rFonts w:ascii="Calibri" w:hAnsi="Calibri" w:cs="Calibri"/>
          <w:bCs/>
          <w:sz w:val="24"/>
        </w:rPr>
      </w:pPr>
      <w:r w:rsidRPr="005D26D4">
        <w:rPr>
          <w:rFonts w:ascii="Calibri" w:hAnsi="Calibri" w:cs="Calibri"/>
          <w:bCs/>
          <w:sz w:val="24"/>
        </w:rPr>
        <w:t>umowę partnerską, oświadczenie lub list intencyjny w przypadku projektów z udziałem partnera;</w:t>
      </w:r>
    </w:p>
    <w:p w14:paraId="6FDE1C65" w14:textId="1A63E8F8" w:rsidR="00F1278E" w:rsidRPr="005D26D4" w:rsidRDefault="00F1278E" w:rsidP="00AE7A33">
      <w:pPr>
        <w:pStyle w:val="Tekstpodstawowy"/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left"/>
        <w:rPr>
          <w:rFonts w:ascii="Calibri" w:hAnsi="Calibri" w:cs="Calibri"/>
          <w:bCs/>
          <w:sz w:val="24"/>
        </w:rPr>
      </w:pPr>
      <w:r w:rsidRPr="005D26D4">
        <w:rPr>
          <w:rFonts w:ascii="Calibri" w:hAnsi="Calibri" w:cs="Calibri"/>
          <w:bCs/>
          <w:sz w:val="24"/>
        </w:rPr>
        <w:t xml:space="preserve">umowę lub statut w przypadku, gdy oferent jest spółką prawa handlowego, o której mowa w art. 3 ust. 3 pkt 4 ustawy z dnia 24 kwietnia 2003 r. o działalności pożytku publicznego i o wolontariacie;  </w:t>
      </w:r>
    </w:p>
    <w:p w14:paraId="36F43425" w14:textId="2475B673" w:rsidR="00F1278E" w:rsidRPr="005D26D4" w:rsidRDefault="00F1278E" w:rsidP="00A541CB">
      <w:pPr>
        <w:pStyle w:val="Akapitzlist"/>
        <w:numPr>
          <w:ilvl w:val="0"/>
          <w:numId w:val="7"/>
        </w:numPr>
        <w:tabs>
          <w:tab w:val="left" w:pos="142"/>
          <w:tab w:val="left" w:pos="284"/>
        </w:tabs>
        <w:spacing w:line="360" w:lineRule="auto"/>
        <w:ind w:left="0" w:firstLine="0"/>
        <w:rPr>
          <w:rFonts w:ascii="Calibri" w:hAnsi="Calibri" w:cs="Calibri"/>
          <w:color w:val="FF0000"/>
        </w:rPr>
      </w:pPr>
      <w:r w:rsidRPr="005D26D4">
        <w:rPr>
          <w:rFonts w:ascii="Calibri" w:hAnsi="Calibri" w:cs="Calibri"/>
        </w:rPr>
        <w:t xml:space="preserve">oświadczenie, że organizacja realizując zadanie publiczne w trybie konkursowym będzie zapewniała minimalne wymagania służące zapewnianiu dostępności osobom ze szczególnymi potrzebami, o których mowa w art. 6 ustawy z dnia 19 lipca 2019 r. </w:t>
      </w:r>
      <w:r w:rsidR="00871D76">
        <w:rPr>
          <w:rFonts w:ascii="Calibri" w:hAnsi="Calibri" w:cs="Calibri"/>
        </w:rPr>
        <w:br/>
      </w:r>
      <w:r w:rsidRPr="005D26D4">
        <w:rPr>
          <w:rFonts w:ascii="Calibri" w:hAnsi="Calibri" w:cs="Calibri"/>
        </w:rPr>
        <w:lastRenderedPageBreak/>
        <w:t>o zapewnianiu dostępności osobom ze szczególnymi potrzebami (Dz. U. z 202</w:t>
      </w:r>
      <w:r w:rsidR="00391A22">
        <w:rPr>
          <w:rFonts w:ascii="Calibri" w:hAnsi="Calibri" w:cs="Calibri"/>
        </w:rPr>
        <w:t>4</w:t>
      </w:r>
      <w:r w:rsidRPr="005D26D4">
        <w:rPr>
          <w:rFonts w:ascii="Calibri" w:hAnsi="Calibri" w:cs="Calibri"/>
        </w:rPr>
        <w:t xml:space="preserve"> poz. </w:t>
      </w:r>
      <w:r w:rsidR="00391A22">
        <w:rPr>
          <w:rFonts w:ascii="Calibri" w:hAnsi="Calibri" w:cs="Calibri"/>
        </w:rPr>
        <w:t>1411</w:t>
      </w:r>
      <w:r w:rsidRPr="005D26D4">
        <w:rPr>
          <w:rFonts w:ascii="Calibri" w:hAnsi="Calibri" w:cs="Calibri"/>
        </w:rPr>
        <w:t>)</w:t>
      </w:r>
      <w:r w:rsidR="00871D76">
        <w:rPr>
          <w:rFonts w:ascii="Calibri" w:hAnsi="Calibri" w:cs="Calibri"/>
        </w:rPr>
        <w:t>,</w:t>
      </w:r>
      <w:r w:rsidRPr="005D26D4">
        <w:rPr>
          <w:rFonts w:ascii="Calibri" w:hAnsi="Calibri" w:cs="Calibri"/>
        </w:rPr>
        <w:t xml:space="preserve"> oraz oświadczenie RODO</w:t>
      </w:r>
      <w:r w:rsidRPr="00A541CB">
        <w:rPr>
          <w:rFonts w:ascii="Calibri" w:hAnsi="Calibri" w:cs="Calibri"/>
        </w:rPr>
        <w:t>.</w:t>
      </w:r>
    </w:p>
    <w:p w14:paraId="6794A472" w14:textId="554E53F7" w:rsidR="00F1278E" w:rsidRPr="00634814" w:rsidRDefault="008036F1" w:rsidP="00A541CB">
      <w:pPr>
        <w:pStyle w:val="Tekstpodstawowy"/>
        <w:widowControl w:val="0"/>
        <w:spacing w:line="360" w:lineRule="auto"/>
        <w:jc w:val="left"/>
        <w:rPr>
          <w:rFonts w:ascii="Calibri" w:hAnsi="Calibri" w:cs="Calibri"/>
          <w:bCs/>
          <w:strike/>
          <w:sz w:val="24"/>
        </w:rPr>
      </w:pPr>
      <w:r>
        <w:rPr>
          <w:rFonts w:ascii="Calibri" w:hAnsi="Calibri" w:cs="Calibri"/>
          <w:bCs/>
          <w:sz w:val="24"/>
          <w:lang w:val="pl-PL"/>
        </w:rPr>
        <w:t>7</w:t>
      </w:r>
      <w:r w:rsidR="00F1278E" w:rsidRPr="00634814">
        <w:rPr>
          <w:rFonts w:ascii="Calibri" w:hAnsi="Calibri" w:cs="Calibri"/>
          <w:bCs/>
          <w:sz w:val="24"/>
        </w:rPr>
        <w:t>.</w:t>
      </w:r>
      <w:r w:rsidR="00F1278E" w:rsidRPr="00634814">
        <w:rPr>
          <w:rFonts w:ascii="Calibri" w:hAnsi="Calibri" w:cs="Calibri"/>
          <w:bCs/>
          <w:sz w:val="24"/>
          <w:lang w:val="pl-PL"/>
        </w:rPr>
        <w:t xml:space="preserve"> </w:t>
      </w:r>
      <w:r w:rsidR="00F1278E" w:rsidRPr="00634814">
        <w:rPr>
          <w:rFonts w:ascii="Calibri" w:hAnsi="Calibri" w:cs="Calibri"/>
          <w:bCs/>
          <w:sz w:val="24"/>
        </w:rPr>
        <w:t>Załączniki do oferty</w:t>
      </w:r>
      <w:r w:rsidR="00F1278E" w:rsidRPr="00634814">
        <w:rPr>
          <w:rFonts w:ascii="Calibri" w:hAnsi="Calibri" w:cs="Calibri"/>
          <w:sz w:val="24"/>
        </w:rPr>
        <w:t xml:space="preserve"> </w:t>
      </w:r>
      <w:r w:rsidR="00F1278E" w:rsidRPr="00634814">
        <w:rPr>
          <w:rFonts w:ascii="Calibri" w:hAnsi="Calibri" w:cs="Calibri"/>
          <w:bCs/>
          <w:sz w:val="24"/>
        </w:rPr>
        <w:t>winny być podpisane przez osobę lub osoby uprawnione, które</w:t>
      </w:r>
      <w:r w:rsidR="00F1278E" w:rsidRPr="00634814">
        <w:rPr>
          <w:rFonts w:ascii="Calibri" w:hAnsi="Calibri" w:cs="Calibri"/>
          <w:bCs/>
          <w:sz w:val="24"/>
          <w:lang w:val="pl-PL"/>
        </w:rPr>
        <w:t xml:space="preserve"> </w:t>
      </w:r>
      <w:r w:rsidR="00F1278E" w:rsidRPr="00634814">
        <w:rPr>
          <w:rFonts w:ascii="Calibri" w:hAnsi="Calibri" w:cs="Calibri"/>
          <w:bCs/>
          <w:sz w:val="24"/>
        </w:rPr>
        <w:t xml:space="preserve">zgodnie z postanowieniami statutu lub innego aktu są upoważnione do reprezentowania podmiotu na zewnątrz i zaciągania w jego imieniu zobowiązań finansowych oraz złożone </w:t>
      </w:r>
      <w:r w:rsidR="00871D76">
        <w:rPr>
          <w:rFonts w:ascii="Calibri" w:hAnsi="Calibri" w:cs="Calibri"/>
          <w:bCs/>
          <w:sz w:val="24"/>
        </w:rPr>
        <w:br/>
      </w:r>
      <w:r w:rsidR="00F1278E" w:rsidRPr="00634814">
        <w:rPr>
          <w:rFonts w:ascii="Calibri" w:hAnsi="Calibri" w:cs="Calibri"/>
          <w:bCs/>
          <w:sz w:val="24"/>
        </w:rPr>
        <w:t xml:space="preserve">w formie </w:t>
      </w:r>
      <w:r w:rsidR="00F1278E" w:rsidRPr="00634814">
        <w:rPr>
          <w:rFonts w:ascii="Calibri" w:hAnsi="Calibri" w:cs="Calibri"/>
          <w:b/>
          <w:bCs/>
          <w:sz w:val="24"/>
          <w:u w:val="single"/>
        </w:rPr>
        <w:t>skanu</w:t>
      </w:r>
      <w:r w:rsidR="00F1278E" w:rsidRPr="00634814">
        <w:rPr>
          <w:rFonts w:ascii="Calibri" w:hAnsi="Calibri" w:cs="Calibri"/>
          <w:bCs/>
          <w:sz w:val="24"/>
        </w:rPr>
        <w:t xml:space="preserve"> za pomocą Generatora ofert.</w:t>
      </w:r>
    </w:p>
    <w:p w14:paraId="4C75A977" w14:textId="77777777" w:rsidR="00F1278E" w:rsidRPr="00634814" w:rsidRDefault="00F1278E" w:rsidP="00AE7A33">
      <w:pPr>
        <w:pStyle w:val="Tekstpodstawowy"/>
        <w:widowControl w:val="0"/>
        <w:spacing w:line="360" w:lineRule="auto"/>
        <w:ind w:left="720" w:hanging="709"/>
        <w:jc w:val="left"/>
        <w:rPr>
          <w:rFonts w:ascii="Calibri" w:hAnsi="Calibri" w:cs="Calibri"/>
          <w:bCs/>
          <w:strike/>
          <w:sz w:val="24"/>
        </w:rPr>
      </w:pPr>
    </w:p>
    <w:p w14:paraId="58F32454" w14:textId="688FF5D3" w:rsidR="00F1278E" w:rsidRPr="00634814" w:rsidRDefault="008036F1" w:rsidP="00AE7A33">
      <w:pPr>
        <w:pStyle w:val="Tekstpodstawowy"/>
        <w:widowControl w:val="0"/>
        <w:tabs>
          <w:tab w:val="left" w:pos="142"/>
          <w:tab w:val="left" w:pos="284"/>
          <w:tab w:val="left" w:pos="851"/>
        </w:tabs>
        <w:spacing w:line="360" w:lineRule="auto"/>
        <w:jc w:val="left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8</w:t>
      </w:r>
      <w:r w:rsidR="00F1278E" w:rsidRPr="00634814">
        <w:rPr>
          <w:rFonts w:ascii="Calibri" w:hAnsi="Calibri" w:cs="Calibri"/>
          <w:bCs/>
          <w:sz w:val="24"/>
        </w:rPr>
        <w:t>.</w:t>
      </w:r>
      <w:r w:rsidR="00F1278E" w:rsidRPr="00634814">
        <w:rPr>
          <w:rFonts w:ascii="Calibri" w:hAnsi="Calibri" w:cs="Calibri"/>
          <w:bCs/>
          <w:sz w:val="24"/>
          <w:lang w:val="pl-PL"/>
        </w:rPr>
        <w:t xml:space="preserve"> </w:t>
      </w:r>
      <w:r w:rsidR="00F1278E" w:rsidRPr="00634814">
        <w:rPr>
          <w:rFonts w:ascii="Calibri" w:hAnsi="Calibri" w:cs="Calibri"/>
          <w:bCs/>
          <w:sz w:val="24"/>
        </w:rPr>
        <w:t xml:space="preserve">Na konkurs nr </w:t>
      </w:r>
      <w:r w:rsidR="00391A22">
        <w:rPr>
          <w:rFonts w:ascii="Calibri" w:hAnsi="Calibri" w:cs="Calibri"/>
          <w:bCs/>
          <w:sz w:val="24"/>
          <w:lang w:val="pl-PL"/>
        </w:rPr>
        <w:t>2</w:t>
      </w:r>
      <w:r w:rsidR="00B02847">
        <w:rPr>
          <w:rFonts w:ascii="Calibri" w:hAnsi="Calibri" w:cs="Calibri"/>
          <w:bCs/>
          <w:sz w:val="24"/>
          <w:lang w:val="pl-PL"/>
        </w:rPr>
        <w:t>3</w:t>
      </w:r>
      <w:r w:rsidR="00F1278E" w:rsidRPr="00634814">
        <w:rPr>
          <w:rFonts w:ascii="Calibri" w:hAnsi="Calibri" w:cs="Calibri"/>
          <w:bCs/>
          <w:sz w:val="24"/>
        </w:rPr>
        <w:t>/202</w:t>
      </w:r>
      <w:r w:rsidR="00391A22">
        <w:rPr>
          <w:rFonts w:ascii="Calibri" w:hAnsi="Calibri" w:cs="Calibri"/>
          <w:bCs/>
          <w:sz w:val="24"/>
        </w:rPr>
        <w:t>5</w:t>
      </w:r>
      <w:r w:rsidR="00F1278E" w:rsidRPr="00634814">
        <w:rPr>
          <w:rFonts w:ascii="Calibri" w:hAnsi="Calibri" w:cs="Calibri"/>
          <w:bCs/>
          <w:sz w:val="24"/>
        </w:rPr>
        <w:t xml:space="preserve"> uprawniony podmiot może złożyć </w:t>
      </w:r>
      <w:r w:rsidR="00F1278E" w:rsidRPr="00634814">
        <w:rPr>
          <w:rFonts w:ascii="Calibri" w:hAnsi="Calibri" w:cs="Calibri"/>
          <w:b/>
          <w:bCs/>
          <w:sz w:val="24"/>
          <w:u w:val="single"/>
        </w:rPr>
        <w:t>nie więcej niż 1 ofertę.</w:t>
      </w:r>
      <w:r w:rsidR="00F1278E" w:rsidRPr="00634814">
        <w:rPr>
          <w:rFonts w:ascii="Calibri" w:hAnsi="Calibri" w:cs="Calibri"/>
          <w:bCs/>
          <w:sz w:val="24"/>
          <w:lang w:val="pl-PL"/>
        </w:rPr>
        <w:t xml:space="preserve"> </w:t>
      </w:r>
      <w:r w:rsidR="00F1278E" w:rsidRPr="00634814">
        <w:rPr>
          <w:rFonts w:ascii="Calibri" w:hAnsi="Calibri" w:cs="Calibri"/>
          <w:bCs/>
          <w:sz w:val="24"/>
        </w:rPr>
        <w:t>Złożenie przez oferenta większej liczby ofert spowoduje, że żadna ze złożonych ofert nie będzie rozpatrywana</w:t>
      </w:r>
      <w:r w:rsidR="00F1278E" w:rsidRPr="00634814">
        <w:rPr>
          <w:rStyle w:val="Odwoanieprzypisudolnego"/>
          <w:rFonts w:ascii="Calibri" w:hAnsi="Calibri" w:cs="Calibri"/>
          <w:bCs/>
          <w:sz w:val="24"/>
        </w:rPr>
        <w:footnoteReference w:id="1"/>
      </w:r>
      <w:r w:rsidR="00F1278E" w:rsidRPr="00634814">
        <w:rPr>
          <w:rFonts w:ascii="Calibri" w:hAnsi="Calibri" w:cs="Calibri"/>
          <w:bCs/>
          <w:sz w:val="24"/>
        </w:rPr>
        <w:t xml:space="preserve">, jako niespełniająca warunków formalnych konkursu. </w:t>
      </w:r>
    </w:p>
    <w:p w14:paraId="02C58C27" w14:textId="77777777" w:rsidR="00F1278E" w:rsidRPr="00634814" w:rsidRDefault="00F1278E" w:rsidP="00AE7A33">
      <w:pPr>
        <w:pStyle w:val="Tekstpodstawowy"/>
        <w:widowControl w:val="0"/>
        <w:spacing w:line="360" w:lineRule="auto"/>
        <w:ind w:hanging="709"/>
        <w:jc w:val="left"/>
        <w:rPr>
          <w:rFonts w:ascii="Calibri" w:hAnsi="Calibri" w:cs="Calibri"/>
          <w:bCs/>
          <w:sz w:val="24"/>
        </w:rPr>
      </w:pPr>
    </w:p>
    <w:p w14:paraId="6F9E5B47" w14:textId="060EC7BA" w:rsidR="00F1278E" w:rsidRPr="00634814" w:rsidRDefault="008036F1" w:rsidP="00AE7A33">
      <w:pPr>
        <w:pStyle w:val="Tekstpodstawowy"/>
        <w:widowControl w:val="0"/>
        <w:spacing w:line="360" w:lineRule="auto"/>
        <w:jc w:val="left"/>
        <w:rPr>
          <w:rFonts w:ascii="Calibri" w:hAnsi="Calibri" w:cs="Calibri"/>
          <w:bCs/>
          <w:sz w:val="24"/>
        </w:rPr>
      </w:pPr>
      <w:r w:rsidRPr="008036F1">
        <w:rPr>
          <w:rFonts w:ascii="Calibri" w:hAnsi="Calibri" w:cs="Calibri"/>
          <w:sz w:val="24"/>
        </w:rPr>
        <w:t>9</w:t>
      </w:r>
      <w:r w:rsidR="00F1278E" w:rsidRPr="008036F1">
        <w:rPr>
          <w:rFonts w:ascii="Calibri" w:hAnsi="Calibri" w:cs="Calibri"/>
          <w:sz w:val="24"/>
        </w:rPr>
        <w:t>.</w:t>
      </w:r>
      <w:r w:rsidR="00F1278E" w:rsidRPr="00634814">
        <w:rPr>
          <w:rFonts w:ascii="Calibri" w:hAnsi="Calibri" w:cs="Calibri"/>
          <w:bCs/>
          <w:sz w:val="24"/>
          <w:lang w:val="pl-PL"/>
        </w:rPr>
        <w:t xml:space="preserve"> </w:t>
      </w:r>
      <w:r w:rsidR="00F1278E" w:rsidRPr="00634814">
        <w:rPr>
          <w:rFonts w:ascii="Calibri" w:hAnsi="Calibri" w:cs="Calibri"/>
          <w:bCs/>
          <w:sz w:val="24"/>
        </w:rPr>
        <w:t>Złożenie oferty na niniejszy konkurs jest równoznaczne z potwierdzeniem przez oferenta zapoznania się z treścią regulaminu konkursu nr </w:t>
      </w:r>
      <w:r w:rsidR="00391A22">
        <w:rPr>
          <w:rFonts w:ascii="Calibri" w:hAnsi="Calibri" w:cs="Calibri"/>
          <w:bCs/>
          <w:sz w:val="24"/>
        </w:rPr>
        <w:t>2</w:t>
      </w:r>
      <w:r w:rsidR="00B02847">
        <w:rPr>
          <w:rFonts w:ascii="Calibri" w:hAnsi="Calibri" w:cs="Calibri"/>
          <w:bCs/>
          <w:sz w:val="24"/>
        </w:rPr>
        <w:t>3</w:t>
      </w:r>
      <w:r w:rsidR="00F1278E" w:rsidRPr="00634814">
        <w:rPr>
          <w:rFonts w:ascii="Calibri" w:hAnsi="Calibri" w:cs="Calibri"/>
          <w:bCs/>
          <w:sz w:val="24"/>
        </w:rPr>
        <w:t>/202</w:t>
      </w:r>
      <w:r w:rsidR="00391A22">
        <w:rPr>
          <w:rFonts w:ascii="Calibri" w:hAnsi="Calibri" w:cs="Calibri"/>
          <w:bCs/>
          <w:sz w:val="24"/>
        </w:rPr>
        <w:t>5</w:t>
      </w:r>
      <w:r w:rsidR="00F1278E" w:rsidRPr="00634814">
        <w:rPr>
          <w:rFonts w:ascii="Calibri" w:hAnsi="Calibri" w:cs="Calibri"/>
          <w:bCs/>
          <w:sz w:val="24"/>
        </w:rPr>
        <w:t xml:space="preserve"> oraz</w:t>
      </w:r>
      <w:r w:rsidR="00F1278E" w:rsidRPr="00634814">
        <w:rPr>
          <w:rFonts w:ascii="Calibri" w:hAnsi="Calibri" w:cs="Calibri"/>
          <w:sz w:val="24"/>
        </w:rPr>
        <w:t xml:space="preserve"> </w:t>
      </w:r>
      <w:r w:rsidR="00F1278E" w:rsidRPr="00634814">
        <w:rPr>
          <w:rFonts w:ascii="Calibri" w:hAnsi="Calibri" w:cs="Calibri"/>
          <w:bCs/>
          <w:sz w:val="24"/>
        </w:rPr>
        <w:t xml:space="preserve">obowiązujących </w:t>
      </w:r>
      <w:r w:rsidR="00F1278E" w:rsidRPr="00634814">
        <w:rPr>
          <w:rFonts w:ascii="Calibri" w:hAnsi="Calibri" w:cs="Calibri"/>
          <w:bCs/>
          <w:sz w:val="24"/>
          <w:lang w:val="pl-PL"/>
        </w:rPr>
        <w:t xml:space="preserve">Procedur konkursowych. </w:t>
      </w:r>
      <w:r w:rsidR="00F1278E" w:rsidRPr="00634814">
        <w:rPr>
          <w:rFonts w:ascii="Calibri" w:hAnsi="Calibri" w:cs="Calibri"/>
          <w:bCs/>
          <w:sz w:val="24"/>
        </w:rPr>
        <w:t xml:space="preserve">  </w:t>
      </w:r>
    </w:p>
    <w:p w14:paraId="2920ABF5" w14:textId="77777777" w:rsidR="00F1278E" w:rsidRPr="00634814" w:rsidRDefault="00F1278E" w:rsidP="00AE7A33">
      <w:pPr>
        <w:pStyle w:val="Tekstpodstawowy"/>
        <w:widowControl w:val="0"/>
        <w:spacing w:line="360" w:lineRule="auto"/>
        <w:ind w:left="720" w:hanging="709"/>
        <w:jc w:val="left"/>
        <w:rPr>
          <w:rFonts w:ascii="Calibri" w:hAnsi="Calibri" w:cs="Calibri"/>
          <w:bCs/>
          <w:sz w:val="24"/>
        </w:rPr>
      </w:pPr>
    </w:p>
    <w:p w14:paraId="65719577" w14:textId="146C6CC1" w:rsidR="00F1278E" w:rsidRPr="00634814" w:rsidRDefault="008036F1" w:rsidP="00AE7A33">
      <w:pPr>
        <w:pStyle w:val="Tekstpodstawowy"/>
        <w:widowControl w:val="0"/>
        <w:spacing w:line="360" w:lineRule="auto"/>
        <w:jc w:val="left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  <w:lang w:val="pl-PL"/>
        </w:rPr>
        <w:t>10</w:t>
      </w:r>
      <w:r w:rsidR="00F1278E" w:rsidRPr="00634814">
        <w:rPr>
          <w:rFonts w:ascii="Calibri" w:hAnsi="Calibri" w:cs="Calibri"/>
          <w:bCs/>
          <w:sz w:val="24"/>
        </w:rPr>
        <w:t>.</w:t>
      </w:r>
      <w:r w:rsidR="00F1278E" w:rsidRPr="00634814">
        <w:rPr>
          <w:rFonts w:ascii="Calibri" w:hAnsi="Calibri" w:cs="Calibri"/>
          <w:bCs/>
          <w:sz w:val="24"/>
          <w:lang w:val="pl-PL"/>
        </w:rPr>
        <w:t xml:space="preserve"> </w:t>
      </w:r>
      <w:r w:rsidR="00F1278E" w:rsidRPr="00634814">
        <w:rPr>
          <w:rFonts w:ascii="Calibri" w:hAnsi="Calibri" w:cs="Calibri"/>
          <w:bCs/>
          <w:sz w:val="24"/>
        </w:rPr>
        <w:t xml:space="preserve">Nie można składać tej samej oferty na inny otwarty konkurs ofert ogłaszany przez Zarząd Województwa Kujawsko-Pomorskiego. Ta sama oferta nie może też być przedmiotem wniosku o dofinansowanie z pominięciem otwartego konkursu ofert, zgodnie z art. 19a </w:t>
      </w:r>
      <w:r w:rsidR="00391A22">
        <w:rPr>
          <w:rFonts w:ascii="Calibri" w:hAnsi="Calibri" w:cs="Calibri"/>
          <w:bCs/>
          <w:sz w:val="24"/>
        </w:rPr>
        <w:t>U</w:t>
      </w:r>
      <w:r w:rsidR="00F1278E" w:rsidRPr="00634814">
        <w:rPr>
          <w:rFonts w:ascii="Calibri" w:hAnsi="Calibri" w:cs="Calibri"/>
          <w:bCs/>
          <w:sz w:val="24"/>
        </w:rPr>
        <w:t>stawy</w:t>
      </w:r>
      <w:r w:rsidR="00F1278E" w:rsidRPr="00634814">
        <w:rPr>
          <w:rFonts w:ascii="Calibri" w:hAnsi="Calibri" w:cs="Calibri"/>
          <w:sz w:val="24"/>
        </w:rPr>
        <w:t>.</w:t>
      </w:r>
    </w:p>
    <w:p w14:paraId="517FF0AA" w14:textId="77777777" w:rsidR="00F1278E" w:rsidRPr="00634814" w:rsidRDefault="00F1278E" w:rsidP="00AE7A33">
      <w:pPr>
        <w:pStyle w:val="Tekstpodstawowy"/>
        <w:widowControl w:val="0"/>
        <w:spacing w:line="360" w:lineRule="auto"/>
        <w:ind w:hanging="709"/>
        <w:jc w:val="left"/>
        <w:rPr>
          <w:rFonts w:ascii="Calibri" w:hAnsi="Calibri" w:cs="Calibri"/>
          <w:bCs/>
          <w:sz w:val="24"/>
        </w:rPr>
      </w:pPr>
    </w:p>
    <w:p w14:paraId="34407BF5" w14:textId="7914F96A" w:rsidR="00F1278E" w:rsidRDefault="00F1278E" w:rsidP="00AE7A33">
      <w:pPr>
        <w:pStyle w:val="Tekstpodstawowy"/>
        <w:widowControl w:val="0"/>
        <w:spacing w:line="360" w:lineRule="auto"/>
        <w:jc w:val="left"/>
        <w:rPr>
          <w:rFonts w:ascii="Calibri" w:hAnsi="Calibri" w:cs="Calibri"/>
          <w:bCs/>
          <w:sz w:val="24"/>
        </w:rPr>
      </w:pPr>
      <w:r w:rsidRPr="00634814">
        <w:rPr>
          <w:rFonts w:ascii="Calibri" w:hAnsi="Calibri" w:cs="Calibri"/>
          <w:bCs/>
          <w:sz w:val="24"/>
          <w:lang w:val="pl-PL"/>
        </w:rPr>
        <w:t>1</w:t>
      </w:r>
      <w:r w:rsidR="008036F1">
        <w:rPr>
          <w:rFonts w:ascii="Calibri" w:hAnsi="Calibri" w:cs="Calibri"/>
          <w:bCs/>
          <w:sz w:val="24"/>
          <w:lang w:val="pl-PL"/>
        </w:rPr>
        <w:t>1</w:t>
      </w:r>
      <w:r w:rsidRPr="00634814">
        <w:rPr>
          <w:rFonts w:ascii="Calibri" w:hAnsi="Calibri" w:cs="Calibri"/>
          <w:bCs/>
          <w:sz w:val="24"/>
        </w:rPr>
        <w:t>.</w:t>
      </w:r>
      <w:r w:rsidRPr="00634814">
        <w:rPr>
          <w:rFonts w:ascii="Calibri" w:hAnsi="Calibri" w:cs="Calibri"/>
          <w:bCs/>
          <w:sz w:val="24"/>
          <w:lang w:val="pl-PL"/>
        </w:rPr>
        <w:t xml:space="preserve"> </w:t>
      </w:r>
      <w:r w:rsidRPr="00634814">
        <w:rPr>
          <w:rFonts w:ascii="Calibri" w:hAnsi="Calibri" w:cs="Calibri"/>
          <w:bCs/>
          <w:sz w:val="24"/>
        </w:rPr>
        <w:t xml:space="preserve">Na zadanie, na które przyznano dotację w trybie </w:t>
      </w:r>
      <w:r w:rsidR="00A81088">
        <w:rPr>
          <w:rFonts w:ascii="Calibri" w:hAnsi="Calibri" w:cs="Calibri"/>
          <w:bCs/>
          <w:sz w:val="24"/>
        </w:rPr>
        <w:t>U</w:t>
      </w:r>
      <w:r w:rsidRPr="00634814">
        <w:rPr>
          <w:rFonts w:ascii="Calibri" w:hAnsi="Calibri" w:cs="Calibri"/>
          <w:bCs/>
          <w:sz w:val="24"/>
        </w:rPr>
        <w:t>stawy</w:t>
      </w:r>
      <w:r w:rsidR="00667DC8">
        <w:rPr>
          <w:rFonts w:ascii="Calibri" w:hAnsi="Calibri" w:cs="Calibri"/>
          <w:bCs/>
          <w:sz w:val="24"/>
        </w:rPr>
        <w:t>,</w:t>
      </w:r>
      <w:r w:rsidRPr="00634814">
        <w:rPr>
          <w:rFonts w:ascii="Calibri" w:hAnsi="Calibri" w:cs="Calibri"/>
          <w:bCs/>
          <w:sz w:val="24"/>
        </w:rPr>
        <w:t xml:space="preserve"> oferent nie może otrzymać innych dodatkowych środków z budżetu Województwa Kujawsko-Pomorskiego.   </w:t>
      </w:r>
    </w:p>
    <w:p w14:paraId="643D0EAF" w14:textId="77777777" w:rsidR="00AE7A33" w:rsidRDefault="00AE7A33" w:rsidP="00AE7A33">
      <w:pPr>
        <w:pStyle w:val="Tytu"/>
        <w:spacing w:line="360" w:lineRule="auto"/>
        <w:jc w:val="left"/>
        <w:rPr>
          <w:rFonts w:ascii="Calibri" w:hAnsi="Calibri" w:cs="Calibri"/>
          <w:sz w:val="24"/>
        </w:rPr>
      </w:pPr>
    </w:p>
    <w:p w14:paraId="39BCA428" w14:textId="713DA057" w:rsidR="00F1278E" w:rsidRPr="00634814" w:rsidRDefault="00F1278E" w:rsidP="00AE7A33">
      <w:pPr>
        <w:pStyle w:val="Tytu"/>
        <w:spacing w:line="360" w:lineRule="auto"/>
        <w:jc w:val="left"/>
        <w:rPr>
          <w:rFonts w:ascii="Calibri" w:hAnsi="Calibri" w:cs="Calibri"/>
          <w:sz w:val="24"/>
        </w:rPr>
      </w:pPr>
      <w:r w:rsidRPr="00634814">
        <w:rPr>
          <w:rFonts w:ascii="Calibri" w:hAnsi="Calibri" w:cs="Calibri"/>
          <w:sz w:val="24"/>
        </w:rPr>
        <w:t>Rozdział 5</w:t>
      </w:r>
    </w:p>
    <w:p w14:paraId="14F260E9" w14:textId="77777777" w:rsidR="00F1278E" w:rsidRPr="00634814" w:rsidRDefault="00F1278E" w:rsidP="00AE7A33">
      <w:pPr>
        <w:pStyle w:val="Tytu"/>
        <w:spacing w:line="360" w:lineRule="auto"/>
        <w:jc w:val="left"/>
        <w:rPr>
          <w:rFonts w:ascii="Calibri" w:hAnsi="Calibri" w:cs="Calibri"/>
          <w:sz w:val="24"/>
        </w:rPr>
      </w:pPr>
      <w:r w:rsidRPr="00634814">
        <w:rPr>
          <w:rFonts w:ascii="Calibri" w:hAnsi="Calibri" w:cs="Calibri"/>
          <w:sz w:val="24"/>
        </w:rPr>
        <w:t>Termin i warunki realizacji zadania</w:t>
      </w:r>
    </w:p>
    <w:p w14:paraId="317C7DF9" w14:textId="77777777" w:rsidR="00F1278E" w:rsidRPr="00634814" w:rsidRDefault="00F1278E" w:rsidP="00AE7A33">
      <w:pPr>
        <w:pStyle w:val="Tekstpodstawowy"/>
        <w:widowControl w:val="0"/>
        <w:spacing w:line="360" w:lineRule="auto"/>
        <w:ind w:left="1080"/>
        <w:jc w:val="left"/>
        <w:rPr>
          <w:rFonts w:ascii="Calibri" w:hAnsi="Calibri" w:cs="Calibri"/>
          <w:sz w:val="24"/>
        </w:rPr>
      </w:pPr>
    </w:p>
    <w:p w14:paraId="0FF97D32" w14:textId="34F8A91F" w:rsidR="00F1278E" w:rsidRPr="00634814" w:rsidRDefault="00F1278E" w:rsidP="00AE7A33">
      <w:pPr>
        <w:pStyle w:val="Tekstpodstawowy"/>
        <w:widowControl w:val="0"/>
        <w:spacing w:line="360" w:lineRule="auto"/>
        <w:jc w:val="left"/>
        <w:rPr>
          <w:rFonts w:ascii="Calibri" w:hAnsi="Calibri" w:cs="Calibri"/>
          <w:strike/>
          <w:sz w:val="24"/>
        </w:rPr>
      </w:pPr>
      <w:r w:rsidRPr="00634814">
        <w:rPr>
          <w:rFonts w:ascii="Calibri" w:hAnsi="Calibri" w:cs="Calibri"/>
          <w:b/>
          <w:bCs/>
          <w:sz w:val="24"/>
        </w:rPr>
        <w:t>§5.1.</w:t>
      </w:r>
      <w:r w:rsidRPr="00634814">
        <w:rPr>
          <w:rFonts w:ascii="Calibri" w:hAnsi="Calibri" w:cs="Calibri"/>
          <w:b/>
          <w:bCs/>
          <w:sz w:val="24"/>
          <w:lang w:val="pl-PL"/>
        </w:rPr>
        <w:t xml:space="preserve"> </w:t>
      </w:r>
      <w:r w:rsidRPr="00634814">
        <w:rPr>
          <w:rFonts w:ascii="Calibri" w:hAnsi="Calibri" w:cs="Calibri"/>
          <w:sz w:val="24"/>
        </w:rPr>
        <w:t xml:space="preserve">Umowa może obowiązywać strony od dnia </w:t>
      </w:r>
      <w:r w:rsidR="00B13EC3" w:rsidRPr="00B13EC3">
        <w:rPr>
          <w:rFonts w:ascii="Calibri" w:hAnsi="Calibri" w:cs="Calibri"/>
          <w:sz w:val="24"/>
          <w:lang w:val="pl-PL"/>
        </w:rPr>
        <w:t>1</w:t>
      </w:r>
      <w:r w:rsidRPr="00B13EC3">
        <w:rPr>
          <w:rFonts w:ascii="Calibri" w:hAnsi="Calibri" w:cs="Calibri"/>
          <w:sz w:val="24"/>
          <w:lang w:val="pl-PL"/>
        </w:rPr>
        <w:t xml:space="preserve"> </w:t>
      </w:r>
      <w:r w:rsidR="00B13EC3" w:rsidRPr="00B13EC3">
        <w:rPr>
          <w:rFonts w:ascii="Calibri" w:hAnsi="Calibri" w:cs="Calibri"/>
          <w:sz w:val="24"/>
          <w:lang w:val="pl-PL"/>
        </w:rPr>
        <w:t>marca</w:t>
      </w:r>
      <w:r w:rsidRPr="00B13EC3">
        <w:rPr>
          <w:rFonts w:ascii="Calibri" w:hAnsi="Calibri" w:cs="Calibri"/>
          <w:sz w:val="24"/>
          <w:lang w:val="pl-PL"/>
        </w:rPr>
        <w:t xml:space="preserve"> </w:t>
      </w:r>
      <w:r w:rsidRPr="00B13EC3">
        <w:rPr>
          <w:rFonts w:ascii="Calibri" w:hAnsi="Calibri" w:cs="Calibri"/>
          <w:sz w:val="24"/>
        </w:rPr>
        <w:t>202</w:t>
      </w:r>
      <w:r w:rsidR="00391A22" w:rsidRPr="00B13EC3">
        <w:rPr>
          <w:rFonts w:ascii="Calibri" w:hAnsi="Calibri" w:cs="Calibri"/>
          <w:sz w:val="24"/>
        </w:rPr>
        <w:t>5</w:t>
      </w:r>
      <w:r w:rsidRPr="00B13EC3">
        <w:rPr>
          <w:rFonts w:ascii="Calibri" w:hAnsi="Calibri" w:cs="Calibri"/>
          <w:sz w:val="24"/>
        </w:rPr>
        <w:t xml:space="preserve"> r</w:t>
      </w:r>
      <w:r w:rsidRPr="00634814">
        <w:rPr>
          <w:rFonts w:ascii="Calibri" w:hAnsi="Calibri" w:cs="Calibri"/>
          <w:sz w:val="24"/>
        </w:rPr>
        <w:t>. do dnia 31 grudnia 202</w:t>
      </w:r>
      <w:r w:rsidR="00391A22">
        <w:rPr>
          <w:rFonts w:ascii="Calibri" w:hAnsi="Calibri" w:cs="Calibri"/>
          <w:sz w:val="24"/>
        </w:rPr>
        <w:t>5</w:t>
      </w:r>
      <w:r w:rsidRPr="00634814">
        <w:rPr>
          <w:rFonts w:ascii="Calibri" w:hAnsi="Calibri" w:cs="Calibri"/>
          <w:sz w:val="24"/>
        </w:rPr>
        <w:t xml:space="preserve"> r., przy czym to oferent określa termin realizacji zadania – ramy czasowe (datę rozpoczęcia i zakończenia zadania), w których będą dokonywane wydatki na realizację zadania, mając na uwadze, że:</w:t>
      </w:r>
    </w:p>
    <w:p w14:paraId="7144A26E" w14:textId="05D54451" w:rsidR="00F1278E" w:rsidRPr="00634814" w:rsidRDefault="00F1278E" w:rsidP="00AE7A33">
      <w:pPr>
        <w:pStyle w:val="Tekstpodstawowy"/>
        <w:widowControl w:val="0"/>
        <w:numPr>
          <w:ilvl w:val="1"/>
          <w:numId w:val="2"/>
        </w:numPr>
        <w:tabs>
          <w:tab w:val="clear" w:pos="1440"/>
          <w:tab w:val="left" w:pos="284"/>
          <w:tab w:val="left" w:pos="426"/>
          <w:tab w:val="num" w:pos="1276"/>
        </w:tabs>
        <w:spacing w:line="360" w:lineRule="auto"/>
        <w:ind w:left="0" w:firstLine="0"/>
        <w:jc w:val="left"/>
        <w:rPr>
          <w:rFonts w:ascii="Calibri" w:hAnsi="Calibri" w:cs="Calibri"/>
          <w:bCs/>
          <w:sz w:val="24"/>
        </w:rPr>
      </w:pPr>
      <w:r w:rsidRPr="00634814">
        <w:rPr>
          <w:rFonts w:ascii="Calibri" w:hAnsi="Calibri" w:cs="Calibri"/>
          <w:sz w:val="24"/>
        </w:rPr>
        <w:t xml:space="preserve">wydatki z przyznanej dotacji mogą być ponoszone od dnia podjęcia przez Zarząd </w:t>
      </w:r>
      <w:r w:rsidRPr="00634814">
        <w:rPr>
          <w:rFonts w:ascii="Calibri" w:hAnsi="Calibri" w:cs="Calibri"/>
          <w:sz w:val="24"/>
        </w:rPr>
        <w:lastRenderedPageBreak/>
        <w:t>Województwa</w:t>
      </w:r>
      <w:r w:rsidRPr="00634814">
        <w:rPr>
          <w:rFonts w:ascii="Calibri" w:hAnsi="Calibri" w:cs="Calibri"/>
          <w:bCs/>
          <w:sz w:val="24"/>
        </w:rPr>
        <w:t xml:space="preserve"> uchwały o rozstrzygnięciu otwartego konkursu ofert nr</w:t>
      </w:r>
      <w:r w:rsidRPr="00634814">
        <w:rPr>
          <w:rFonts w:ascii="Calibri" w:hAnsi="Calibri" w:cs="Calibri"/>
          <w:bCs/>
          <w:sz w:val="24"/>
          <w:lang w:val="pl-PL"/>
        </w:rPr>
        <w:t> </w:t>
      </w:r>
      <w:r w:rsidR="00391A22">
        <w:rPr>
          <w:rFonts w:ascii="Calibri" w:hAnsi="Calibri" w:cs="Calibri"/>
          <w:bCs/>
          <w:sz w:val="24"/>
          <w:lang w:val="pl-PL"/>
        </w:rPr>
        <w:t>2</w:t>
      </w:r>
      <w:r w:rsidR="00B02847">
        <w:rPr>
          <w:rFonts w:ascii="Calibri" w:hAnsi="Calibri" w:cs="Calibri"/>
          <w:bCs/>
          <w:sz w:val="24"/>
          <w:lang w:val="pl-PL"/>
        </w:rPr>
        <w:t>3</w:t>
      </w:r>
      <w:r w:rsidRPr="00634814">
        <w:rPr>
          <w:rFonts w:ascii="Calibri" w:hAnsi="Calibri" w:cs="Calibri"/>
          <w:bCs/>
          <w:sz w:val="24"/>
        </w:rPr>
        <w:t>/202</w:t>
      </w:r>
      <w:r w:rsidR="00391A22">
        <w:rPr>
          <w:rFonts w:ascii="Calibri" w:hAnsi="Calibri" w:cs="Calibri"/>
          <w:bCs/>
          <w:sz w:val="24"/>
        </w:rPr>
        <w:t>5</w:t>
      </w:r>
      <w:r w:rsidRPr="00634814">
        <w:rPr>
          <w:rFonts w:ascii="Calibri" w:hAnsi="Calibri" w:cs="Calibri"/>
          <w:bCs/>
          <w:sz w:val="24"/>
        </w:rPr>
        <w:t xml:space="preserve"> i przyznaniu dotacji na ww. zadanie;</w:t>
      </w:r>
    </w:p>
    <w:p w14:paraId="711849CC" w14:textId="77777777" w:rsidR="00F1278E" w:rsidRPr="00634814" w:rsidRDefault="00F1278E" w:rsidP="00AE7A33">
      <w:pPr>
        <w:pStyle w:val="Tekstpodstawowy"/>
        <w:widowControl w:val="0"/>
        <w:numPr>
          <w:ilvl w:val="1"/>
          <w:numId w:val="2"/>
        </w:numPr>
        <w:tabs>
          <w:tab w:val="clear" w:pos="1440"/>
          <w:tab w:val="left" w:pos="142"/>
          <w:tab w:val="left" w:pos="284"/>
          <w:tab w:val="num" w:pos="1276"/>
        </w:tabs>
        <w:spacing w:line="360" w:lineRule="auto"/>
        <w:ind w:left="0" w:firstLine="0"/>
        <w:jc w:val="left"/>
        <w:rPr>
          <w:rFonts w:ascii="Calibri" w:hAnsi="Calibri" w:cs="Calibri"/>
          <w:sz w:val="24"/>
        </w:rPr>
      </w:pPr>
      <w:r w:rsidRPr="00634814">
        <w:rPr>
          <w:rFonts w:ascii="Calibri" w:hAnsi="Calibri" w:cs="Calibri"/>
          <w:sz w:val="24"/>
        </w:rPr>
        <w:t>przed datą rozstrzygnięcia konkursu mogą być ponoszone wydatki tylko ze środków własnych lub z innych źródeł;</w:t>
      </w:r>
    </w:p>
    <w:p w14:paraId="4BD4106B" w14:textId="20096F8E" w:rsidR="00F1278E" w:rsidRPr="00634814" w:rsidRDefault="00F1278E" w:rsidP="00AE7A33">
      <w:pPr>
        <w:pStyle w:val="Tekstpodstawowy"/>
        <w:widowControl w:val="0"/>
        <w:numPr>
          <w:ilvl w:val="1"/>
          <w:numId w:val="2"/>
        </w:numPr>
        <w:tabs>
          <w:tab w:val="left" w:pos="142"/>
          <w:tab w:val="left" w:pos="284"/>
        </w:tabs>
        <w:spacing w:line="360" w:lineRule="auto"/>
        <w:ind w:hanging="1440"/>
        <w:jc w:val="left"/>
        <w:rPr>
          <w:rFonts w:ascii="Calibri" w:hAnsi="Calibri" w:cs="Calibri"/>
          <w:strike/>
          <w:sz w:val="24"/>
        </w:rPr>
      </w:pPr>
      <w:r w:rsidRPr="00634814">
        <w:rPr>
          <w:rFonts w:ascii="Calibri" w:hAnsi="Calibri" w:cs="Calibri"/>
          <w:sz w:val="24"/>
        </w:rPr>
        <w:t>dotacja musi być wykorzystana nie później niż do dnia 31 grudnia 202</w:t>
      </w:r>
      <w:r w:rsidR="00391A22">
        <w:rPr>
          <w:rFonts w:ascii="Calibri" w:hAnsi="Calibri" w:cs="Calibri"/>
          <w:sz w:val="24"/>
        </w:rPr>
        <w:t>5</w:t>
      </w:r>
      <w:r w:rsidRPr="00634814">
        <w:rPr>
          <w:rFonts w:ascii="Calibri" w:hAnsi="Calibri" w:cs="Calibri"/>
          <w:sz w:val="24"/>
        </w:rPr>
        <w:t xml:space="preserve"> r.</w:t>
      </w:r>
    </w:p>
    <w:p w14:paraId="2186B5B6" w14:textId="77777777" w:rsidR="00F1278E" w:rsidRPr="00634814" w:rsidRDefault="00F1278E" w:rsidP="00AE7A33">
      <w:pPr>
        <w:pStyle w:val="Tekstpodstawowy"/>
        <w:widowControl w:val="0"/>
        <w:spacing w:line="360" w:lineRule="auto"/>
        <w:ind w:left="360"/>
        <w:jc w:val="left"/>
        <w:rPr>
          <w:rFonts w:ascii="Calibri" w:hAnsi="Calibri" w:cs="Calibri"/>
          <w:sz w:val="24"/>
        </w:rPr>
      </w:pPr>
    </w:p>
    <w:p w14:paraId="47F5BC9E" w14:textId="03A2960E" w:rsidR="00F1278E" w:rsidRPr="00634814" w:rsidRDefault="00F1278E" w:rsidP="00AE7A33">
      <w:pPr>
        <w:pStyle w:val="Tekstpodstawowy"/>
        <w:widowControl w:val="0"/>
        <w:spacing w:line="360" w:lineRule="auto"/>
        <w:jc w:val="left"/>
        <w:rPr>
          <w:rFonts w:ascii="Calibri" w:hAnsi="Calibri" w:cs="Calibri"/>
          <w:bCs/>
          <w:sz w:val="24"/>
        </w:rPr>
      </w:pPr>
      <w:r w:rsidRPr="00634814">
        <w:rPr>
          <w:rFonts w:ascii="Calibri" w:hAnsi="Calibri" w:cs="Calibri"/>
          <w:bCs/>
          <w:sz w:val="24"/>
        </w:rPr>
        <w:t>2.</w:t>
      </w:r>
      <w:r w:rsidRPr="00634814">
        <w:rPr>
          <w:rFonts w:ascii="Calibri" w:hAnsi="Calibri" w:cs="Calibri"/>
          <w:b/>
          <w:bCs/>
          <w:sz w:val="24"/>
        </w:rPr>
        <w:t xml:space="preserve"> </w:t>
      </w:r>
      <w:r w:rsidRPr="00634814">
        <w:rPr>
          <w:rFonts w:ascii="Calibri" w:hAnsi="Calibri" w:cs="Calibri"/>
          <w:bCs/>
          <w:sz w:val="24"/>
        </w:rPr>
        <w:t xml:space="preserve">Zadanie winno być zrealizowane z najwyższą starannością, zgodnie z zawartą umową oraz z obowiązującymi standardami i przepisami, w zakresie opisanym w ofercie/aktualizacji oferty realizacji zadania publicznego. </w:t>
      </w:r>
    </w:p>
    <w:p w14:paraId="3951C766" w14:textId="77777777" w:rsidR="00F1278E" w:rsidRPr="00634814" w:rsidRDefault="00F1278E" w:rsidP="00AE7A33">
      <w:pPr>
        <w:pStyle w:val="Tekstpodstawowy"/>
        <w:widowControl w:val="0"/>
        <w:spacing w:line="360" w:lineRule="auto"/>
        <w:jc w:val="left"/>
        <w:rPr>
          <w:rFonts w:ascii="Calibri" w:hAnsi="Calibri" w:cs="Calibri"/>
          <w:bCs/>
          <w:sz w:val="24"/>
        </w:rPr>
      </w:pPr>
    </w:p>
    <w:p w14:paraId="115B7145" w14:textId="77777777" w:rsidR="00F1278E" w:rsidRPr="00634814" w:rsidRDefault="00F1278E" w:rsidP="00AE7A33">
      <w:pPr>
        <w:pStyle w:val="Tekstpodstawowy"/>
        <w:widowControl w:val="0"/>
        <w:tabs>
          <w:tab w:val="left" w:pos="284"/>
          <w:tab w:val="left" w:pos="426"/>
          <w:tab w:val="left" w:pos="709"/>
        </w:tabs>
        <w:spacing w:line="360" w:lineRule="auto"/>
        <w:jc w:val="left"/>
        <w:rPr>
          <w:rFonts w:ascii="Calibri" w:hAnsi="Calibri" w:cs="Calibri"/>
          <w:bCs/>
          <w:sz w:val="24"/>
        </w:rPr>
      </w:pPr>
      <w:r w:rsidRPr="00634814">
        <w:rPr>
          <w:rFonts w:ascii="Calibri" w:hAnsi="Calibri" w:cs="Calibri"/>
          <w:bCs/>
          <w:sz w:val="24"/>
        </w:rPr>
        <w:t>3.</w:t>
      </w:r>
      <w:r w:rsidRPr="00634814">
        <w:rPr>
          <w:rFonts w:ascii="Calibri" w:hAnsi="Calibri" w:cs="Calibri"/>
          <w:b/>
          <w:bCs/>
          <w:sz w:val="24"/>
        </w:rPr>
        <w:t xml:space="preserve"> </w:t>
      </w:r>
      <w:r w:rsidRPr="00634814">
        <w:rPr>
          <w:rFonts w:ascii="Calibri" w:hAnsi="Calibri" w:cs="Calibri"/>
          <w:bCs/>
          <w:sz w:val="24"/>
        </w:rPr>
        <w:t xml:space="preserve">Zmiany merytoryczne zadania, jak również zmiany związane z terminem i harmonogramem jego realizacji, winny być zgłaszane do Departamentu Spraw Społecznych </w:t>
      </w:r>
      <w:r w:rsidRPr="00634814">
        <w:rPr>
          <w:rFonts w:ascii="Calibri" w:hAnsi="Calibri" w:cs="Calibri"/>
          <w:bCs/>
          <w:sz w:val="24"/>
          <w:lang w:val="pl-PL"/>
        </w:rPr>
        <w:t xml:space="preserve">i Zdrowia </w:t>
      </w:r>
      <w:r w:rsidRPr="00634814">
        <w:rPr>
          <w:rFonts w:ascii="Calibri" w:hAnsi="Calibri" w:cs="Calibri"/>
          <w:bCs/>
          <w:sz w:val="24"/>
        </w:rPr>
        <w:t xml:space="preserve">w formie </w:t>
      </w:r>
      <w:r w:rsidRPr="00634814">
        <w:rPr>
          <w:rFonts w:ascii="Calibri" w:hAnsi="Calibri" w:cs="Calibri"/>
          <w:bCs/>
          <w:sz w:val="24"/>
          <w:lang w:val="pl-PL"/>
        </w:rPr>
        <w:t xml:space="preserve">elektronicznej lub </w:t>
      </w:r>
      <w:r w:rsidRPr="00634814">
        <w:rPr>
          <w:rFonts w:ascii="Calibri" w:hAnsi="Calibri" w:cs="Calibri"/>
          <w:bCs/>
          <w:sz w:val="24"/>
        </w:rPr>
        <w:t xml:space="preserve">pisemnej z prośbą o akceptację. </w:t>
      </w:r>
    </w:p>
    <w:p w14:paraId="7C15160A" w14:textId="77777777" w:rsidR="00F1278E" w:rsidRPr="00634814" w:rsidRDefault="00F1278E" w:rsidP="00AE7A33">
      <w:pPr>
        <w:pStyle w:val="Tytu"/>
        <w:spacing w:line="360" w:lineRule="auto"/>
        <w:jc w:val="left"/>
        <w:rPr>
          <w:rFonts w:ascii="Calibri" w:hAnsi="Calibri" w:cs="Calibri"/>
          <w:sz w:val="24"/>
        </w:rPr>
      </w:pPr>
    </w:p>
    <w:p w14:paraId="4FFB83C1" w14:textId="77777777" w:rsidR="00F1278E" w:rsidRPr="00634814" w:rsidRDefault="00F1278E" w:rsidP="00AE7A33">
      <w:pPr>
        <w:pStyle w:val="Tytu"/>
        <w:spacing w:line="360" w:lineRule="auto"/>
        <w:jc w:val="left"/>
        <w:rPr>
          <w:rFonts w:ascii="Calibri" w:hAnsi="Calibri" w:cs="Calibri"/>
          <w:sz w:val="24"/>
        </w:rPr>
      </w:pPr>
      <w:r w:rsidRPr="00634814">
        <w:rPr>
          <w:rFonts w:ascii="Calibri" w:hAnsi="Calibri" w:cs="Calibri"/>
          <w:sz w:val="24"/>
        </w:rPr>
        <w:t>Rozdział 6</w:t>
      </w:r>
    </w:p>
    <w:p w14:paraId="7EFA6258" w14:textId="77777777" w:rsidR="00F1278E" w:rsidRPr="00634814" w:rsidRDefault="00F1278E" w:rsidP="00AE7A33">
      <w:pPr>
        <w:pStyle w:val="Tytu"/>
        <w:spacing w:line="360" w:lineRule="auto"/>
        <w:jc w:val="left"/>
        <w:rPr>
          <w:rFonts w:ascii="Calibri" w:hAnsi="Calibri" w:cs="Calibri"/>
          <w:sz w:val="24"/>
        </w:rPr>
      </w:pPr>
      <w:r w:rsidRPr="00634814">
        <w:rPr>
          <w:rFonts w:ascii="Calibri" w:hAnsi="Calibri" w:cs="Calibri"/>
          <w:sz w:val="24"/>
        </w:rPr>
        <w:t>Termin, tryb i kryteria wyboru ofert</w:t>
      </w:r>
    </w:p>
    <w:p w14:paraId="669BC500" w14:textId="77777777" w:rsidR="00F1278E" w:rsidRPr="00634814" w:rsidRDefault="00F1278E" w:rsidP="00AE7A33">
      <w:pPr>
        <w:pStyle w:val="Tytu"/>
        <w:spacing w:line="360" w:lineRule="auto"/>
        <w:jc w:val="left"/>
        <w:rPr>
          <w:rFonts w:ascii="Calibri" w:hAnsi="Calibri" w:cs="Calibri"/>
          <w:sz w:val="24"/>
        </w:rPr>
      </w:pPr>
    </w:p>
    <w:p w14:paraId="00E174BC" w14:textId="0F634060" w:rsidR="00F1278E" w:rsidRPr="00634814" w:rsidRDefault="00F1278E" w:rsidP="00AE7A33">
      <w:pPr>
        <w:pStyle w:val="Tekstpodstawowy"/>
        <w:widowControl w:val="0"/>
        <w:spacing w:line="360" w:lineRule="auto"/>
        <w:jc w:val="left"/>
        <w:rPr>
          <w:rFonts w:ascii="Calibri" w:hAnsi="Calibri" w:cs="Calibri"/>
          <w:sz w:val="24"/>
        </w:rPr>
      </w:pPr>
      <w:r w:rsidRPr="00634814">
        <w:rPr>
          <w:rFonts w:ascii="Calibri" w:hAnsi="Calibri" w:cs="Calibri"/>
          <w:b/>
          <w:bCs/>
          <w:sz w:val="24"/>
        </w:rPr>
        <w:t>§6.</w:t>
      </w:r>
      <w:r w:rsidRPr="00634814">
        <w:rPr>
          <w:rFonts w:ascii="Calibri" w:hAnsi="Calibri" w:cs="Calibri"/>
          <w:b/>
          <w:sz w:val="24"/>
        </w:rPr>
        <w:t>1.</w:t>
      </w:r>
      <w:r w:rsidRPr="00634814">
        <w:rPr>
          <w:rFonts w:ascii="Calibri" w:hAnsi="Calibri" w:cs="Calibri"/>
          <w:b/>
          <w:bCs/>
          <w:sz w:val="24"/>
        </w:rPr>
        <w:t xml:space="preserve"> </w:t>
      </w:r>
      <w:r w:rsidRPr="00634814">
        <w:rPr>
          <w:rFonts w:ascii="Calibri" w:hAnsi="Calibri" w:cs="Calibri"/>
          <w:sz w:val="24"/>
        </w:rPr>
        <w:t xml:space="preserve">Rozstrzygnięcie konkursu nastąpi w terminie do 45 dni od ostatniego dnia składania ofert, z zastrzeżeniem, że jeżeli na konkurs wpłynie 100 lub więcej ofert, termin wydłuża się do 60 dni od ostatniego dnia składania ofert. </w:t>
      </w:r>
    </w:p>
    <w:p w14:paraId="6447FAB4" w14:textId="77777777" w:rsidR="00F1278E" w:rsidRPr="00634814" w:rsidRDefault="00F1278E" w:rsidP="00AE7A33">
      <w:pPr>
        <w:pStyle w:val="Tekstpodstawowy"/>
        <w:widowControl w:val="0"/>
        <w:spacing w:line="360" w:lineRule="auto"/>
        <w:jc w:val="left"/>
        <w:rPr>
          <w:rFonts w:ascii="Calibri" w:hAnsi="Calibri" w:cs="Calibri"/>
          <w:sz w:val="24"/>
        </w:rPr>
      </w:pPr>
    </w:p>
    <w:p w14:paraId="3869C440" w14:textId="77777777" w:rsidR="00F1278E" w:rsidRPr="00634814" w:rsidRDefault="00F1278E" w:rsidP="00AE7A33">
      <w:pPr>
        <w:pStyle w:val="Tekstpodstawowy"/>
        <w:widowControl w:val="0"/>
        <w:numPr>
          <w:ilvl w:val="0"/>
          <w:numId w:val="2"/>
        </w:numPr>
        <w:tabs>
          <w:tab w:val="clear" w:pos="720"/>
          <w:tab w:val="left" w:pos="284"/>
          <w:tab w:val="num" w:pos="567"/>
        </w:tabs>
        <w:spacing w:line="360" w:lineRule="auto"/>
        <w:ind w:left="0" w:firstLine="0"/>
        <w:jc w:val="left"/>
        <w:rPr>
          <w:rFonts w:ascii="Calibri" w:hAnsi="Calibri" w:cs="Calibri"/>
          <w:sz w:val="24"/>
        </w:rPr>
      </w:pPr>
      <w:r w:rsidRPr="00634814">
        <w:rPr>
          <w:rFonts w:ascii="Calibri" w:hAnsi="Calibri" w:cs="Calibri"/>
          <w:sz w:val="24"/>
        </w:rPr>
        <w:t>Do oceny merytorycznej ofert złożonych na konkurs, Zarząd Województwa Kujawsko-Pomorskiego powoła komisję i określi tryb jej pracy.</w:t>
      </w:r>
      <w:r w:rsidRPr="00634814">
        <w:rPr>
          <w:rFonts w:ascii="Calibri" w:hAnsi="Calibri" w:cs="Calibri"/>
          <w:sz w:val="24"/>
          <w:lang w:val="pl-PL"/>
        </w:rPr>
        <w:t xml:space="preserve"> </w:t>
      </w:r>
    </w:p>
    <w:p w14:paraId="4C9AB007" w14:textId="77777777" w:rsidR="00F1278E" w:rsidRPr="00634814" w:rsidRDefault="00F1278E" w:rsidP="00AE7A33">
      <w:pPr>
        <w:pStyle w:val="Tekstpodstawowy"/>
        <w:widowControl w:val="0"/>
        <w:spacing w:line="360" w:lineRule="auto"/>
        <w:ind w:left="360"/>
        <w:jc w:val="left"/>
        <w:rPr>
          <w:rFonts w:ascii="Calibri" w:hAnsi="Calibri" w:cs="Calibri"/>
          <w:sz w:val="24"/>
        </w:rPr>
      </w:pPr>
    </w:p>
    <w:p w14:paraId="655FE225" w14:textId="6DA95992" w:rsidR="00F1278E" w:rsidRPr="00634814" w:rsidRDefault="00F1278E" w:rsidP="00AE7A33">
      <w:pPr>
        <w:pStyle w:val="Tekstpodstawowy"/>
        <w:widowControl w:val="0"/>
        <w:tabs>
          <w:tab w:val="left" w:pos="284"/>
          <w:tab w:val="left" w:pos="426"/>
        </w:tabs>
        <w:spacing w:line="360" w:lineRule="auto"/>
        <w:jc w:val="left"/>
        <w:rPr>
          <w:rFonts w:ascii="Calibri" w:hAnsi="Calibri" w:cs="Calibri"/>
          <w:sz w:val="24"/>
        </w:rPr>
      </w:pPr>
      <w:r w:rsidRPr="00634814">
        <w:rPr>
          <w:rFonts w:ascii="Calibri" w:hAnsi="Calibri" w:cs="Calibri"/>
          <w:bCs/>
          <w:sz w:val="24"/>
        </w:rPr>
        <w:t>3.</w:t>
      </w:r>
      <w:r w:rsidRPr="00634814">
        <w:rPr>
          <w:rFonts w:ascii="Calibri" w:hAnsi="Calibri" w:cs="Calibri"/>
          <w:b/>
          <w:bCs/>
          <w:sz w:val="24"/>
        </w:rPr>
        <w:t xml:space="preserve"> </w:t>
      </w:r>
      <w:r w:rsidRPr="00634814">
        <w:rPr>
          <w:rFonts w:ascii="Calibri" w:hAnsi="Calibri" w:cs="Calibri"/>
          <w:sz w:val="24"/>
        </w:rPr>
        <w:t>Warunkiem dokonania oceny merytorycznej oferty przez komisję konkursową będzie uznanie oferty za spełniającą następujące wymogi:</w:t>
      </w:r>
    </w:p>
    <w:p w14:paraId="2A738AF9" w14:textId="1FEA866F" w:rsidR="00F1278E" w:rsidRPr="00634814" w:rsidRDefault="00F1278E" w:rsidP="00AE7A33">
      <w:pPr>
        <w:pStyle w:val="Tekstpodstawowy"/>
        <w:widowControl w:val="0"/>
        <w:numPr>
          <w:ilvl w:val="0"/>
          <w:numId w:val="8"/>
        </w:numPr>
        <w:tabs>
          <w:tab w:val="clear" w:pos="1440"/>
          <w:tab w:val="left" w:pos="142"/>
          <w:tab w:val="left" w:pos="284"/>
          <w:tab w:val="num" w:pos="1134"/>
        </w:tabs>
        <w:spacing w:line="360" w:lineRule="auto"/>
        <w:ind w:left="0" w:firstLine="0"/>
        <w:jc w:val="left"/>
        <w:rPr>
          <w:rFonts w:ascii="Calibri" w:hAnsi="Calibri" w:cs="Calibri"/>
          <w:sz w:val="24"/>
        </w:rPr>
      </w:pPr>
      <w:r w:rsidRPr="00634814">
        <w:rPr>
          <w:rFonts w:ascii="Calibri" w:hAnsi="Calibri" w:cs="Calibri"/>
          <w:sz w:val="24"/>
        </w:rPr>
        <w:t xml:space="preserve">oferta została złożona przez podmiot uprawniony do jej złożenia, którego działalność statutowa zgadza się z zakresem zadania publicznego, będącego przedmiotem konkursu </w:t>
      </w:r>
      <w:r w:rsidR="00667DC8">
        <w:rPr>
          <w:rFonts w:ascii="Calibri" w:hAnsi="Calibri" w:cs="Calibri"/>
          <w:sz w:val="24"/>
        </w:rPr>
        <w:br/>
      </w:r>
      <w:r w:rsidRPr="00634814">
        <w:rPr>
          <w:rFonts w:ascii="Calibri" w:hAnsi="Calibri" w:cs="Calibri"/>
          <w:sz w:val="24"/>
        </w:rPr>
        <w:t>i zgodna jest z odpowiednim zapisem w statucie;</w:t>
      </w:r>
    </w:p>
    <w:p w14:paraId="2DA72AA8" w14:textId="709C7C9A" w:rsidR="00F1278E" w:rsidRPr="00634814" w:rsidRDefault="00F1278E" w:rsidP="00AE7A33">
      <w:pPr>
        <w:pStyle w:val="Tekstpodstawowy"/>
        <w:widowControl w:val="0"/>
        <w:numPr>
          <w:ilvl w:val="0"/>
          <w:numId w:val="8"/>
        </w:numPr>
        <w:tabs>
          <w:tab w:val="clear" w:pos="1440"/>
          <w:tab w:val="left" w:pos="284"/>
          <w:tab w:val="num" w:pos="1276"/>
        </w:tabs>
        <w:spacing w:line="360" w:lineRule="auto"/>
        <w:ind w:left="0" w:firstLine="0"/>
        <w:jc w:val="left"/>
        <w:rPr>
          <w:rFonts w:ascii="Calibri" w:hAnsi="Calibri" w:cs="Calibri"/>
          <w:sz w:val="24"/>
        </w:rPr>
      </w:pPr>
      <w:r w:rsidRPr="00634814">
        <w:rPr>
          <w:rFonts w:ascii="Calibri" w:hAnsi="Calibri" w:cs="Calibri"/>
          <w:sz w:val="24"/>
        </w:rPr>
        <w:t>złożenie oferty nastąpiło w terminie wskazanym w regulaminie konkursu</w:t>
      </w:r>
      <w:r w:rsidRPr="00634814">
        <w:rPr>
          <w:rFonts w:ascii="Calibri" w:hAnsi="Calibri" w:cs="Calibri"/>
          <w:sz w:val="24"/>
          <w:lang w:val="pl-PL"/>
        </w:rPr>
        <w:t xml:space="preserve"> w wersji elektronicznej za pośrednictwem Generatora ofert </w:t>
      </w:r>
      <w:r w:rsidRPr="00634814">
        <w:rPr>
          <w:rFonts w:ascii="Calibri" w:hAnsi="Calibri" w:cs="Calibri"/>
          <w:b/>
          <w:sz w:val="24"/>
          <w:lang w:val="pl-PL"/>
        </w:rPr>
        <w:t>do</w:t>
      </w:r>
      <w:r w:rsidRPr="00634814">
        <w:rPr>
          <w:rFonts w:ascii="Calibri" w:hAnsi="Calibri" w:cs="Calibri"/>
          <w:sz w:val="24"/>
          <w:lang w:val="pl-PL"/>
        </w:rPr>
        <w:t xml:space="preserve"> </w:t>
      </w:r>
      <w:r w:rsidRPr="00634814">
        <w:rPr>
          <w:rFonts w:ascii="Calibri" w:hAnsi="Calibri" w:cs="Calibri"/>
          <w:b/>
          <w:sz w:val="24"/>
          <w:lang w:val="pl-PL"/>
        </w:rPr>
        <w:t xml:space="preserve">dnia </w:t>
      </w:r>
      <w:r w:rsidR="006830F3">
        <w:rPr>
          <w:rFonts w:ascii="Calibri" w:hAnsi="Calibri" w:cs="Calibri"/>
          <w:b/>
          <w:sz w:val="24"/>
          <w:lang w:val="pl-PL"/>
        </w:rPr>
        <w:t>2</w:t>
      </w:r>
      <w:r w:rsidR="00391A22">
        <w:rPr>
          <w:rFonts w:ascii="Calibri" w:hAnsi="Calibri" w:cs="Calibri"/>
          <w:b/>
          <w:sz w:val="24"/>
          <w:lang w:val="pl-PL"/>
        </w:rPr>
        <w:t>8</w:t>
      </w:r>
      <w:r w:rsidR="006830F3">
        <w:rPr>
          <w:rFonts w:ascii="Calibri" w:hAnsi="Calibri" w:cs="Calibri"/>
          <w:b/>
          <w:sz w:val="24"/>
          <w:lang w:val="pl-PL"/>
        </w:rPr>
        <w:t xml:space="preserve"> </w:t>
      </w:r>
      <w:r w:rsidR="00391A22">
        <w:rPr>
          <w:rFonts w:ascii="Calibri" w:hAnsi="Calibri" w:cs="Calibri"/>
          <w:b/>
          <w:sz w:val="24"/>
          <w:lang w:val="pl-PL"/>
        </w:rPr>
        <w:t>lutego</w:t>
      </w:r>
      <w:r w:rsidRPr="00634814">
        <w:rPr>
          <w:rFonts w:ascii="Calibri" w:hAnsi="Calibri" w:cs="Calibri"/>
          <w:b/>
          <w:sz w:val="24"/>
          <w:lang w:val="pl-PL"/>
        </w:rPr>
        <w:t xml:space="preserve"> 202</w:t>
      </w:r>
      <w:r w:rsidR="00391A22">
        <w:rPr>
          <w:rFonts w:ascii="Calibri" w:hAnsi="Calibri" w:cs="Calibri"/>
          <w:b/>
          <w:sz w:val="24"/>
          <w:lang w:val="pl-PL"/>
        </w:rPr>
        <w:t>5</w:t>
      </w:r>
      <w:r w:rsidRPr="00634814">
        <w:rPr>
          <w:rFonts w:ascii="Calibri" w:hAnsi="Calibri" w:cs="Calibri"/>
          <w:b/>
          <w:sz w:val="24"/>
          <w:lang w:val="pl-PL"/>
        </w:rPr>
        <w:t xml:space="preserve"> r. do godz. 23:59:59;</w:t>
      </w:r>
    </w:p>
    <w:p w14:paraId="011C2B5A" w14:textId="77777777" w:rsidR="00F1278E" w:rsidRPr="00634814" w:rsidRDefault="00F1278E" w:rsidP="00AE7A33">
      <w:pPr>
        <w:pStyle w:val="Tekstpodstawowy"/>
        <w:widowControl w:val="0"/>
        <w:numPr>
          <w:ilvl w:val="0"/>
          <w:numId w:val="8"/>
        </w:numPr>
        <w:tabs>
          <w:tab w:val="clear" w:pos="1440"/>
          <w:tab w:val="left" w:pos="426"/>
          <w:tab w:val="num" w:pos="1276"/>
        </w:tabs>
        <w:spacing w:line="360" w:lineRule="auto"/>
        <w:ind w:left="0" w:firstLine="0"/>
        <w:jc w:val="left"/>
        <w:rPr>
          <w:rFonts w:ascii="Calibri" w:hAnsi="Calibri" w:cs="Calibri"/>
          <w:sz w:val="24"/>
        </w:rPr>
      </w:pPr>
      <w:r w:rsidRPr="00634814">
        <w:rPr>
          <w:rFonts w:ascii="Calibri" w:hAnsi="Calibri" w:cs="Calibri"/>
          <w:sz w:val="24"/>
        </w:rPr>
        <w:lastRenderedPageBreak/>
        <w:t>dołączono do oferty złożonej w Generatorze ofert skany wymaganych regulaminem konkursu załączników określonych w </w:t>
      </w:r>
      <w:r w:rsidRPr="00634814">
        <w:rPr>
          <w:rFonts w:ascii="Calibri" w:hAnsi="Calibri" w:cs="Calibri"/>
          <w:bCs/>
          <w:sz w:val="24"/>
        </w:rPr>
        <w:t>§ 4</w:t>
      </w:r>
      <w:r w:rsidRPr="00634814">
        <w:rPr>
          <w:rFonts w:ascii="Calibri" w:hAnsi="Calibri" w:cs="Calibri"/>
          <w:sz w:val="24"/>
        </w:rPr>
        <w:t xml:space="preserve"> ust.</w:t>
      </w:r>
      <w:r w:rsidRPr="00634814">
        <w:rPr>
          <w:rFonts w:ascii="Calibri" w:hAnsi="Calibri" w:cs="Calibri"/>
          <w:sz w:val="24"/>
          <w:lang w:val="pl-PL"/>
        </w:rPr>
        <w:t xml:space="preserve"> 5</w:t>
      </w:r>
      <w:r w:rsidRPr="00634814">
        <w:rPr>
          <w:rFonts w:ascii="Calibri" w:hAnsi="Calibri" w:cs="Calibri"/>
          <w:sz w:val="24"/>
        </w:rPr>
        <w:t xml:space="preserve">; </w:t>
      </w:r>
    </w:p>
    <w:p w14:paraId="30B7D7A4" w14:textId="00218192" w:rsidR="00F1278E" w:rsidRPr="00634814" w:rsidRDefault="00F1278E" w:rsidP="00AE7A33">
      <w:pPr>
        <w:pStyle w:val="Tekstpodstawowy"/>
        <w:widowControl w:val="0"/>
        <w:numPr>
          <w:ilvl w:val="0"/>
          <w:numId w:val="8"/>
        </w:numPr>
        <w:tabs>
          <w:tab w:val="clear" w:pos="1440"/>
          <w:tab w:val="left" w:pos="284"/>
          <w:tab w:val="num" w:pos="1276"/>
        </w:tabs>
        <w:spacing w:line="360" w:lineRule="auto"/>
        <w:ind w:left="0" w:firstLine="0"/>
        <w:jc w:val="left"/>
        <w:rPr>
          <w:rFonts w:ascii="Calibri" w:hAnsi="Calibri" w:cs="Calibri"/>
          <w:sz w:val="24"/>
        </w:rPr>
      </w:pPr>
      <w:r w:rsidRPr="00634814">
        <w:rPr>
          <w:rFonts w:ascii="Calibri" w:hAnsi="Calibri" w:cs="Calibri"/>
          <w:sz w:val="24"/>
        </w:rPr>
        <w:t>zachowano górną granicę wnioskowanej dotacji na dany rok, określoną regulaminem konkursu, tj. 30 000,00 zł</w:t>
      </w:r>
      <w:r w:rsidR="00667DC8">
        <w:rPr>
          <w:rFonts w:ascii="Calibri" w:hAnsi="Calibri" w:cs="Calibri"/>
          <w:sz w:val="24"/>
        </w:rPr>
        <w:t>.</w:t>
      </w:r>
    </w:p>
    <w:p w14:paraId="17D86E0C" w14:textId="77777777" w:rsidR="00F1278E" w:rsidRPr="00634814" w:rsidRDefault="00F1278E" w:rsidP="00AE7A33">
      <w:pPr>
        <w:pStyle w:val="Tekstpodstawowy"/>
        <w:widowControl w:val="0"/>
        <w:spacing w:line="360" w:lineRule="auto"/>
        <w:ind w:left="1440"/>
        <w:jc w:val="left"/>
        <w:rPr>
          <w:rFonts w:ascii="Calibri" w:hAnsi="Calibri" w:cs="Calibri"/>
          <w:sz w:val="24"/>
        </w:rPr>
      </w:pPr>
    </w:p>
    <w:p w14:paraId="65027B91" w14:textId="2317E25A" w:rsidR="00F1278E" w:rsidRPr="00634814" w:rsidRDefault="00F1278E" w:rsidP="00AE7A33">
      <w:pPr>
        <w:pStyle w:val="Tekstpodstawowy"/>
        <w:widowControl w:val="0"/>
        <w:numPr>
          <w:ilvl w:val="0"/>
          <w:numId w:val="9"/>
        </w:numPr>
        <w:tabs>
          <w:tab w:val="left" w:pos="284"/>
          <w:tab w:val="left" w:pos="709"/>
          <w:tab w:val="left" w:pos="1440"/>
        </w:tabs>
        <w:spacing w:line="360" w:lineRule="auto"/>
        <w:ind w:left="0" w:firstLine="0"/>
        <w:jc w:val="left"/>
        <w:rPr>
          <w:rFonts w:ascii="Calibri" w:hAnsi="Calibri" w:cs="Calibri"/>
          <w:sz w:val="24"/>
        </w:rPr>
      </w:pPr>
      <w:r w:rsidRPr="00634814">
        <w:rPr>
          <w:rFonts w:ascii="Calibri" w:hAnsi="Calibri" w:cs="Calibri"/>
          <w:sz w:val="24"/>
        </w:rPr>
        <w:t xml:space="preserve">Dopuszcza się możliwość uzupełnienia uchybień formalnych (w formie elektronicznej), </w:t>
      </w:r>
      <w:r w:rsidRPr="00634814">
        <w:rPr>
          <w:rFonts w:ascii="Calibri" w:hAnsi="Calibri" w:cs="Calibri"/>
          <w:sz w:val="24"/>
        </w:rPr>
        <w:br/>
        <w:t xml:space="preserve">o których mowa </w:t>
      </w:r>
      <w:r w:rsidRPr="00634814">
        <w:rPr>
          <w:rFonts w:ascii="Calibri" w:hAnsi="Calibri" w:cs="Calibri"/>
          <w:b/>
          <w:sz w:val="24"/>
        </w:rPr>
        <w:t xml:space="preserve">w ust. </w:t>
      </w:r>
      <w:r w:rsidRPr="00634814">
        <w:rPr>
          <w:rFonts w:ascii="Calibri" w:hAnsi="Calibri" w:cs="Calibri"/>
          <w:b/>
          <w:sz w:val="24"/>
          <w:lang w:val="pl-PL"/>
        </w:rPr>
        <w:t>3 pkt 3</w:t>
      </w:r>
      <w:r w:rsidR="00667DC8">
        <w:rPr>
          <w:rFonts w:ascii="Calibri" w:hAnsi="Calibri" w:cs="Calibri"/>
          <w:bCs/>
          <w:sz w:val="24"/>
          <w:lang w:val="pl-PL"/>
        </w:rPr>
        <w:t>,</w:t>
      </w:r>
      <w:r w:rsidRPr="00634814">
        <w:rPr>
          <w:rFonts w:ascii="Calibri" w:hAnsi="Calibri" w:cs="Calibri"/>
          <w:b/>
          <w:sz w:val="24"/>
          <w:lang w:val="pl-PL"/>
        </w:rPr>
        <w:t xml:space="preserve"> </w:t>
      </w:r>
      <w:r w:rsidRPr="00634814">
        <w:rPr>
          <w:rFonts w:ascii="Calibri" w:hAnsi="Calibri" w:cs="Calibri"/>
          <w:sz w:val="24"/>
        </w:rPr>
        <w:t>w terminie 7 dni od dnia ukazania się na stronie internetowej ngo.kujawsko-pomorskie.pl wykazu ofert, w których stwierdzono ww. uchybienia. Brana pod uwagę jest data uzupełnienia braków w generatorze ofert. W przypadku nieusunięcia wskazanych uchybień formalnych oferta nie będzie rozpatrywana. Wykaz ofert zawierających uchybienia formalne zostanie zamieszczony na stronie internetowej w ciągu 21 dni od ostatniego dnia składania ofert i przekazany Oferentom drogą mailową.</w:t>
      </w:r>
    </w:p>
    <w:p w14:paraId="2B4B4A86" w14:textId="77777777" w:rsidR="00F1278E" w:rsidRPr="00634814" w:rsidRDefault="00F1278E" w:rsidP="00AE7A33">
      <w:pPr>
        <w:pStyle w:val="Tekstpodstawowy"/>
        <w:widowControl w:val="0"/>
        <w:spacing w:line="360" w:lineRule="auto"/>
        <w:ind w:left="851" w:hanging="425"/>
        <w:jc w:val="left"/>
        <w:rPr>
          <w:rFonts w:ascii="Calibri" w:hAnsi="Calibri" w:cs="Calibri"/>
          <w:sz w:val="24"/>
        </w:rPr>
      </w:pPr>
    </w:p>
    <w:p w14:paraId="0276B493" w14:textId="1C1DC04D" w:rsidR="00F1278E" w:rsidRPr="00634814" w:rsidRDefault="00F1278E" w:rsidP="00AE7A33">
      <w:pPr>
        <w:pStyle w:val="Tekstpodstawowy"/>
        <w:widowControl w:val="0"/>
        <w:numPr>
          <w:ilvl w:val="0"/>
          <w:numId w:val="9"/>
        </w:numPr>
        <w:tabs>
          <w:tab w:val="clear" w:pos="1440"/>
          <w:tab w:val="left" w:pos="284"/>
        </w:tabs>
        <w:spacing w:line="360" w:lineRule="auto"/>
        <w:ind w:left="0" w:firstLine="0"/>
        <w:jc w:val="left"/>
        <w:rPr>
          <w:rFonts w:ascii="Calibri" w:hAnsi="Calibri" w:cs="Calibri"/>
          <w:bCs/>
          <w:sz w:val="24"/>
        </w:rPr>
      </w:pPr>
      <w:r w:rsidRPr="00634814">
        <w:rPr>
          <w:rFonts w:ascii="Calibri" w:hAnsi="Calibri" w:cs="Calibri"/>
          <w:sz w:val="24"/>
        </w:rPr>
        <w:t>Komisja dokona oceny merytorycznej zadań zgłoszonych do konkursu na podstawie kryteriów zawartych w karcie oceny zadania publicznego, stanowiącej załącznik nr 2 do uchwały</w:t>
      </w:r>
      <w:r w:rsidRPr="00634814">
        <w:rPr>
          <w:rFonts w:ascii="Calibri" w:hAnsi="Calibri" w:cs="Calibri"/>
          <w:sz w:val="24"/>
          <w:lang w:val="pl-PL"/>
        </w:rPr>
        <w:t xml:space="preserve"> </w:t>
      </w:r>
      <w:r w:rsidRPr="00634814">
        <w:rPr>
          <w:rFonts w:ascii="Calibri" w:hAnsi="Calibri" w:cs="Calibri"/>
          <w:bCs/>
          <w:sz w:val="24"/>
        </w:rPr>
        <w:t xml:space="preserve">Nr </w:t>
      </w:r>
      <w:r w:rsidR="004E0900">
        <w:rPr>
          <w:rFonts w:ascii="Calibri" w:hAnsi="Calibri" w:cs="Calibri"/>
          <w:bCs/>
          <w:sz w:val="24"/>
        </w:rPr>
        <w:t>32</w:t>
      </w:r>
      <w:r w:rsidRPr="00634814">
        <w:rPr>
          <w:rFonts w:ascii="Calibri" w:hAnsi="Calibri" w:cs="Calibri"/>
          <w:bCs/>
          <w:sz w:val="24"/>
          <w:lang w:val="pl-PL"/>
        </w:rPr>
        <w:t>/</w:t>
      </w:r>
      <w:r w:rsidR="004E0900">
        <w:rPr>
          <w:rFonts w:ascii="Calibri" w:hAnsi="Calibri" w:cs="Calibri"/>
          <w:bCs/>
          <w:sz w:val="24"/>
          <w:lang w:val="pl-PL"/>
        </w:rPr>
        <w:t>1541</w:t>
      </w:r>
      <w:r w:rsidRPr="00634814">
        <w:rPr>
          <w:rFonts w:ascii="Calibri" w:hAnsi="Calibri" w:cs="Calibri"/>
          <w:bCs/>
          <w:sz w:val="24"/>
          <w:lang w:val="pl-PL"/>
        </w:rPr>
        <w:t>/2</w:t>
      </w:r>
      <w:r w:rsidR="00391A22">
        <w:rPr>
          <w:rFonts w:ascii="Calibri" w:hAnsi="Calibri" w:cs="Calibri"/>
          <w:bCs/>
          <w:sz w:val="24"/>
          <w:lang w:val="pl-PL"/>
        </w:rPr>
        <w:t>4</w:t>
      </w:r>
      <w:r w:rsidRPr="00634814">
        <w:rPr>
          <w:rFonts w:ascii="Calibri" w:hAnsi="Calibri" w:cs="Calibri"/>
          <w:bCs/>
          <w:sz w:val="24"/>
        </w:rPr>
        <w:t xml:space="preserve"> Zarządu Województwa Kujawsko-Pomorskiego z dnia </w:t>
      </w:r>
      <w:r w:rsidR="007748DA">
        <w:rPr>
          <w:rFonts w:ascii="Calibri" w:hAnsi="Calibri" w:cs="Calibri"/>
          <w:bCs/>
          <w:sz w:val="24"/>
        </w:rPr>
        <w:br/>
      </w:r>
      <w:r w:rsidR="004E0900">
        <w:rPr>
          <w:rFonts w:ascii="Calibri" w:hAnsi="Calibri" w:cs="Calibri"/>
          <w:bCs/>
          <w:sz w:val="24"/>
        </w:rPr>
        <w:t>11</w:t>
      </w:r>
      <w:r w:rsidR="007748DA">
        <w:rPr>
          <w:rFonts w:ascii="Calibri" w:hAnsi="Calibri" w:cs="Calibri"/>
          <w:bCs/>
          <w:sz w:val="24"/>
        </w:rPr>
        <w:t xml:space="preserve"> gru</w:t>
      </w:r>
      <w:r w:rsidR="007748DA">
        <w:rPr>
          <w:rFonts w:ascii="Calibri" w:hAnsi="Calibri" w:cs="Calibri"/>
          <w:bCs/>
          <w:sz w:val="24"/>
          <w:lang w:val="pl-PL"/>
        </w:rPr>
        <w:t>dnia</w:t>
      </w:r>
      <w:r w:rsidRPr="00634814">
        <w:rPr>
          <w:rFonts w:ascii="Calibri" w:hAnsi="Calibri" w:cs="Calibri"/>
          <w:bCs/>
          <w:sz w:val="24"/>
          <w:lang w:val="pl-PL"/>
        </w:rPr>
        <w:t xml:space="preserve"> 202</w:t>
      </w:r>
      <w:r w:rsidR="00391A22">
        <w:rPr>
          <w:rFonts w:ascii="Calibri" w:hAnsi="Calibri" w:cs="Calibri"/>
          <w:bCs/>
          <w:sz w:val="24"/>
          <w:lang w:val="pl-PL"/>
        </w:rPr>
        <w:t>4</w:t>
      </w:r>
      <w:r w:rsidRPr="00634814">
        <w:rPr>
          <w:rFonts w:ascii="Calibri" w:hAnsi="Calibri" w:cs="Calibri"/>
          <w:bCs/>
          <w:sz w:val="24"/>
        </w:rPr>
        <w:t xml:space="preserve"> r.</w:t>
      </w:r>
      <w:r w:rsidRPr="00634814">
        <w:rPr>
          <w:rFonts w:ascii="Calibri" w:hAnsi="Calibri" w:cs="Calibri"/>
          <w:bCs/>
          <w:sz w:val="24"/>
          <w:lang w:val="pl-PL"/>
        </w:rPr>
        <w:t xml:space="preserve"> </w:t>
      </w:r>
      <w:r w:rsidRPr="00634814">
        <w:rPr>
          <w:rFonts w:ascii="Calibri" w:hAnsi="Calibri" w:cs="Calibri"/>
          <w:bCs/>
          <w:sz w:val="24"/>
        </w:rPr>
        <w:t xml:space="preserve">w sprawie regulaminu pracy komisji konkursowych powołanych do oceny ofert w ramach otwartych konkursów ofert </w:t>
      </w:r>
      <w:r w:rsidRPr="00634814">
        <w:rPr>
          <w:rFonts w:ascii="Calibri" w:hAnsi="Calibri" w:cs="Calibri"/>
          <w:bCs/>
          <w:sz w:val="24"/>
          <w:lang w:val="pl-PL"/>
        </w:rPr>
        <w:t xml:space="preserve">i sposobu oceny ofert w trybie uproszczonym </w:t>
      </w:r>
      <w:r w:rsidRPr="00634814">
        <w:rPr>
          <w:rFonts w:ascii="Calibri" w:hAnsi="Calibri" w:cs="Calibri"/>
          <w:sz w:val="24"/>
        </w:rPr>
        <w:t>i zarekomenduje Zarządowi Województwa zadania do udzielenia wsparcia finansowego wraz z jego wysokością.</w:t>
      </w:r>
    </w:p>
    <w:p w14:paraId="1EFA203B" w14:textId="77777777" w:rsidR="00F1278E" w:rsidRPr="00634814" w:rsidRDefault="00F1278E" w:rsidP="00AE7A33">
      <w:pPr>
        <w:pStyle w:val="Akapitzlist"/>
        <w:spacing w:line="360" w:lineRule="auto"/>
        <w:ind w:left="851" w:firstLine="229"/>
        <w:rPr>
          <w:rFonts w:ascii="Calibri" w:hAnsi="Calibri" w:cs="Calibri"/>
        </w:rPr>
      </w:pPr>
    </w:p>
    <w:p w14:paraId="7CB32D15" w14:textId="2AE9A538" w:rsidR="00F1278E" w:rsidRPr="00634814" w:rsidRDefault="00F1278E" w:rsidP="00AE7A33">
      <w:pPr>
        <w:pStyle w:val="Tekstpodstawowy"/>
        <w:widowControl w:val="0"/>
        <w:numPr>
          <w:ilvl w:val="0"/>
          <w:numId w:val="9"/>
        </w:numPr>
        <w:tabs>
          <w:tab w:val="clear" w:pos="1440"/>
          <w:tab w:val="left" w:pos="284"/>
        </w:tabs>
        <w:spacing w:line="360" w:lineRule="auto"/>
        <w:ind w:left="0" w:firstLine="0"/>
        <w:jc w:val="left"/>
        <w:rPr>
          <w:rFonts w:ascii="Calibri" w:hAnsi="Calibri" w:cs="Calibri"/>
          <w:color w:val="FF0000"/>
          <w:sz w:val="24"/>
        </w:rPr>
      </w:pPr>
      <w:r w:rsidRPr="00634814">
        <w:rPr>
          <w:rFonts w:ascii="Calibri" w:hAnsi="Calibri" w:cs="Calibri"/>
          <w:sz w:val="24"/>
        </w:rPr>
        <w:t>Punkty za kryterium strategiczne, o którym mowa w karcie oceny, otrzymują organizacje, których siedziba mieści się na terenie powiatu wąbrzeskiego, grudziądzkiego</w:t>
      </w:r>
      <w:r w:rsidR="00391A22">
        <w:rPr>
          <w:rFonts w:ascii="Calibri" w:hAnsi="Calibri" w:cs="Calibri"/>
          <w:sz w:val="24"/>
        </w:rPr>
        <w:t xml:space="preserve"> i mogileńskiego</w:t>
      </w:r>
      <w:r w:rsidRPr="00634814">
        <w:rPr>
          <w:rFonts w:ascii="Calibri" w:hAnsi="Calibri" w:cs="Calibri"/>
          <w:sz w:val="24"/>
          <w:lang w:val="pl-PL"/>
        </w:rPr>
        <w:t>.</w:t>
      </w:r>
    </w:p>
    <w:p w14:paraId="00D57193" w14:textId="77777777" w:rsidR="00F1278E" w:rsidRPr="00634814" w:rsidRDefault="00F1278E" w:rsidP="00AE7A33">
      <w:pPr>
        <w:pStyle w:val="Tekstpodstawowy"/>
        <w:widowControl w:val="0"/>
        <w:spacing w:line="360" w:lineRule="auto"/>
        <w:jc w:val="left"/>
        <w:rPr>
          <w:rFonts w:ascii="Calibri" w:hAnsi="Calibri" w:cs="Calibri"/>
          <w:color w:val="FF0000"/>
          <w:sz w:val="24"/>
        </w:rPr>
      </w:pPr>
    </w:p>
    <w:p w14:paraId="1772BA18" w14:textId="1E380838" w:rsidR="00F1278E" w:rsidRPr="00634814" w:rsidRDefault="00F1278E" w:rsidP="00AE7A33">
      <w:pPr>
        <w:pStyle w:val="Tekstpodstawowy"/>
        <w:widowControl w:val="0"/>
        <w:numPr>
          <w:ilvl w:val="0"/>
          <w:numId w:val="9"/>
        </w:numPr>
        <w:tabs>
          <w:tab w:val="clear" w:pos="1440"/>
          <w:tab w:val="left" w:pos="284"/>
        </w:tabs>
        <w:spacing w:line="360" w:lineRule="auto"/>
        <w:ind w:left="0" w:firstLine="0"/>
        <w:jc w:val="left"/>
        <w:rPr>
          <w:rFonts w:ascii="Calibri" w:hAnsi="Calibri" w:cs="Calibri"/>
          <w:sz w:val="24"/>
        </w:rPr>
      </w:pPr>
      <w:r w:rsidRPr="00634814">
        <w:rPr>
          <w:rFonts w:ascii="Calibri" w:hAnsi="Calibri" w:cs="Calibri"/>
          <w:sz w:val="24"/>
        </w:rPr>
        <w:t xml:space="preserve">Do dofinansowania z budżetu województwa rekomendowane będą zadania, które </w:t>
      </w:r>
      <w:r w:rsidRPr="00634814">
        <w:rPr>
          <w:rFonts w:ascii="Calibri" w:hAnsi="Calibri" w:cs="Calibri"/>
          <w:sz w:val="24"/>
        </w:rPr>
        <w:br/>
        <w:t xml:space="preserve">spełniły kryteria oceny formalnej oraz w ocenie merytorycznej uzyskały nie mniej niż </w:t>
      </w:r>
      <w:r w:rsidR="00667DC8">
        <w:rPr>
          <w:rFonts w:ascii="Calibri" w:hAnsi="Calibri" w:cs="Calibri"/>
          <w:sz w:val="24"/>
        </w:rPr>
        <w:br/>
      </w:r>
      <w:r w:rsidRPr="00634814">
        <w:rPr>
          <w:rFonts w:ascii="Calibri" w:hAnsi="Calibri" w:cs="Calibri"/>
          <w:b/>
          <w:sz w:val="24"/>
        </w:rPr>
        <w:t>30 punktów.</w:t>
      </w:r>
    </w:p>
    <w:p w14:paraId="2759EC36" w14:textId="77777777" w:rsidR="00F1278E" w:rsidRPr="00634814" w:rsidRDefault="00F1278E" w:rsidP="00AE7A33">
      <w:pPr>
        <w:pStyle w:val="Tekstpodstawowy"/>
        <w:widowControl w:val="0"/>
        <w:spacing w:line="360" w:lineRule="auto"/>
        <w:ind w:left="851" w:firstLine="229"/>
        <w:jc w:val="left"/>
        <w:rPr>
          <w:rFonts w:ascii="Calibri" w:hAnsi="Calibri" w:cs="Calibri"/>
          <w:sz w:val="24"/>
        </w:rPr>
      </w:pPr>
    </w:p>
    <w:p w14:paraId="3FC78927" w14:textId="77777777" w:rsidR="00F1278E" w:rsidRPr="00634814" w:rsidRDefault="00F1278E" w:rsidP="00AE7A33">
      <w:pPr>
        <w:pStyle w:val="Tekstpodstawowy"/>
        <w:widowControl w:val="0"/>
        <w:numPr>
          <w:ilvl w:val="0"/>
          <w:numId w:val="9"/>
        </w:numPr>
        <w:tabs>
          <w:tab w:val="clear" w:pos="1440"/>
          <w:tab w:val="left" w:pos="284"/>
        </w:tabs>
        <w:spacing w:line="360" w:lineRule="auto"/>
        <w:ind w:left="0" w:firstLine="0"/>
        <w:jc w:val="left"/>
        <w:rPr>
          <w:rFonts w:ascii="Calibri" w:hAnsi="Calibri" w:cs="Calibri"/>
          <w:sz w:val="24"/>
        </w:rPr>
      </w:pPr>
      <w:r w:rsidRPr="00634814">
        <w:rPr>
          <w:rFonts w:ascii="Calibri" w:hAnsi="Calibri" w:cs="Calibri"/>
          <w:sz w:val="24"/>
        </w:rPr>
        <w:t>Ostateczną decyzję o wyborze zadań oraz wysokości udzielonego dofinansowania podejmuje Zarząd Województwa Kujawsko-Pomorskiego w formie uchwały. Do uchwały Zarządu Województwa Kujawsko-Pomorskiego w sprawie rozstrzygnięcia otwartego konkursu ofert nie stosuje się trybu odwoławczego.</w:t>
      </w:r>
    </w:p>
    <w:p w14:paraId="64E581D5" w14:textId="77777777" w:rsidR="00F1278E" w:rsidRPr="00634814" w:rsidRDefault="00F1278E" w:rsidP="00AE7A33">
      <w:pPr>
        <w:pStyle w:val="Akapitzlist"/>
        <w:spacing w:line="360" w:lineRule="auto"/>
        <w:ind w:left="851" w:firstLine="229"/>
        <w:rPr>
          <w:rFonts w:ascii="Calibri" w:hAnsi="Calibri" w:cs="Calibri"/>
        </w:rPr>
      </w:pPr>
    </w:p>
    <w:p w14:paraId="53B2B6AC" w14:textId="0D0F11B2" w:rsidR="00F1278E" w:rsidRDefault="00F1278E" w:rsidP="00AE7A33">
      <w:pPr>
        <w:pStyle w:val="Tekstpodstawowy"/>
        <w:widowControl w:val="0"/>
        <w:numPr>
          <w:ilvl w:val="0"/>
          <w:numId w:val="9"/>
        </w:numPr>
        <w:tabs>
          <w:tab w:val="clear" w:pos="1440"/>
          <w:tab w:val="left" w:pos="284"/>
        </w:tabs>
        <w:spacing w:line="360" w:lineRule="auto"/>
        <w:ind w:left="0" w:firstLine="0"/>
        <w:jc w:val="left"/>
        <w:rPr>
          <w:rFonts w:ascii="Calibri" w:hAnsi="Calibri" w:cs="Calibri"/>
          <w:sz w:val="24"/>
        </w:rPr>
      </w:pPr>
      <w:r w:rsidRPr="00634814">
        <w:rPr>
          <w:rFonts w:ascii="Calibri" w:hAnsi="Calibri" w:cs="Calibri"/>
          <w:sz w:val="24"/>
        </w:rPr>
        <w:t>O wynikach postępowania konkursowego oferenci biorący udział w konkursie zostaną powiadomieni pisemnie (pocztą tradycyjną bądź elektroniczną). Informacje na temat rozstrzygnięcia konkursu zamieszczone zostaną również na stronie internetowej Urzędu Marszałkowskiego Województwa Kujawsko-Pomorskiego  ngo.kujawsko-pomorskie.pl oraz BIP, zakładka „organizacje pozarządowe”.</w:t>
      </w:r>
    </w:p>
    <w:p w14:paraId="5B079CFD" w14:textId="77777777" w:rsidR="00461AB6" w:rsidRDefault="00461AB6" w:rsidP="00CF68E9">
      <w:pPr>
        <w:pStyle w:val="Akapitzlist"/>
        <w:rPr>
          <w:rFonts w:ascii="Calibri" w:hAnsi="Calibri" w:cs="Calibri"/>
        </w:rPr>
      </w:pPr>
    </w:p>
    <w:p w14:paraId="1E251F57" w14:textId="34A093DA" w:rsidR="00461AB6" w:rsidRDefault="00461AB6" w:rsidP="00CF68E9">
      <w:pPr>
        <w:pStyle w:val="Tekstpodstawowy"/>
        <w:widowControl w:val="0"/>
        <w:tabs>
          <w:tab w:val="left" w:pos="284"/>
        </w:tabs>
        <w:spacing w:before="240" w:line="360" w:lineRule="auto"/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10. Oferenci, którzy dofinansowanie są zobowiązani do: </w:t>
      </w:r>
    </w:p>
    <w:p w14:paraId="2F4AB54D" w14:textId="6220F06E" w:rsidR="00461AB6" w:rsidRDefault="00461AB6" w:rsidP="00CF68E9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w przypadku zmian w ofercie – aktualizacji oferty w systemie Witkac w porozumieniu</w:t>
      </w:r>
      <w:r w:rsidR="00677620">
        <w:rPr>
          <w:rFonts w:ascii="Calibri" w:hAnsi="Calibri" w:cs="Calibri"/>
          <w:sz w:val="24"/>
        </w:rPr>
        <w:br/>
      </w:r>
      <w:r>
        <w:rPr>
          <w:rFonts w:ascii="Calibri" w:hAnsi="Calibri" w:cs="Calibri"/>
          <w:sz w:val="24"/>
        </w:rPr>
        <w:t xml:space="preserve">z departamentem merytorycznym realizującym konkurs; </w:t>
      </w:r>
    </w:p>
    <w:p w14:paraId="77835E72" w14:textId="297C52D3" w:rsidR="00461AB6" w:rsidRPr="00461AB6" w:rsidRDefault="00461AB6" w:rsidP="00CF68E9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złożenia oferty w wersji papierowej z podpisami osób upoważnionych wraz z załącznikami </w:t>
      </w:r>
      <w:r w:rsidR="002F5BF2">
        <w:rPr>
          <w:rFonts w:ascii="Calibri" w:hAnsi="Calibri" w:cs="Calibri"/>
          <w:sz w:val="24"/>
        </w:rPr>
        <w:t xml:space="preserve">na adres: Urząd Marszałkowski Województwa Kujawsko-Pomorskiego Departament Spraw Społecznych i Zdrowia, Pl. Teatralny 2, 87-100 Toruń. </w:t>
      </w:r>
    </w:p>
    <w:p w14:paraId="0A16CCB7" w14:textId="77777777" w:rsidR="00F1278E" w:rsidRPr="00634814" w:rsidRDefault="00F1278E" w:rsidP="00AE7A33">
      <w:pPr>
        <w:pStyle w:val="Tytu"/>
        <w:spacing w:line="360" w:lineRule="auto"/>
        <w:jc w:val="left"/>
        <w:rPr>
          <w:rFonts w:ascii="Calibri" w:hAnsi="Calibri" w:cs="Calibri"/>
          <w:sz w:val="24"/>
        </w:rPr>
      </w:pPr>
    </w:p>
    <w:p w14:paraId="27B82EFF" w14:textId="77777777" w:rsidR="00F1278E" w:rsidRPr="00634814" w:rsidRDefault="00F1278E" w:rsidP="00AE7A33">
      <w:pPr>
        <w:pStyle w:val="Tytu"/>
        <w:spacing w:line="360" w:lineRule="auto"/>
        <w:jc w:val="left"/>
        <w:rPr>
          <w:rFonts w:ascii="Calibri" w:hAnsi="Calibri" w:cs="Calibri"/>
          <w:sz w:val="24"/>
        </w:rPr>
      </w:pPr>
      <w:r w:rsidRPr="00634814">
        <w:rPr>
          <w:rFonts w:ascii="Calibri" w:hAnsi="Calibri" w:cs="Calibri"/>
          <w:sz w:val="24"/>
        </w:rPr>
        <w:t>Rozdział 7</w:t>
      </w:r>
    </w:p>
    <w:p w14:paraId="5FEFAE0C" w14:textId="77777777" w:rsidR="00F1278E" w:rsidRPr="00634814" w:rsidRDefault="00F1278E" w:rsidP="00AE7A33">
      <w:pPr>
        <w:pStyle w:val="Tekstpodstawowy"/>
        <w:widowControl w:val="0"/>
        <w:spacing w:line="360" w:lineRule="auto"/>
        <w:jc w:val="left"/>
        <w:rPr>
          <w:rFonts w:ascii="Calibri" w:hAnsi="Calibri" w:cs="Calibri"/>
          <w:b/>
          <w:sz w:val="24"/>
        </w:rPr>
      </w:pPr>
      <w:r w:rsidRPr="00634814">
        <w:rPr>
          <w:rFonts w:ascii="Calibri" w:hAnsi="Calibri" w:cs="Calibri"/>
          <w:b/>
          <w:sz w:val="24"/>
        </w:rPr>
        <w:t>Postanowienia końcowe</w:t>
      </w:r>
    </w:p>
    <w:p w14:paraId="08F4F228" w14:textId="77777777" w:rsidR="00F1278E" w:rsidRPr="00634814" w:rsidRDefault="00F1278E" w:rsidP="00AE7A33">
      <w:pPr>
        <w:pStyle w:val="Tekstpodstawowy"/>
        <w:widowControl w:val="0"/>
        <w:spacing w:line="360" w:lineRule="auto"/>
        <w:ind w:left="360"/>
        <w:jc w:val="left"/>
        <w:rPr>
          <w:rFonts w:ascii="Calibri" w:hAnsi="Calibri" w:cs="Calibri"/>
          <w:b/>
          <w:sz w:val="24"/>
        </w:rPr>
      </w:pPr>
    </w:p>
    <w:p w14:paraId="37FA9C4F" w14:textId="385C34C3" w:rsidR="00F1278E" w:rsidRPr="00634814" w:rsidRDefault="00F1278E" w:rsidP="00AE7A33">
      <w:pPr>
        <w:pStyle w:val="Tekstpodstawowy"/>
        <w:widowControl w:val="0"/>
        <w:spacing w:line="360" w:lineRule="auto"/>
        <w:jc w:val="left"/>
        <w:rPr>
          <w:rFonts w:ascii="Calibri" w:hAnsi="Calibri" w:cs="Calibri"/>
          <w:sz w:val="24"/>
        </w:rPr>
      </w:pPr>
      <w:r w:rsidRPr="00634814">
        <w:rPr>
          <w:rFonts w:ascii="Calibri" w:hAnsi="Calibri" w:cs="Calibri"/>
          <w:b/>
          <w:bCs/>
          <w:sz w:val="24"/>
        </w:rPr>
        <w:t>§7.1</w:t>
      </w:r>
      <w:r w:rsidRPr="00634814">
        <w:rPr>
          <w:rFonts w:ascii="Calibri" w:hAnsi="Calibri" w:cs="Calibri"/>
          <w:b/>
          <w:bCs/>
          <w:sz w:val="24"/>
          <w:lang w:val="pl-PL"/>
        </w:rPr>
        <w:t>.</w:t>
      </w:r>
      <w:r w:rsidRPr="00634814">
        <w:rPr>
          <w:rFonts w:ascii="Calibri" w:hAnsi="Calibri" w:cs="Calibri"/>
          <w:b/>
          <w:bCs/>
          <w:sz w:val="24"/>
        </w:rPr>
        <w:t xml:space="preserve"> </w:t>
      </w:r>
      <w:r w:rsidRPr="00634814">
        <w:rPr>
          <w:rFonts w:ascii="Calibri" w:hAnsi="Calibri" w:cs="Calibri"/>
          <w:sz w:val="24"/>
        </w:rPr>
        <w:t xml:space="preserve">Uchwała Zarządu Województwa Kujawsko-Pomorskiego, o której mowa w </w:t>
      </w:r>
      <w:r w:rsidRPr="00CF68E9">
        <w:rPr>
          <w:rFonts w:ascii="Calibri" w:hAnsi="Calibri" w:cs="Calibri"/>
          <w:sz w:val="24"/>
        </w:rPr>
        <w:t>§</w:t>
      </w:r>
      <w:r w:rsidRPr="00634814">
        <w:rPr>
          <w:rFonts w:ascii="Calibri" w:hAnsi="Calibri" w:cs="Calibri"/>
          <w:b/>
          <w:bCs/>
          <w:sz w:val="24"/>
        </w:rPr>
        <w:t xml:space="preserve"> </w:t>
      </w:r>
      <w:r w:rsidRPr="00634814">
        <w:rPr>
          <w:rFonts w:ascii="Calibri" w:hAnsi="Calibri" w:cs="Calibri"/>
          <w:bCs/>
          <w:sz w:val="24"/>
        </w:rPr>
        <w:t>6</w:t>
      </w:r>
      <w:r w:rsidRPr="00634814">
        <w:rPr>
          <w:rFonts w:ascii="Calibri" w:hAnsi="Calibri" w:cs="Calibri"/>
          <w:sz w:val="24"/>
        </w:rPr>
        <w:t xml:space="preserve"> ust. 8, stanowi podstawę do zawarcia umowy z oferentem, którego oferta została wybrana </w:t>
      </w:r>
      <w:r w:rsidRPr="00634814">
        <w:rPr>
          <w:rFonts w:ascii="Calibri" w:hAnsi="Calibri" w:cs="Calibri"/>
          <w:sz w:val="24"/>
        </w:rPr>
        <w:br/>
        <w:t>w konkursie. Umowa określi szczegółowe warunki realizacji, finansowania</w:t>
      </w:r>
      <w:r w:rsidR="00DC4000">
        <w:rPr>
          <w:rFonts w:ascii="Calibri" w:hAnsi="Calibri" w:cs="Calibri"/>
          <w:sz w:val="24"/>
        </w:rPr>
        <w:t xml:space="preserve">, </w:t>
      </w:r>
      <w:r w:rsidRPr="00634814">
        <w:rPr>
          <w:rFonts w:ascii="Calibri" w:hAnsi="Calibri" w:cs="Calibri"/>
          <w:sz w:val="24"/>
        </w:rPr>
        <w:t>rozlicz</w:t>
      </w:r>
      <w:r w:rsidR="00C525DE">
        <w:rPr>
          <w:rFonts w:ascii="Calibri" w:hAnsi="Calibri" w:cs="Calibri"/>
          <w:sz w:val="24"/>
        </w:rPr>
        <w:t>e</w:t>
      </w:r>
      <w:r w:rsidRPr="00634814">
        <w:rPr>
          <w:rFonts w:ascii="Calibri" w:hAnsi="Calibri" w:cs="Calibri"/>
          <w:sz w:val="24"/>
        </w:rPr>
        <w:t>nia</w:t>
      </w:r>
      <w:r w:rsidR="00677620">
        <w:rPr>
          <w:rFonts w:ascii="Calibri" w:hAnsi="Calibri" w:cs="Calibri"/>
          <w:sz w:val="24"/>
        </w:rPr>
        <w:br/>
      </w:r>
      <w:r w:rsidR="00DC4000">
        <w:rPr>
          <w:rFonts w:ascii="Calibri" w:hAnsi="Calibri" w:cs="Calibri"/>
          <w:sz w:val="24"/>
        </w:rPr>
        <w:t xml:space="preserve">i kontroli </w:t>
      </w:r>
      <w:r w:rsidRPr="00634814">
        <w:rPr>
          <w:rFonts w:ascii="Calibri" w:hAnsi="Calibri" w:cs="Calibri"/>
          <w:sz w:val="24"/>
        </w:rPr>
        <w:t xml:space="preserve">zadania. Ramowy wzór umowy znajduje się na stronie internetowej </w:t>
      </w:r>
      <w:hyperlink r:id="rId7" w:history="1">
        <w:r w:rsidRPr="00634814">
          <w:rPr>
            <w:rStyle w:val="Hipercze"/>
            <w:rFonts w:ascii="Calibri" w:hAnsi="Calibri" w:cs="Calibri"/>
            <w:sz w:val="24"/>
          </w:rPr>
          <w:t>ngo.kujawsko-pomorskie.pl</w:t>
        </w:r>
      </w:hyperlink>
      <w:r w:rsidRPr="00634814">
        <w:rPr>
          <w:rFonts w:ascii="Calibri" w:hAnsi="Calibri" w:cs="Calibri"/>
          <w:sz w:val="24"/>
        </w:rPr>
        <w:t>.</w:t>
      </w:r>
    </w:p>
    <w:p w14:paraId="244B49E2" w14:textId="77777777" w:rsidR="00F1278E" w:rsidRPr="00634814" w:rsidRDefault="00F1278E" w:rsidP="00AE7A33">
      <w:pPr>
        <w:pStyle w:val="Tekstpodstawowy"/>
        <w:widowControl w:val="0"/>
        <w:spacing w:line="360" w:lineRule="auto"/>
        <w:ind w:left="1080"/>
        <w:jc w:val="left"/>
        <w:rPr>
          <w:rFonts w:ascii="Calibri" w:hAnsi="Calibri" w:cs="Calibri"/>
          <w:sz w:val="24"/>
        </w:rPr>
      </w:pPr>
    </w:p>
    <w:p w14:paraId="775E2C01" w14:textId="77777777" w:rsidR="00F1278E" w:rsidRPr="00634814" w:rsidRDefault="00F1278E" w:rsidP="00AE7A33">
      <w:pPr>
        <w:pStyle w:val="Tekstpodstawowy"/>
        <w:widowControl w:val="0"/>
        <w:numPr>
          <w:ilvl w:val="0"/>
          <w:numId w:val="4"/>
        </w:numPr>
        <w:tabs>
          <w:tab w:val="clear" w:pos="720"/>
          <w:tab w:val="left" w:pos="284"/>
          <w:tab w:val="num" w:pos="851"/>
        </w:tabs>
        <w:spacing w:line="360" w:lineRule="auto"/>
        <w:ind w:left="0" w:firstLine="0"/>
        <w:jc w:val="left"/>
        <w:rPr>
          <w:rFonts w:ascii="Calibri" w:hAnsi="Calibri" w:cs="Calibri"/>
          <w:sz w:val="24"/>
        </w:rPr>
      </w:pPr>
      <w:r w:rsidRPr="00634814">
        <w:rPr>
          <w:rFonts w:ascii="Calibri" w:hAnsi="Calibri" w:cs="Calibri"/>
          <w:sz w:val="24"/>
        </w:rPr>
        <w:t>Zarząd Województwa może odmówić podmiotowi wyłonionemu w konkursie przyznania dotacji lub/i podpisania umowy w przypadku, gdy okaże się, iż zakres zadania po aktualizacji znacząco odbiega od opisanego w ofercie, podmiot utraci zdolność do czynności prawnych lub zostaną ujawnione nieznane wcześniej okoliczności podważające wiarygodność merytoryczną lub finansową oferenta.</w:t>
      </w:r>
    </w:p>
    <w:p w14:paraId="72CB1873" w14:textId="77777777" w:rsidR="00F1278E" w:rsidRPr="00634814" w:rsidRDefault="00F1278E" w:rsidP="00AE7A33">
      <w:pPr>
        <w:pStyle w:val="Tekstpodstawowy"/>
        <w:widowControl w:val="0"/>
        <w:spacing w:line="360" w:lineRule="auto"/>
        <w:jc w:val="left"/>
        <w:rPr>
          <w:rFonts w:ascii="Calibri" w:hAnsi="Calibri" w:cs="Calibri"/>
          <w:sz w:val="24"/>
        </w:rPr>
      </w:pPr>
    </w:p>
    <w:p w14:paraId="7475D7CE" w14:textId="77777777" w:rsidR="00F1278E" w:rsidRPr="00634814" w:rsidRDefault="00F1278E" w:rsidP="00AE7A33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hanging="720"/>
        <w:jc w:val="left"/>
        <w:rPr>
          <w:rFonts w:ascii="Calibri" w:hAnsi="Calibri" w:cs="Calibri"/>
          <w:sz w:val="24"/>
        </w:rPr>
      </w:pPr>
      <w:r w:rsidRPr="00634814">
        <w:rPr>
          <w:rFonts w:ascii="Calibri" w:hAnsi="Calibri" w:cs="Calibri"/>
          <w:sz w:val="24"/>
        </w:rPr>
        <w:t>Oferent, który otrzyma dofinansowanie z budżetu Województwa, zobowiązany jest do:</w:t>
      </w:r>
    </w:p>
    <w:p w14:paraId="67E4E68E" w14:textId="77777777" w:rsidR="00F1278E" w:rsidRPr="00634814" w:rsidRDefault="00F1278E" w:rsidP="00AE7A33">
      <w:pPr>
        <w:pStyle w:val="Tekstpodstawowy"/>
        <w:widowControl w:val="0"/>
        <w:numPr>
          <w:ilvl w:val="3"/>
          <w:numId w:val="3"/>
        </w:numPr>
        <w:tabs>
          <w:tab w:val="clear" w:pos="2880"/>
          <w:tab w:val="left" w:pos="142"/>
          <w:tab w:val="left" w:pos="284"/>
          <w:tab w:val="left" w:pos="426"/>
        </w:tabs>
        <w:spacing w:line="360" w:lineRule="auto"/>
        <w:ind w:left="0" w:firstLine="0"/>
        <w:jc w:val="left"/>
        <w:rPr>
          <w:rFonts w:ascii="Calibri" w:hAnsi="Calibri" w:cs="Calibri"/>
          <w:sz w:val="24"/>
        </w:rPr>
      </w:pPr>
      <w:r w:rsidRPr="00634814">
        <w:rPr>
          <w:rFonts w:ascii="Calibri" w:hAnsi="Calibri" w:cs="Calibri"/>
          <w:sz w:val="24"/>
        </w:rPr>
        <w:t xml:space="preserve">zamieszczania we wszystkich drukach związanych z realizacją zadania (plakatach, zaproszeniach, regulaminach, komunikatach, itp.), a także w ogłoszeniach prasowych, </w:t>
      </w:r>
      <w:r w:rsidRPr="00634814">
        <w:rPr>
          <w:rFonts w:ascii="Calibri" w:hAnsi="Calibri" w:cs="Calibri"/>
          <w:sz w:val="24"/>
        </w:rPr>
        <w:lastRenderedPageBreak/>
        <w:t xml:space="preserve">reklamach, wykazach sponsorów, na banerach i własnych stronach internetowych herbu Województwa Kujawsko-Pomorskiego  oraz informacji o tym, że zadanie jest dofinansowane przez </w:t>
      </w:r>
      <w:r w:rsidRPr="00634814">
        <w:rPr>
          <w:rFonts w:ascii="Calibri" w:hAnsi="Calibri" w:cs="Calibri"/>
          <w:sz w:val="24"/>
          <w:lang w:val="pl-PL"/>
        </w:rPr>
        <w:t xml:space="preserve">Samorząd </w:t>
      </w:r>
      <w:r w:rsidRPr="00634814">
        <w:rPr>
          <w:rFonts w:ascii="Calibri" w:hAnsi="Calibri" w:cs="Calibri"/>
          <w:sz w:val="24"/>
        </w:rPr>
        <w:t>Województwa Kujawsko-Pomorskie</w:t>
      </w:r>
      <w:r w:rsidRPr="00634814">
        <w:rPr>
          <w:rFonts w:ascii="Calibri" w:hAnsi="Calibri" w:cs="Calibri"/>
          <w:sz w:val="24"/>
          <w:lang w:val="pl-PL"/>
        </w:rPr>
        <w:t>go</w:t>
      </w:r>
      <w:r w:rsidRPr="00634814">
        <w:rPr>
          <w:rFonts w:ascii="Calibri" w:hAnsi="Calibri" w:cs="Calibri"/>
          <w:sz w:val="24"/>
        </w:rPr>
        <w:t xml:space="preserve"> (szczegółowe wymogi promocji będą określone w umowie z oferentem);</w:t>
      </w:r>
    </w:p>
    <w:p w14:paraId="536DC501" w14:textId="77777777" w:rsidR="00F1278E" w:rsidRPr="00634814" w:rsidRDefault="00F1278E" w:rsidP="00AE7A33">
      <w:pPr>
        <w:pStyle w:val="Tekstpodstawowy"/>
        <w:widowControl w:val="0"/>
        <w:numPr>
          <w:ilvl w:val="3"/>
          <w:numId w:val="3"/>
        </w:numPr>
        <w:tabs>
          <w:tab w:val="clear" w:pos="2880"/>
          <w:tab w:val="left" w:pos="284"/>
        </w:tabs>
        <w:spacing w:line="360" w:lineRule="auto"/>
        <w:ind w:left="709" w:hanging="709"/>
        <w:jc w:val="left"/>
        <w:rPr>
          <w:rFonts w:ascii="Calibri" w:hAnsi="Calibri" w:cs="Calibri"/>
          <w:sz w:val="24"/>
        </w:rPr>
      </w:pPr>
      <w:r w:rsidRPr="00634814">
        <w:rPr>
          <w:rFonts w:ascii="Calibri" w:hAnsi="Calibri" w:cs="Calibri"/>
          <w:sz w:val="24"/>
        </w:rPr>
        <w:t>wyodrębnienia w ewidencji księgowej środków otrzymanych na realizację zadania.</w:t>
      </w:r>
    </w:p>
    <w:p w14:paraId="352B9506" w14:textId="77777777" w:rsidR="00F1278E" w:rsidRPr="00634814" w:rsidRDefault="00F1278E" w:rsidP="00CF68E9">
      <w:pPr>
        <w:pStyle w:val="Tekstpodstawowy"/>
        <w:widowControl w:val="0"/>
        <w:spacing w:line="360" w:lineRule="auto"/>
        <w:jc w:val="left"/>
        <w:rPr>
          <w:rFonts w:ascii="Calibri" w:hAnsi="Calibri" w:cs="Calibri"/>
          <w:sz w:val="24"/>
        </w:rPr>
      </w:pPr>
    </w:p>
    <w:p w14:paraId="6400E2F7" w14:textId="77777777" w:rsidR="00F1278E" w:rsidRPr="00634814" w:rsidRDefault="00F1278E" w:rsidP="00AE7A33">
      <w:pPr>
        <w:numPr>
          <w:ilvl w:val="0"/>
          <w:numId w:val="4"/>
        </w:numPr>
        <w:tabs>
          <w:tab w:val="clear" w:pos="720"/>
          <w:tab w:val="left" w:pos="142"/>
          <w:tab w:val="left" w:pos="284"/>
          <w:tab w:val="left" w:pos="426"/>
          <w:tab w:val="num" w:pos="567"/>
        </w:tabs>
        <w:spacing w:line="360" w:lineRule="auto"/>
        <w:ind w:left="0" w:firstLine="0"/>
        <w:rPr>
          <w:rFonts w:ascii="Calibri" w:hAnsi="Calibri" w:cs="Calibri"/>
        </w:rPr>
      </w:pPr>
      <w:r w:rsidRPr="00634814">
        <w:rPr>
          <w:rFonts w:ascii="Calibri" w:hAnsi="Calibri" w:cs="Calibri"/>
        </w:rPr>
        <w:t xml:space="preserve">W celu informowania o prowadzonych działaniach zaleca się przesyłanie informacji prasowej oraz materiałów graficznych i filmowych dotyczących realizowanego zadania na adres: </w:t>
      </w:r>
      <w:hyperlink r:id="rId8" w:history="1">
        <w:r w:rsidRPr="00634814">
          <w:rPr>
            <w:rStyle w:val="Hipercze"/>
            <w:rFonts w:ascii="Calibri" w:hAnsi="Calibri" w:cs="Calibri"/>
          </w:rPr>
          <w:t>promocja@kujawsko-pomorskie.pl</w:t>
        </w:r>
      </w:hyperlink>
      <w:r w:rsidRPr="00634814">
        <w:rPr>
          <w:rFonts w:ascii="Calibri" w:hAnsi="Calibri" w:cs="Calibri"/>
        </w:rPr>
        <w:t>.</w:t>
      </w:r>
    </w:p>
    <w:p w14:paraId="11100B21" w14:textId="77777777" w:rsidR="00F1278E" w:rsidRPr="00634814" w:rsidRDefault="00F1278E" w:rsidP="00CF68E9">
      <w:pPr>
        <w:spacing w:line="360" w:lineRule="auto"/>
        <w:rPr>
          <w:rFonts w:ascii="Calibri" w:hAnsi="Calibri" w:cs="Calibri"/>
        </w:rPr>
      </w:pPr>
    </w:p>
    <w:p w14:paraId="2F87ABF5" w14:textId="2808D6F3" w:rsidR="00F1278E" w:rsidRPr="00634814" w:rsidRDefault="00F1278E" w:rsidP="00AE7A33">
      <w:pPr>
        <w:numPr>
          <w:ilvl w:val="0"/>
          <w:numId w:val="4"/>
        </w:numPr>
        <w:tabs>
          <w:tab w:val="clear" w:pos="720"/>
          <w:tab w:val="left" w:pos="142"/>
          <w:tab w:val="left" w:pos="284"/>
          <w:tab w:val="num" w:pos="993"/>
        </w:tabs>
        <w:spacing w:line="360" w:lineRule="auto"/>
        <w:ind w:left="0" w:firstLine="0"/>
        <w:rPr>
          <w:rFonts w:ascii="Calibri" w:hAnsi="Calibri" w:cs="Calibri"/>
          <w:lang w:eastAsia="x-none"/>
        </w:rPr>
      </w:pPr>
      <w:r w:rsidRPr="00634814">
        <w:rPr>
          <w:rFonts w:ascii="Calibri" w:hAnsi="Calibri" w:cs="Calibri"/>
          <w:lang w:eastAsia="x-none"/>
        </w:rPr>
        <w:t xml:space="preserve">Oferent przystępujący do złożenia oferty jest zobowiązany do wyrażenia zgody na przetwarzanie danych osobowych przez administratora danych: Województwo Kujawsko-Pomorskie – Urząd Marszałkowski Województwa Kujawsko-Pomorskiego, o której mowa </w:t>
      </w:r>
      <w:r w:rsidR="00667DC8">
        <w:rPr>
          <w:rFonts w:ascii="Calibri" w:hAnsi="Calibri" w:cs="Calibri"/>
          <w:lang w:eastAsia="x-none"/>
        </w:rPr>
        <w:br/>
      </w:r>
      <w:r w:rsidRPr="00634814">
        <w:rPr>
          <w:rFonts w:ascii="Calibri" w:hAnsi="Calibri" w:cs="Calibri"/>
          <w:lang w:eastAsia="x-none"/>
        </w:rPr>
        <w:t xml:space="preserve">w § 9 Procedur konkursowych. </w:t>
      </w:r>
    </w:p>
    <w:p w14:paraId="02DCADF9" w14:textId="77777777" w:rsidR="00F1278E" w:rsidRPr="00CF68E9" w:rsidRDefault="00F1278E" w:rsidP="00CF68E9">
      <w:pPr>
        <w:spacing w:line="360" w:lineRule="auto"/>
        <w:rPr>
          <w:rFonts w:ascii="Calibri" w:hAnsi="Calibri" w:cs="Calibri"/>
          <w:lang w:eastAsia="x-none"/>
        </w:rPr>
      </w:pPr>
    </w:p>
    <w:p w14:paraId="670AE65F" w14:textId="217B1D11" w:rsidR="00F1278E" w:rsidRPr="00634814" w:rsidRDefault="00F1278E" w:rsidP="00AE7A33">
      <w:pPr>
        <w:numPr>
          <w:ilvl w:val="0"/>
          <w:numId w:val="4"/>
        </w:numPr>
        <w:tabs>
          <w:tab w:val="clear" w:pos="720"/>
          <w:tab w:val="left" w:pos="142"/>
          <w:tab w:val="left" w:pos="284"/>
          <w:tab w:val="num" w:pos="851"/>
        </w:tabs>
        <w:spacing w:line="360" w:lineRule="auto"/>
        <w:ind w:left="0" w:firstLine="0"/>
        <w:rPr>
          <w:rFonts w:ascii="Calibri" w:hAnsi="Calibri" w:cs="Calibri"/>
          <w:lang w:eastAsia="x-none"/>
        </w:rPr>
      </w:pPr>
      <w:r w:rsidRPr="00634814">
        <w:rPr>
          <w:rFonts w:ascii="Calibri" w:hAnsi="Calibri" w:cs="Calibri"/>
          <w:lang w:eastAsia="x-none"/>
        </w:rPr>
        <w:t>Oferent składający ofertę w konkursie zobowiązany jest do spełnienia wymogów określonych w dokumencie pn. Minimalne warunki służące zapewnianiu dostępności osobom ze szczególnymi potrzebami w związku z realizacją zadań publicznych w trybie konkursowym oraz uproszczonym, dofinansowanych z budżetu Województwa Kujawsko-Pomorskiego oraz ze środków Państwowego Funduszu Rehabilitacji Osób Niepełnosprawnych, wynikające z art. 6 ustawy z dnia 19 lipca 2019 r. o zapewnianiu dostępności osobom ze szczególnymi potrzebami (t.j. Dz. U. z 202</w:t>
      </w:r>
      <w:r w:rsidR="00391A22">
        <w:rPr>
          <w:rFonts w:ascii="Calibri" w:hAnsi="Calibri" w:cs="Calibri"/>
          <w:lang w:eastAsia="x-none"/>
        </w:rPr>
        <w:t>4</w:t>
      </w:r>
      <w:r w:rsidRPr="00634814">
        <w:rPr>
          <w:rFonts w:ascii="Calibri" w:hAnsi="Calibri" w:cs="Calibri"/>
          <w:lang w:eastAsia="x-none"/>
        </w:rPr>
        <w:t xml:space="preserve"> r. poz. </w:t>
      </w:r>
      <w:r w:rsidR="00391A22">
        <w:rPr>
          <w:rFonts w:ascii="Calibri" w:hAnsi="Calibri" w:cs="Calibri"/>
          <w:lang w:eastAsia="x-none"/>
        </w:rPr>
        <w:t>1411</w:t>
      </w:r>
      <w:r w:rsidRPr="00634814">
        <w:rPr>
          <w:rFonts w:ascii="Calibri" w:hAnsi="Calibri" w:cs="Calibri"/>
          <w:lang w:eastAsia="x-none"/>
        </w:rPr>
        <w:t xml:space="preserve">), stanowiącym załącznik do Procedur konkursowych. Informacje w tym zakresie należy zamieścić w oświadczeniu będącym załącznikiem nr 6 do Uchwały. </w:t>
      </w:r>
    </w:p>
    <w:p w14:paraId="2834BE35" w14:textId="77777777" w:rsidR="00F1278E" w:rsidRPr="00634814" w:rsidRDefault="00F1278E" w:rsidP="00CF68E9">
      <w:pPr>
        <w:spacing w:line="360" w:lineRule="auto"/>
        <w:rPr>
          <w:rFonts w:ascii="Calibri" w:hAnsi="Calibri" w:cs="Calibri"/>
          <w:highlight w:val="yellow"/>
          <w:lang w:eastAsia="x-none"/>
        </w:rPr>
      </w:pPr>
    </w:p>
    <w:p w14:paraId="52A8A554" w14:textId="6E362C1B" w:rsidR="00F1278E" w:rsidRPr="00AE7A33" w:rsidRDefault="00F1278E" w:rsidP="00AE7A33">
      <w:pPr>
        <w:numPr>
          <w:ilvl w:val="0"/>
          <w:numId w:val="4"/>
        </w:numPr>
        <w:tabs>
          <w:tab w:val="clear" w:pos="720"/>
          <w:tab w:val="left" w:pos="284"/>
          <w:tab w:val="num" w:pos="567"/>
        </w:tabs>
        <w:spacing w:line="360" w:lineRule="auto"/>
        <w:ind w:left="0" w:firstLine="0"/>
        <w:rPr>
          <w:rFonts w:ascii="Calibri" w:hAnsi="Calibri" w:cs="Calibri"/>
          <w:lang w:eastAsia="x-none"/>
        </w:rPr>
      </w:pPr>
      <w:r w:rsidRPr="00634814">
        <w:rPr>
          <w:rFonts w:ascii="Calibri" w:hAnsi="Calibri" w:cs="Calibri"/>
          <w:lang w:eastAsia="x-none"/>
        </w:rPr>
        <w:t xml:space="preserve">W przypadku wyjątkowych sytuacji, w których zasada dostępności nie znajduje zastosowania, dopuszczalne jest uznanie neutralności produktu zadania. </w:t>
      </w:r>
      <w:r w:rsidRPr="00634814">
        <w:rPr>
          <w:rFonts w:ascii="Calibri" w:hAnsi="Calibri" w:cs="Calibri"/>
          <w:lang w:eastAsia="x-none"/>
        </w:rPr>
        <w:br/>
        <w:t>O neutralności produktu można mówić w sytuacji, kiedy Zleceniobiorca wykaże, że dostępność nie dotyczy danego produktu na przykład z uwagi na brak jego bezpośrednich użytkowników. W takim przypadku w oświadczeniu, o którym mowa w ust. 6</w:t>
      </w:r>
      <w:r w:rsidR="00667DC8">
        <w:rPr>
          <w:rFonts w:ascii="Calibri" w:hAnsi="Calibri" w:cs="Calibri"/>
          <w:lang w:eastAsia="x-none"/>
        </w:rPr>
        <w:t>,</w:t>
      </w:r>
      <w:r w:rsidRPr="00634814">
        <w:rPr>
          <w:rFonts w:ascii="Calibri" w:hAnsi="Calibri" w:cs="Calibri"/>
          <w:lang w:eastAsia="x-none"/>
        </w:rPr>
        <w:t xml:space="preserve"> należy opisać neutralność produktu wraz z rzeczowym uzasadnieniem. </w:t>
      </w:r>
    </w:p>
    <w:sectPr w:rsidR="00F1278E" w:rsidRPr="00AE7A33" w:rsidSect="00F1278E">
      <w:footerReference w:type="even" r:id="rId9"/>
      <w:footerReference w:type="default" r:id="rId10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30EDB" w14:textId="77777777" w:rsidR="00F1278E" w:rsidRDefault="00F1278E" w:rsidP="00F1278E">
      <w:r>
        <w:separator/>
      </w:r>
    </w:p>
  </w:endnote>
  <w:endnote w:type="continuationSeparator" w:id="0">
    <w:p w14:paraId="23B3038D" w14:textId="77777777" w:rsidR="00F1278E" w:rsidRDefault="00F1278E" w:rsidP="00F1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BE8AE" w14:textId="77777777" w:rsidR="005E5186" w:rsidRDefault="005E5186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1A20AC" w14:textId="77777777" w:rsidR="005E5186" w:rsidRDefault="005E5186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54AD3" w14:textId="77777777" w:rsidR="005E5186" w:rsidRDefault="005E5186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38C435C7" w14:textId="77777777" w:rsidR="005E5186" w:rsidRDefault="005E5186" w:rsidP="00155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73C34" w14:textId="77777777" w:rsidR="00F1278E" w:rsidRDefault="00F1278E" w:rsidP="00F1278E">
      <w:r>
        <w:separator/>
      </w:r>
    </w:p>
  </w:footnote>
  <w:footnote w:type="continuationSeparator" w:id="0">
    <w:p w14:paraId="7942234E" w14:textId="77777777" w:rsidR="00F1278E" w:rsidRDefault="00F1278E" w:rsidP="00F1278E">
      <w:r>
        <w:continuationSeparator/>
      </w:r>
    </w:p>
  </w:footnote>
  <w:footnote w:id="1">
    <w:p w14:paraId="2ADB669A" w14:textId="77777777" w:rsidR="00F1278E" w:rsidRPr="008A7991" w:rsidRDefault="00F1278E" w:rsidP="00F1278E">
      <w:pPr>
        <w:pStyle w:val="Tekstprzypisudolnego"/>
      </w:pPr>
      <w:r w:rsidRPr="008A7991">
        <w:rPr>
          <w:rStyle w:val="Odwoanieprzypisudolnego"/>
        </w:rPr>
        <w:footnoteRef/>
      </w:r>
      <w:r w:rsidRPr="008A7991">
        <w:t xml:space="preserve"> </w:t>
      </w:r>
      <w:r w:rsidRPr="00C86376">
        <w:rPr>
          <w:i/>
        </w:rPr>
        <w:t>Dotyczy to również sytuacji, kiedy oferent złoży dwie (lub więcej) tożsame lub różne oferty na to samo zadanie.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E2F0A"/>
    <w:multiLevelType w:val="hybridMultilevel"/>
    <w:tmpl w:val="CAA6B754"/>
    <w:lvl w:ilvl="0" w:tplc="AA421412">
      <w:start w:val="1"/>
      <w:numFmt w:val="decimal"/>
      <w:lvlText w:val="%1)"/>
      <w:lvlJc w:val="left"/>
      <w:pPr>
        <w:ind w:left="1076" w:hanging="360"/>
      </w:pPr>
      <w:rPr>
        <w:rFonts w:asciiTheme="minorHAnsi" w:eastAsia="Times New Roman" w:hAnsiTheme="minorHAnsi" w:cstheme="minorHAnsi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" w15:restartNumberingAfterBreak="0">
    <w:nsid w:val="15BA32F9"/>
    <w:multiLevelType w:val="hybridMultilevel"/>
    <w:tmpl w:val="B8E83C2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056522"/>
    <w:multiLevelType w:val="hybridMultilevel"/>
    <w:tmpl w:val="B456E424"/>
    <w:lvl w:ilvl="0" w:tplc="FFFFFFFF">
      <w:start w:val="1"/>
      <w:numFmt w:val="decimal"/>
      <w:lvlText w:val="%1)"/>
      <w:lvlJc w:val="left"/>
      <w:pPr>
        <w:ind w:left="1076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6" w:hanging="360"/>
      </w:pPr>
    </w:lvl>
    <w:lvl w:ilvl="2" w:tplc="FFFFFFFF" w:tentative="1">
      <w:start w:val="1"/>
      <w:numFmt w:val="lowerRoman"/>
      <w:lvlText w:val="%3."/>
      <w:lvlJc w:val="right"/>
      <w:pPr>
        <w:ind w:left="2516" w:hanging="180"/>
      </w:pPr>
    </w:lvl>
    <w:lvl w:ilvl="3" w:tplc="FFFFFFFF" w:tentative="1">
      <w:start w:val="1"/>
      <w:numFmt w:val="decimal"/>
      <w:lvlText w:val="%4."/>
      <w:lvlJc w:val="left"/>
      <w:pPr>
        <w:ind w:left="3236" w:hanging="360"/>
      </w:pPr>
    </w:lvl>
    <w:lvl w:ilvl="4" w:tplc="FFFFFFFF" w:tentative="1">
      <w:start w:val="1"/>
      <w:numFmt w:val="lowerLetter"/>
      <w:lvlText w:val="%5."/>
      <w:lvlJc w:val="left"/>
      <w:pPr>
        <w:ind w:left="3956" w:hanging="360"/>
      </w:pPr>
    </w:lvl>
    <w:lvl w:ilvl="5" w:tplc="FFFFFFFF" w:tentative="1">
      <w:start w:val="1"/>
      <w:numFmt w:val="lowerRoman"/>
      <w:lvlText w:val="%6."/>
      <w:lvlJc w:val="right"/>
      <w:pPr>
        <w:ind w:left="4676" w:hanging="180"/>
      </w:pPr>
    </w:lvl>
    <w:lvl w:ilvl="6" w:tplc="FFFFFFFF" w:tentative="1">
      <w:start w:val="1"/>
      <w:numFmt w:val="decimal"/>
      <w:lvlText w:val="%7."/>
      <w:lvlJc w:val="left"/>
      <w:pPr>
        <w:ind w:left="5396" w:hanging="360"/>
      </w:pPr>
    </w:lvl>
    <w:lvl w:ilvl="7" w:tplc="FFFFFFFF" w:tentative="1">
      <w:start w:val="1"/>
      <w:numFmt w:val="lowerLetter"/>
      <w:lvlText w:val="%8."/>
      <w:lvlJc w:val="left"/>
      <w:pPr>
        <w:ind w:left="6116" w:hanging="360"/>
      </w:pPr>
    </w:lvl>
    <w:lvl w:ilvl="8" w:tplc="FFFFFFFF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" w15:restartNumberingAfterBreak="0">
    <w:nsid w:val="221234C7"/>
    <w:multiLevelType w:val="hybridMultilevel"/>
    <w:tmpl w:val="AA169440"/>
    <w:lvl w:ilvl="0" w:tplc="D14E13A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 w15:restartNumberingAfterBreak="0">
    <w:nsid w:val="2FD110EC"/>
    <w:multiLevelType w:val="hybridMultilevel"/>
    <w:tmpl w:val="C7B29118"/>
    <w:lvl w:ilvl="0" w:tplc="66924C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67C70"/>
    <w:multiLevelType w:val="hybridMultilevel"/>
    <w:tmpl w:val="CAA6B754"/>
    <w:lvl w:ilvl="0" w:tplc="FFFFFFFF">
      <w:start w:val="1"/>
      <w:numFmt w:val="decimal"/>
      <w:lvlText w:val="%1)"/>
      <w:lvlJc w:val="left"/>
      <w:pPr>
        <w:ind w:left="1076" w:hanging="360"/>
      </w:pPr>
      <w:rPr>
        <w:rFonts w:asciiTheme="minorHAnsi" w:eastAsia="Times New Roman" w:hAnsiTheme="minorHAnsi" w:cstheme="minorHAnsi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6" w:hanging="360"/>
      </w:pPr>
    </w:lvl>
    <w:lvl w:ilvl="2" w:tplc="FFFFFFFF" w:tentative="1">
      <w:start w:val="1"/>
      <w:numFmt w:val="lowerRoman"/>
      <w:lvlText w:val="%3."/>
      <w:lvlJc w:val="right"/>
      <w:pPr>
        <w:ind w:left="2516" w:hanging="180"/>
      </w:pPr>
    </w:lvl>
    <w:lvl w:ilvl="3" w:tplc="FFFFFFFF" w:tentative="1">
      <w:start w:val="1"/>
      <w:numFmt w:val="decimal"/>
      <w:lvlText w:val="%4."/>
      <w:lvlJc w:val="left"/>
      <w:pPr>
        <w:ind w:left="3236" w:hanging="360"/>
      </w:pPr>
    </w:lvl>
    <w:lvl w:ilvl="4" w:tplc="FFFFFFFF" w:tentative="1">
      <w:start w:val="1"/>
      <w:numFmt w:val="lowerLetter"/>
      <w:lvlText w:val="%5."/>
      <w:lvlJc w:val="left"/>
      <w:pPr>
        <w:ind w:left="3956" w:hanging="360"/>
      </w:pPr>
    </w:lvl>
    <w:lvl w:ilvl="5" w:tplc="FFFFFFFF" w:tentative="1">
      <w:start w:val="1"/>
      <w:numFmt w:val="lowerRoman"/>
      <w:lvlText w:val="%6."/>
      <w:lvlJc w:val="right"/>
      <w:pPr>
        <w:ind w:left="4676" w:hanging="180"/>
      </w:pPr>
    </w:lvl>
    <w:lvl w:ilvl="6" w:tplc="FFFFFFFF" w:tentative="1">
      <w:start w:val="1"/>
      <w:numFmt w:val="decimal"/>
      <w:lvlText w:val="%7."/>
      <w:lvlJc w:val="left"/>
      <w:pPr>
        <w:ind w:left="5396" w:hanging="360"/>
      </w:pPr>
    </w:lvl>
    <w:lvl w:ilvl="7" w:tplc="FFFFFFFF" w:tentative="1">
      <w:start w:val="1"/>
      <w:numFmt w:val="lowerLetter"/>
      <w:lvlText w:val="%8."/>
      <w:lvlJc w:val="left"/>
      <w:pPr>
        <w:ind w:left="6116" w:hanging="360"/>
      </w:pPr>
    </w:lvl>
    <w:lvl w:ilvl="8" w:tplc="FFFFFFFF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7" w15:restartNumberingAfterBreak="0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C35FD1"/>
    <w:multiLevelType w:val="hybridMultilevel"/>
    <w:tmpl w:val="818C75A6"/>
    <w:lvl w:ilvl="0" w:tplc="FC6C857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8413CC"/>
    <w:multiLevelType w:val="hybridMultilevel"/>
    <w:tmpl w:val="C8503342"/>
    <w:lvl w:ilvl="0" w:tplc="57ACC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BD0F54"/>
    <w:multiLevelType w:val="hybridMultilevel"/>
    <w:tmpl w:val="27C045E2"/>
    <w:lvl w:ilvl="0" w:tplc="44BA1668">
      <w:start w:val="1"/>
      <w:numFmt w:val="decimal"/>
      <w:lvlText w:val="%1)"/>
      <w:lvlJc w:val="left"/>
      <w:pPr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47523478">
    <w:abstractNumId w:val="4"/>
  </w:num>
  <w:num w:numId="2" w16cid:durableId="881596807">
    <w:abstractNumId w:val="7"/>
  </w:num>
  <w:num w:numId="3" w16cid:durableId="2119988204">
    <w:abstractNumId w:val="9"/>
  </w:num>
  <w:num w:numId="4" w16cid:durableId="1466388823">
    <w:abstractNumId w:val="10"/>
  </w:num>
  <w:num w:numId="5" w16cid:durableId="126439434">
    <w:abstractNumId w:val="0"/>
  </w:num>
  <w:num w:numId="6" w16cid:durableId="354503860">
    <w:abstractNumId w:val="8"/>
  </w:num>
  <w:num w:numId="7" w16cid:durableId="1792942539">
    <w:abstractNumId w:val="11"/>
  </w:num>
  <w:num w:numId="8" w16cid:durableId="316149560">
    <w:abstractNumId w:val="5"/>
  </w:num>
  <w:num w:numId="9" w16cid:durableId="127288359">
    <w:abstractNumId w:val="3"/>
  </w:num>
  <w:num w:numId="10" w16cid:durableId="353463127">
    <w:abstractNumId w:val="2"/>
  </w:num>
  <w:num w:numId="11" w16cid:durableId="372311044">
    <w:abstractNumId w:val="6"/>
  </w:num>
  <w:num w:numId="12" w16cid:durableId="1824396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8E"/>
    <w:rsid w:val="000451A3"/>
    <w:rsid w:val="00054709"/>
    <w:rsid w:val="000B3924"/>
    <w:rsid w:val="000C1FF9"/>
    <w:rsid w:val="000F01F9"/>
    <w:rsid w:val="00126970"/>
    <w:rsid w:val="0014035D"/>
    <w:rsid w:val="001563BA"/>
    <w:rsid w:val="00243BE5"/>
    <w:rsid w:val="00245DA8"/>
    <w:rsid w:val="002A7F4C"/>
    <w:rsid w:val="002F5BF2"/>
    <w:rsid w:val="00326F6D"/>
    <w:rsid w:val="00331089"/>
    <w:rsid w:val="00380678"/>
    <w:rsid w:val="00391A22"/>
    <w:rsid w:val="003D2F0D"/>
    <w:rsid w:val="00436552"/>
    <w:rsid w:val="00461AB6"/>
    <w:rsid w:val="004647A8"/>
    <w:rsid w:val="004C1971"/>
    <w:rsid w:val="004D20C5"/>
    <w:rsid w:val="004E0900"/>
    <w:rsid w:val="00530181"/>
    <w:rsid w:val="005C40C1"/>
    <w:rsid w:val="005E5186"/>
    <w:rsid w:val="00615707"/>
    <w:rsid w:val="006329D7"/>
    <w:rsid w:val="00655BD4"/>
    <w:rsid w:val="00665787"/>
    <w:rsid w:val="00667DC8"/>
    <w:rsid w:val="00677620"/>
    <w:rsid w:val="006830F3"/>
    <w:rsid w:val="00697D31"/>
    <w:rsid w:val="00713F43"/>
    <w:rsid w:val="007206E5"/>
    <w:rsid w:val="007748DA"/>
    <w:rsid w:val="007B12E9"/>
    <w:rsid w:val="007D0056"/>
    <w:rsid w:val="008036F1"/>
    <w:rsid w:val="0082322F"/>
    <w:rsid w:val="00830074"/>
    <w:rsid w:val="008551DF"/>
    <w:rsid w:val="00871D76"/>
    <w:rsid w:val="00872B8D"/>
    <w:rsid w:val="00894985"/>
    <w:rsid w:val="008A5472"/>
    <w:rsid w:val="00932C08"/>
    <w:rsid w:val="00941093"/>
    <w:rsid w:val="009B5EA7"/>
    <w:rsid w:val="009C2DC4"/>
    <w:rsid w:val="00A00DCF"/>
    <w:rsid w:val="00A12771"/>
    <w:rsid w:val="00A541CB"/>
    <w:rsid w:val="00A81088"/>
    <w:rsid w:val="00AA4000"/>
    <w:rsid w:val="00AC0AF2"/>
    <w:rsid w:val="00AE7A33"/>
    <w:rsid w:val="00B02847"/>
    <w:rsid w:val="00B13EC3"/>
    <w:rsid w:val="00B25448"/>
    <w:rsid w:val="00B60B5A"/>
    <w:rsid w:val="00B67805"/>
    <w:rsid w:val="00C046A5"/>
    <w:rsid w:val="00C525DE"/>
    <w:rsid w:val="00C533D5"/>
    <w:rsid w:val="00CC1BE4"/>
    <w:rsid w:val="00CF68E9"/>
    <w:rsid w:val="00D413AF"/>
    <w:rsid w:val="00DC4000"/>
    <w:rsid w:val="00DE4CC8"/>
    <w:rsid w:val="00E2573B"/>
    <w:rsid w:val="00F1278E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4E24"/>
  <w15:chartTrackingRefBased/>
  <w15:docId w15:val="{97E7AE69-C9AA-4560-85B9-4C422429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7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1278E"/>
    <w:pPr>
      <w:jc w:val="center"/>
    </w:pPr>
    <w:rPr>
      <w:b/>
      <w:bCs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F1278E"/>
    <w:rPr>
      <w:rFonts w:ascii="Times New Roman" w:eastAsia="Times New Roman" w:hAnsi="Times New Roman" w:cs="Times New Roman"/>
      <w:b/>
      <w:bCs/>
      <w:kern w:val="0"/>
      <w:sz w:val="28"/>
      <w:szCs w:val="24"/>
      <w:lang w:val="x-none" w:eastAsia="x-none"/>
      <w14:ligatures w14:val="none"/>
    </w:rPr>
  </w:style>
  <w:style w:type="paragraph" w:styleId="Tekstpodstawowy">
    <w:name w:val="Body Text"/>
    <w:aliases w:val="Znak Znak"/>
    <w:basedOn w:val="Normalny"/>
    <w:link w:val="TekstpodstawowyZnak"/>
    <w:rsid w:val="00F1278E"/>
    <w:pPr>
      <w:jc w:val="both"/>
    </w:pPr>
    <w:rPr>
      <w:sz w:val="28"/>
      <w:lang w:val="x-none" w:eastAsia="x-none"/>
    </w:rPr>
  </w:style>
  <w:style w:type="character" w:customStyle="1" w:styleId="TekstpodstawowyZnak">
    <w:name w:val="Tekst podstawowy Znak"/>
    <w:aliases w:val="Znak Znak Znak"/>
    <w:basedOn w:val="Domylnaczcionkaakapitu"/>
    <w:link w:val="Tekstpodstawowy"/>
    <w:rsid w:val="00F1278E"/>
    <w:rPr>
      <w:rFonts w:ascii="Times New Roman" w:eastAsia="Times New Roman" w:hAnsi="Times New Roman" w:cs="Times New Roman"/>
      <w:kern w:val="0"/>
      <w:sz w:val="28"/>
      <w:szCs w:val="24"/>
      <w:lang w:val="x-none" w:eastAsia="x-none"/>
      <w14:ligatures w14:val="none"/>
    </w:rPr>
  </w:style>
  <w:style w:type="character" w:styleId="Hipercze">
    <w:name w:val="Hyperlink"/>
    <w:rsid w:val="00F1278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1278E"/>
    <w:pPr>
      <w:ind w:left="708"/>
    </w:pPr>
  </w:style>
  <w:style w:type="paragraph" w:styleId="Tekstprzypisudolnego">
    <w:name w:val="footnote text"/>
    <w:basedOn w:val="Normalny"/>
    <w:link w:val="TekstprzypisudolnegoZnak"/>
    <w:rsid w:val="00F127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1278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F1278E"/>
    <w:rPr>
      <w:vertAlign w:val="superscript"/>
    </w:rPr>
  </w:style>
  <w:style w:type="paragraph" w:styleId="Stopka">
    <w:name w:val="footer"/>
    <w:basedOn w:val="Normalny"/>
    <w:link w:val="StopkaZnak"/>
    <w:rsid w:val="00F127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1278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F1278E"/>
  </w:style>
  <w:style w:type="character" w:styleId="Pogrubienie">
    <w:name w:val="Strong"/>
    <w:uiPriority w:val="99"/>
    <w:qFormat/>
    <w:rsid w:val="00F1278E"/>
    <w:rPr>
      <w:b/>
      <w:bCs/>
    </w:rPr>
  </w:style>
  <w:style w:type="character" w:customStyle="1" w:styleId="markedcontent">
    <w:name w:val="markedcontent"/>
    <w:rsid w:val="00F1278E"/>
  </w:style>
  <w:style w:type="character" w:styleId="Odwoaniedokomentarza">
    <w:name w:val="annotation reference"/>
    <w:basedOn w:val="Domylnaczcionkaakapitu"/>
    <w:uiPriority w:val="99"/>
    <w:semiHidden/>
    <w:unhideWhenUsed/>
    <w:rsid w:val="00F127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7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78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7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78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F127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830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30F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82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kujawsko-pomor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go.kujawsko-pomor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10</Pages>
  <Words>2643</Words>
  <Characters>15859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Skopińska</dc:creator>
  <cp:keywords/>
  <dc:description/>
  <cp:lastModifiedBy>Anna Smieszek</cp:lastModifiedBy>
  <cp:revision>21</cp:revision>
  <cp:lastPrinted>2024-07-08T12:30:00Z</cp:lastPrinted>
  <dcterms:created xsi:type="dcterms:W3CDTF">2024-07-11T12:49:00Z</dcterms:created>
  <dcterms:modified xsi:type="dcterms:W3CDTF">2024-12-19T09:54:00Z</dcterms:modified>
</cp:coreProperties>
</file>