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C229C" w14:textId="67850591" w:rsidR="007C52D8" w:rsidRPr="00655C96" w:rsidRDefault="007C52D8" w:rsidP="00225A3F">
      <w:pPr>
        <w:tabs>
          <w:tab w:val="left" w:pos="4820"/>
        </w:tabs>
        <w:jc w:val="both"/>
        <w:rPr>
          <w:sz w:val="18"/>
          <w:szCs w:val="18"/>
        </w:rPr>
      </w:pPr>
      <w:r w:rsidRPr="00655C96">
        <w:rPr>
          <w:sz w:val="18"/>
          <w:szCs w:val="18"/>
        </w:rPr>
        <w:t>Druk nr</w:t>
      </w:r>
      <w:r w:rsidR="00225A3F">
        <w:rPr>
          <w:sz w:val="18"/>
          <w:szCs w:val="18"/>
        </w:rPr>
        <w:t xml:space="preserve"> 18</w:t>
      </w:r>
      <w:r w:rsidR="00D35A0D" w:rsidRPr="00655C96">
        <w:rPr>
          <w:sz w:val="18"/>
          <w:szCs w:val="18"/>
        </w:rPr>
        <w:t>/2</w:t>
      </w:r>
      <w:r w:rsidR="00132BEA">
        <w:rPr>
          <w:sz w:val="18"/>
          <w:szCs w:val="18"/>
        </w:rPr>
        <w:t>5</w:t>
      </w:r>
      <w:r w:rsidRPr="00655C96">
        <w:rPr>
          <w:sz w:val="18"/>
          <w:szCs w:val="18"/>
        </w:rPr>
        <w:t xml:space="preserve"> </w:t>
      </w:r>
      <w:r w:rsidRPr="00655C96">
        <w:rPr>
          <w:sz w:val="18"/>
          <w:szCs w:val="18"/>
        </w:rPr>
        <w:tab/>
        <w:t xml:space="preserve">Projekt Zarządu Województwa Kujawsko-Pomorskiego </w:t>
      </w:r>
      <w:r w:rsidRPr="00655C96">
        <w:rPr>
          <w:sz w:val="18"/>
          <w:szCs w:val="18"/>
        </w:rPr>
        <w:br/>
      </w:r>
      <w:r w:rsidRPr="00655C96">
        <w:rPr>
          <w:sz w:val="18"/>
          <w:szCs w:val="18"/>
        </w:rPr>
        <w:tab/>
        <w:t>z dnia</w:t>
      </w:r>
      <w:r w:rsidR="00D35A0D" w:rsidRPr="00655C96">
        <w:rPr>
          <w:sz w:val="18"/>
          <w:szCs w:val="18"/>
        </w:rPr>
        <w:t xml:space="preserve"> </w:t>
      </w:r>
      <w:r w:rsidR="00225A3F">
        <w:rPr>
          <w:sz w:val="18"/>
          <w:szCs w:val="18"/>
        </w:rPr>
        <w:t>31 marca 2025 r.</w:t>
      </w:r>
    </w:p>
    <w:p w14:paraId="20386E73" w14:textId="77777777" w:rsidR="007C52D8" w:rsidRPr="00655C96" w:rsidRDefault="007C52D8" w:rsidP="007C52D8">
      <w:pPr>
        <w:rPr>
          <w:szCs w:val="24"/>
        </w:rPr>
      </w:pPr>
    </w:p>
    <w:p w14:paraId="2FF1F8F6" w14:textId="77777777" w:rsidR="007C52D8" w:rsidRPr="00655C96" w:rsidRDefault="007C52D8" w:rsidP="001D700F">
      <w:pPr>
        <w:pStyle w:val="Nagwek1"/>
        <w:rPr>
          <w:rFonts w:ascii="Times New Roman" w:hAnsi="Times New Roman"/>
          <w:sz w:val="24"/>
          <w:szCs w:val="24"/>
        </w:rPr>
      </w:pPr>
    </w:p>
    <w:p w14:paraId="70E8BE45" w14:textId="77777777" w:rsidR="001D700F" w:rsidRPr="00225A3F" w:rsidRDefault="007E7754" w:rsidP="00225A3F">
      <w:pPr>
        <w:pStyle w:val="Nagwek1"/>
        <w:rPr>
          <w:rFonts w:ascii="Times New Roman" w:hAnsi="Times New Roman"/>
          <w:sz w:val="24"/>
          <w:szCs w:val="24"/>
        </w:rPr>
      </w:pPr>
      <w:r w:rsidRPr="00225A3F">
        <w:rPr>
          <w:rFonts w:ascii="Times New Roman" w:hAnsi="Times New Roman"/>
          <w:sz w:val="24"/>
          <w:szCs w:val="24"/>
        </w:rPr>
        <w:t xml:space="preserve">UCHWAŁA NR </w:t>
      </w:r>
      <w:r w:rsidR="00A77ECF" w:rsidRPr="00225A3F">
        <w:rPr>
          <w:rFonts w:ascii="Times New Roman" w:hAnsi="Times New Roman"/>
          <w:sz w:val="24"/>
          <w:szCs w:val="24"/>
        </w:rPr>
        <w:t xml:space="preserve">  </w:t>
      </w:r>
      <w:r w:rsidRPr="00225A3F">
        <w:rPr>
          <w:rFonts w:ascii="Times New Roman" w:hAnsi="Times New Roman"/>
          <w:sz w:val="24"/>
          <w:szCs w:val="24"/>
        </w:rPr>
        <w:t>/</w:t>
      </w:r>
      <w:r w:rsidR="00A77ECF" w:rsidRPr="00225A3F">
        <w:rPr>
          <w:rFonts w:ascii="Times New Roman" w:hAnsi="Times New Roman"/>
          <w:sz w:val="24"/>
          <w:szCs w:val="24"/>
        </w:rPr>
        <w:t xml:space="preserve">    </w:t>
      </w:r>
      <w:r w:rsidRPr="00225A3F">
        <w:rPr>
          <w:rFonts w:ascii="Times New Roman" w:hAnsi="Times New Roman"/>
          <w:sz w:val="24"/>
          <w:szCs w:val="24"/>
        </w:rPr>
        <w:t>/</w:t>
      </w:r>
      <w:r w:rsidR="00A77ECF" w:rsidRPr="00225A3F">
        <w:rPr>
          <w:rFonts w:ascii="Times New Roman" w:hAnsi="Times New Roman"/>
          <w:sz w:val="24"/>
          <w:szCs w:val="24"/>
        </w:rPr>
        <w:t xml:space="preserve"> </w:t>
      </w:r>
    </w:p>
    <w:p w14:paraId="2BD85328" w14:textId="77777777" w:rsidR="001D700F" w:rsidRPr="00225A3F" w:rsidRDefault="001D700F" w:rsidP="00225A3F">
      <w:pPr>
        <w:pStyle w:val="Nagwek1"/>
        <w:rPr>
          <w:rFonts w:ascii="Times New Roman" w:hAnsi="Times New Roman"/>
          <w:sz w:val="24"/>
          <w:szCs w:val="24"/>
        </w:rPr>
      </w:pPr>
      <w:r w:rsidRPr="00225A3F">
        <w:rPr>
          <w:rFonts w:ascii="Times New Roman" w:hAnsi="Times New Roman"/>
          <w:sz w:val="24"/>
          <w:szCs w:val="24"/>
        </w:rPr>
        <w:t>SEJMIKU WOJEWÓDZTWA KUJAWSKO-POMORSKIEGO</w:t>
      </w:r>
    </w:p>
    <w:p w14:paraId="47EAE1CF" w14:textId="5117BB9F" w:rsidR="001D700F" w:rsidRPr="00225A3F" w:rsidRDefault="007E7754" w:rsidP="00225A3F">
      <w:pPr>
        <w:jc w:val="center"/>
        <w:rPr>
          <w:b/>
          <w:szCs w:val="24"/>
        </w:rPr>
      </w:pPr>
      <w:r w:rsidRPr="00225A3F">
        <w:rPr>
          <w:b/>
          <w:szCs w:val="24"/>
        </w:rPr>
        <w:t xml:space="preserve">z dnia </w:t>
      </w:r>
      <w:r w:rsidR="00A77ECF" w:rsidRPr="00225A3F">
        <w:rPr>
          <w:b/>
          <w:szCs w:val="24"/>
        </w:rPr>
        <w:t xml:space="preserve">              </w:t>
      </w:r>
      <w:r w:rsidR="00D35A0D" w:rsidRPr="00225A3F">
        <w:rPr>
          <w:b/>
          <w:szCs w:val="24"/>
        </w:rPr>
        <w:t xml:space="preserve"> 202</w:t>
      </w:r>
      <w:r w:rsidR="00132BEA" w:rsidRPr="00225A3F">
        <w:rPr>
          <w:b/>
          <w:szCs w:val="24"/>
        </w:rPr>
        <w:t>5</w:t>
      </w:r>
      <w:r w:rsidR="001D700F" w:rsidRPr="00225A3F">
        <w:rPr>
          <w:b/>
          <w:szCs w:val="24"/>
        </w:rPr>
        <w:t xml:space="preserve"> r.</w:t>
      </w:r>
    </w:p>
    <w:p w14:paraId="18E5AA94" w14:textId="77777777" w:rsidR="007E7754" w:rsidRPr="00225A3F" w:rsidRDefault="007E7754" w:rsidP="00225A3F">
      <w:pPr>
        <w:jc w:val="center"/>
        <w:rPr>
          <w:b/>
          <w:szCs w:val="24"/>
        </w:rPr>
      </w:pPr>
    </w:p>
    <w:p w14:paraId="3DCDA437" w14:textId="5478AB60" w:rsidR="001D700F" w:rsidRPr="00225A3F" w:rsidRDefault="001D700F" w:rsidP="00225A3F">
      <w:pPr>
        <w:pStyle w:val="Tekstpodstawowy2"/>
        <w:rPr>
          <w:sz w:val="24"/>
          <w:szCs w:val="24"/>
        </w:rPr>
      </w:pPr>
      <w:r w:rsidRPr="00225A3F">
        <w:rPr>
          <w:sz w:val="24"/>
          <w:szCs w:val="24"/>
        </w:rPr>
        <w:t xml:space="preserve">w sprawie przyjęcia projektu uchwały </w:t>
      </w:r>
      <w:r w:rsidR="00D35A0D" w:rsidRPr="00225A3F">
        <w:rPr>
          <w:sz w:val="24"/>
          <w:szCs w:val="24"/>
        </w:rPr>
        <w:t xml:space="preserve">zmieniającej uchwałę w sprawie </w:t>
      </w:r>
      <w:r w:rsidR="00655C96" w:rsidRPr="00225A3F">
        <w:rPr>
          <w:sz w:val="24"/>
          <w:szCs w:val="24"/>
        </w:rPr>
        <w:t>Obszaru Chronionego Krajobrazu Strefy Krawędziowej Doliny Wisły</w:t>
      </w:r>
    </w:p>
    <w:p w14:paraId="1521B184" w14:textId="77777777" w:rsidR="001D700F" w:rsidRPr="00225A3F" w:rsidRDefault="001D700F" w:rsidP="00225A3F">
      <w:pPr>
        <w:jc w:val="both"/>
        <w:rPr>
          <w:szCs w:val="24"/>
        </w:rPr>
      </w:pPr>
    </w:p>
    <w:p w14:paraId="48A3DF22" w14:textId="5A20C112" w:rsidR="001D700F" w:rsidRPr="00225A3F" w:rsidRDefault="001D700F" w:rsidP="00225A3F">
      <w:pPr>
        <w:ind w:firstLine="708"/>
        <w:jc w:val="both"/>
        <w:rPr>
          <w:szCs w:val="24"/>
        </w:rPr>
      </w:pPr>
      <w:r w:rsidRPr="00225A3F">
        <w:rPr>
          <w:szCs w:val="24"/>
        </w:rPr>
        <w:t xml:space="preserve">Na podstawie art. 23 ust. 2 i 3 ustawy z dnia 16 kwietnia 2004 r. o ochronie przyrody </w:t>
      </w:r>
      <w:r w:rsidR="00A77ECF" w:rsidRPr="00225A3F">
        <w:rPr>
          <w:szCs w:val="24"/>
        </w:rPr>
        <w:t>(</w:t>
      </w:r>
      <w:r w:rsidR="00D35A0D" w:rsidRPr="00225A3F">
        <w:rPr>
          <w:szCs w:val="24"/>
        </w:rPr>
        <w:t>Dz. U. z 202</w:t>
      </w:r>
      <w:r w:rsidR="00655C96" w:rsidRPr="00225A3F">
        <w:rPr>
          <w:szCs w:val="24"/>
        </w:rPr>
        <w:t>4</w:t>
      </w:r>
      <w:r w:rsidR="00D35A0D" w:rsidRPr="00225A3F">
        <w:rPr>
          <w:szCs w:val="24"/>
        </w:rPr>
        <w:t xml:space="preserve"> r. poz. 1</w:t>
      </w:r>
      <w:r w:rsidR="00655C96" w:rsidRPr="00225A3F">
        <w:rPr>
          <w:szCs w:val="24"/>
        </w:rPr>
        <w:t>4</w:t>
      </w:r>
      <w:r w:rsidR="00D35A0D" w:rsidRPr="00225A3F">
        <w:rPr>
          <w:szCs w:val="24"/>
        </w:rPr>
        <w:t>78</w:t>
      </w:r>
      <w:r w:rsidR="00225A3F">
        <w:rPr>
          <w:szCs w:val="24"/>
        </w:rPr>
        <w:t xml:space="preserve"> i</w:t>
      </w:r>
      <w:r w:rsidR="00132BEA" w:rsidRPr="00225A3F">
        <w:rPr>
          <w:szCs w:val="24"/>
        </w:rPr>
        <w:t xml:space="preserve"> 1940</w:t>
      </w:r>
      <w:r w:rsidR="00A77ECF" w:rsidRPr="00225A3F">
        <w:rPr>
          <w:szCs w:val="24"/>
        </w:rPr>
        <w:t>),</w:t>
      </w:r>
      <w:r w:rsidRPr="00225A3F">
        <w:rPr>
          <w:szCs w:val="24"/>
        </w:rPr>
        <w:t xml:space="preserve"> uchwala się, co następuje:</w:t>
      </w:r>
    </w:p>
    <w:p w14:paraId="51B3EE72" w14:textId="77777777" w:rsidR="001D700F" w:rsidRPr="00225A3F" w:rsidRDefault="001D700F" w:rsidP="00225A3F">
      <w:pPr>
        <w:rPr>
          <w:szCs w:val="24"/>
        </w:rPr>
      </w:pPr>
    </w:p>
    <w:p w14:paraId="7ECF761C" w14:textId="26C8AE69" w:rsidR="001D700F" w:rsidRDefault="001D700F" w:rsidP="00225A3F">
      <w:pPr>
        <w:widowControl/>
        <w:numPr>
          <w:ilvl w:val="0"/>
          <w:numId w:val="1"/>
        </w:numPr>
        <w:tabs>
          <w:tab w:val="left" w:pos="1134"/>
          <w:tab w:val="left" w:pos="1276"/>
        </w:tabs>
        <w:suppressAutoHyphens w:val="0"/>
        <w:ind w:left="0" w:firstLine="709"/>
        <w:jc w:val="both"/>
        <w:rPr>
          <w:szCs w:val="24"/>
        </w:rPr>
      </w:pPr>
      <w:r w:rsidRPr="00225A3F">
        <w:rPr>
          <w:szCs w:val="24"/>
        </w:rPr>
        <w:t xml:space="preserve">Przyjmuje się projekt uchwały </w:t>
      </w:r>
      <w:r w:rsidR="00655C96" w:rsidRPr="00225A3F">
        <w:rPr>
          <w:szCs w:val="24"/>
        </w:rPr>
        <w:t xml:space="preserve">zmieniającej uchwałę </w:t>
      </w:r>
      <w:r w:rsidRPr="00225A3F">
        <w:rPr>
          <w:szCs w:val="24"/>
        </w:rPr>
        <w:t xml:space="preserve">w sprawie </w:t>
      </w:r>
      <w:r w:rsidR="00655C96" w:rsidRPr="00225A3F">
        <w:rPr>
          <w:szCs w:val="24"/>
        </w:rPr>
        <w:t>Obszaru Chronionego Krajobrazu Strefy Krawędziowej Doliny Wisły</w:t>
      </w:r>
      <w:r w:rsidRPr="00225A3F">
        <w:rPr>
          <w:szCs w:val="24"/>
        </w:rPr>
        <w:t>, stanowiący załącznik do niniejszej uchwały.</w:t>
      </w:r>
    </w:p>
    <w:p w14:paraId="29A5EDF8" w14:textId="77777777" w:rsidR="00225A3F" w:rsidRPr="00225A3F" w:rsidRDefault="00225A3F" w:rsidP="00225A3F">
      <w:pPr>
        <w:ind w:firstLine="709"/>
        <w:jc w:val="both"/>
        <w:rPr>
          <w:szCs w:val="24"/>
        </w:rPr>
      </w:pPr>
    </w:p>
    <w:p w14:paraId="40CE1B62" w14:textId="7BD7BDD2" w:rsidR="00CC630F" w:rsidRPr="00225A3F" w:rsidRDefault="001D700F" w:rsidP="00225A3F">
      <w:pPr>
        <w:widowControl/>
        <w:numPr>
          <w:ilvl w:val="0"/>
          <w:numId w:val="1"/>
        </w:numPr>
        <w:tabs>
          <w:tab w:val="left" w:pos="1134"/>
          <w:tab w:val="left" w:pos="1276"/>
        </w:tabs>
        <w:suppressAutoHyphens w:val="0"/>
        <w:ind w:left="0" w:firstLine="709"/>
        <w:jc w:val="both"/>
        <w:rPr>
          <w:szCs w:val="24"/>
        </w:rPr>
      </w:pPr>
      <w:r w:rsidRPr="00225A3F">
        <w:rPr>
          <w:szCs w:val="24"/>
        </w:rPr>
        <w:t xml:space="preserve">Przedmiotowy projekt przekazuje się do Rady </w:t>
      </w:r>
      <w:r w:rsidR="00AE0411" w:rsidRPr="00225A3F">
        <w:rPr>
          <w:szCs w:val="24"/>
        </w:rPr>
        <w:t xml:space="preserve">Miejskiej </w:t>
      </w:r>
      <w:r w:rsidR="00655C96" w:rsidRPr="00225A3F">
        <w:rPr>
          <w:szCs w:val="24"/>
        </w:rPr>
        <w:t>w Grudziądzu, Rad</w:t>
      </w:r>
      <w:r w:rsidR="00AE0411" w:rsidRPr="00225A3F">
        <w:rPr>
          <w:szCs w:val="24"/>
        </w:rPr>
        <w:t>y</w:t>
      </w:r>
      <w:r w:rsidR="00655C96" w:rsidRPr="00225A3F">
        <w:rPr>
          <w:szCs w:val="24"/>
        </w:rPr>
        <w:t xml:space="preserve"> Gminy Grudziądz, Rad</w:t>
      </w:r>
      <w:r w:rsidR="00AE0411" w:rsidRPr="00225A3F">
        <w:rPr>
          <w:szCs w:val="24"/>
        </w:rPr>
        <w:t>y</w:t>
      </w:r>
      <w:r w:rsidR="00655C96" w:rsidRPr="00225A3F">
        <w:rPr>
          <w:szCs w:val="24"/>
        </w:rPr>
        <w:t xml:space="preserve"> Gminy Gruta, Rad</w:t>
      </w:r>
      <w:r w:rsidR="00AE0411" w:rsidRPr="00225A3F">
        <w:rPr>
          <w:szCs w:val="24"/>
        </w:rPr>
        <w:t>y</w:t>
      </w:r>
      <w:r w:rsidR="00655C96" w:rsidRPr="00225A3F">
        <w:rPr>
          <w:szCs w:val="24"/>
        </w:rPr>
        <w:t xml:space="preserve"> Gminy Płużnica, Rad</w:t>
      </w:r>
      <w:r w:rsidR="00AE0411" w:rsidRPr="00225A3F">
        <w:rPr>
          <w:szCs w:val="24"/>
        </w:rPr>
        <w:t>y</w:t>
      </w:r>
      <w:r w:rsidR="00655C96" w:rsidRPr="00225A3F">
        <w:rPr>
          <w:szCs w:val="24"/>
        </w:rPr>
        <w:t xml:space="preserve"> Miejskiej</w:t>
      </w:r>
      <w:r w:rsidR="00AE0411" w:rsidRPr="00225A3F">
        <w:rPr>
          <w:szCs w:val="24"/>
        </w:rPr>
        <w:t xml:space="preserve"> </w:t>
      </w:r>
      <w:r w:rsidR="00655C96" w:rsidRPr="00225A3F">
        <w:rPr>
          <w:szCs w:val="24"/>
        </w:rPr>
        <w:t>Radzynia Chełmińskiego, Rad</w:t>
      </w:r>
      <w:r w:rsidR="00AE0411" w:rsidRPr="00225A3F">
        <w:rPr>
          <w:szCs w:val="24"/>
        </w:rPr>
        <w:t>y</w:t>
      </w:r>
      <w:r w:rsidR="00655C96" w:rsidRPr="00225A3F">
        <w:rPr>
          <w:szCs w:val="24"/>
        </w:rPr>
        <w:t xml:space="preserve"> Gminy Rogóźno, Rad</w:t>
      </w:r>
      <w:r w:rsidR="00AE0411" w:rsidRPr="00225A3F">
        <w:rPr>
          <w:szCs w:val="24"/>
        </w:rPr>
        <w:t>y</w:t>
      </w:r>
      <w:r w:rsidR="00655C96" w:rsidRPr="00225A3F">
        <w:rPr>
          <w:szCs w:val="24"/>
        </w:rPr>
        <w:t xml:space="preserve"> Gminy Stolno</w:t>
      </w:r>
      <w:r w:rsidR="00E17F73" w:rsidRPr="00225A3F">
        <w:rPr>
          <w:szCs w:val="24"/>
        </w:rPr>
        <w:t xml:space="preserve"> </w:t>
      </w:r>
      <w:r w:rsidR="00CC630F" w:rsidRPr="00225A3F">
        <w:rPr>
          <w:szCs w:val="24"/>
        </w:rPr>
        <w:t>oraz Regionalnego Dyrektora Ochrony Środowiska w Bydgoszczy w celu uzgodnienia.</w:t>
      </w:r>
    </w:p>
    <w:p w14:paraId="3DFD5B70" w14:textId="77777777" w:rsidR="00CC630F" w:rsidRPr="00225A3F" w:rsidRDefault="00CC630F" w:rsidP="00225A3F">
      <w:pPr>
        <w:ind w:firstLine="708"/>
        <w:jc w:val="both"/>
        <w:rPr>
          <w:b/>
          <w:szCs w:val="24"/>
        </w:rPr>
      </w:pPr>
    </w:p>
    <w:p w14:paraId="3BA9B38D" w14:textId="1E9A0CAA" w:rsidR="001D700F" w:rsidRPr="00225A3F" w:rsidRDefault="001D700F" w:rsidP="00225A3F">
      <w:pPr>
        <w:widowControl/>
        <w:numPr>
          <w:ilvl w:val="0"/>
          <w:numId w:val="1"/>
        </w:numPr>
        <w:tabs>
          <w:tab w:val="left" w:pos="1134"/>
          <w:tab w:val="left" w:pos="1276"/>
        </w:tabs>
        <w:suppressAutoHyphens w:val="0"/>
        <w:ind w:left="0" w:firstLine="709"/>
        <w:jc w:val="both"/>
        <w:rPr>
          <w:szCs w:val="24"/>
        </w:rPr>
      </w:pPr>
      <w:r w:rsidRPr="00225A3F">
        <w:rPr>
          <w:szCs w:val="24"/>
        </w:rPr>
        <w:t>Wykonanie uchwały powierza się Zarządowi Województwa Kujawsko-Pomorskiego.</w:t>
      </w:r>
    </w:p>
    <w:p w14:paraId="7859F638" w14:textId="77777777" w:rsidR="001D700F" w:rsidRPr="00225A3F" w:rsidRDefault="001D700F" w:rsidP="00225A3F">
      <w:pPr>
        <w:jc w:val="both"/>
        <w:rPr>
          <w:szCs w:val="24"/>
        </w:rPr>
      </w:pPr>
    </w:p>
    <w:p w14:paraId="2E47C5EB" w14:textId="16E4947A" w:rsidR="001D700F" w:rsidRPr="00225A3F" w:rsidRDefault="001D700F" w:rsidP="00225A3F">
      <w:pPr>
        <w:widowControl/>
        <w:numPr>
          <w:ilvl w:val="0"/>
          <w:numId w:val="1"/>
        </w:numPr>
        <w:tabs>
          <w:tab w:val="left" w:pos="1134"/>
          <w:tab w:val="left" w:pos="1276"/>
        </w:tabs>
        <w:suppressAutoHyphens w:val="0"/>
        <w:ind w:left="0" w:firstLine="709"/>
        <w:jc w:val="both"/>
        <w:rPr>
          <w:szCs w:val="24"/>
        </w:rPr>
      </w:pPr>
      <w:r w:rsidRPr="00225A3F">
        <w:rPr>
          <w:szCs w:val="24"/>
        </w:rPr>
        <w:t>Uchwała wchodzi w życie z dniem podjęcia.</w:t>
      </w:r>
    </w:p>
    <w:p w14:paraId="1280A0B7" w14:textId="77777777" w:rsidR="001D700F" w:rsidRPr="00D8728A" w:rsidRDefault="001D700F" w:rsidP="001D700F">
      <w:pPr>
        <w:spacing w:line="276" w:lineRule="auto"/>
        <w:rPr>
          <w:szCs w:val="24"/>
        </w:rPr>
      </w:pPr>
    </w:p>
    <w:p w14:paraId="4B5F8175" w14:textId="77777777" w:rsidR="004265ED" w:rsidRDefault="004265ED" w:rsidP="001D700F">
      <w:pPr>
        <w:spacing w:line="276" w:lineRule="auto"/>
        <w:rPr>
          <w:szCs w:val="24"/>
          <w:highlight w:val="green"/>
        </w:rPr>
      </w:pPr>
    </w:p>
    <w:p w14:paraId="42D716E7" w14:textId="77777777" w:rsidR="00225A3F" w:rsidRDefault="00225A3F" w:rsidP="001D700F">
      <w:pPr>
        <w:spacing w:line="276" w:lineRule="auto"/>
        <w:rPr>
          <w:szCs w:val="24"/>
          <w:highlight w:val="green"/>
        </w:rPr>
      </w:pPr>
    </w:p>
    <w:p w14:paraId="38051B94" w14:textId="77777777" w:rsidR="00225A3F" w:rsidRDefault="00225A3F" w:rsidP="001D700F">
      <w:pPr>
        <w:spacing w:line="276" w:lineRule="auto"/>
        <w:rPr>
          <w:szCs w:val="24"/>
          <w:highlight w:val="green"/>
        </w:rPr>
      </w:pPr>
    </w:p>
    <w:p w14:paraId="308CC8AF" w14:textId="77777777" w:rsidR="00225A3F" w:rsidRDefault="00225A3F" w:rsidP="001D700F">
      <w:pPr>
        <w:spacing w:line="276" w:lineRule="auto"/>
        <w:rPr>
          <w:szCs w:val="24"/>
          <w:highlight w:val="green"/>
        </w:rPr>
      </w:pPr>
    </w:p>
    <w:p w14:paraId="0A26B0A2" w14:textId="77777777" w:rsidR="00225A3F" w:rsidRDefault="00225A3F" w:rsidP="001D700F">
      <w:pPr>
        <w:spacing w:line="276" w:lineRule="auto"/>
        <w:rPr>
          <w:szCs w:val="24"/>
          <w:highlight w:val="green"/>
        </w:rPr>
      </w:pPr>
    </w:p>
    <w:p w14:paraId="4DE01F95" w14:textId="77777777" w:rsidR="00225A3F" w:rsidRDefault="00225A3F" w:rsidP="001D700F">
      <w:pPr>
        <w:spacing w:line="276" w:lineRule="auto"/>
        <w:rPr>
          <w:szCs w:val="24"/>
          <w:highlight w:val="green"/>
        </w:rPr>
      </w:pPr>
    </w:p>
    <w:p w14:paraId="6D8B1FDD" w14:textId="77777777" w:rsidR="00225A3F" w:rsidRDefault="00225A3F" w:rsidP="001D700F">
      <w:pPr>
        <w:spacing w:line="276" w:lineRule="auto"/>
        <w:rPr>
          <w:szCs w:val="24"/>
          <w:highlight w:val="green"/>
        </w:rPr>
      </w:pPr>
    </w:p>
    <w:p w14:paraId="73E85506" w14:textId="77777777" w:rsidR="00225A3F" w:rsidRDefault="00225A3F" w:rsidP="001D700F">
      <w:pPr>
        <w:spacing w:line="276" w:lineRule="auto"/>
        <w:rPr>
          <w:szCs w:val="24"/>
          <w:highlight w:val="green"/>
        </w:rPr>
      </w:pPr>
    </w:p>
    <w:p w14:paraId="73244496" w14:textId="77777777" w:rsidR="00225A3F" w:rsidRDefault="00225A3F" w:rsidP="001D700F">
      <w:pPr>
        <w:spacing w:line="276" w:lineRule="auto"/>
        <w:rPr>
          <w:szCs w:val="24"/>
          <w:highlight w:val="green"/>
        </w:rPr>
      </w:pPr>
    </w:p>
    <w:p w14:paraId="233EE6B9" w14:textId="77777777" w:rsidR="00225A3F" w:rsidRDefault="00225A3F" w:rsidP="001D700F">
      <w:pPr>
        <w:spacing w:line="276" w:lineRule="auto"/>
        <w:rPr>
          <w:szCs w:val="24"/>
          <w:highlight w:val="green"/>
        </w:rPr>
      </w:pPr>
    </w:p>
    <w:p w14:paraId="31EBDC45" w14:textId="77777777" w:rsidR="00225A3F" w:rsidRDefault="00225A3F" w:rsidP="001D700F">
      <w:pPr>
        <w:spacing w:line="276" w:lineRule="auto"/>
        <w:rPr>
          <w:szCs w:val="24"/>
          <w:highlight w:val="green"/>
        </w:rPr>
      </w:pPr>
    </w:p>
    <w:p w14:paraId="5904BCB9" w14:textId="77777777" w:rsidR="00225A3F" w:rsidRDefault="00225A3F" w:rsidP="001D700F">
      <w:pPr>
        <w:spacing w:line="276" w:lineRule="auto"/>
        <w:rPr>
          <w:szCs w:val="24"/>
          <w:highlight w:val="green"/>
        </w:rPr>
      </w:pPr>
    </w:p>
    <w:p w14:paraId="2D0E032D" w14:textId="77777777" w:rsidR="00225A3F" w:rsidRDefault="00225A3F" w:rsidP="001D700F">
      <w:pPr>
        <w:spacing w:line="276" w:lineRule="auto"/>
        <w:rPr>
          <w:szCs w:val="24"/>
          <w:highlight w:val="green"/>
        </w:rPr>
      </w:pPr>
    </w:p>
    <w:p w14:paraId="4B591FE2" w14:textId="77777777" w:rsidR="00225A3F" w:rsidRDefault="00225A3F" w:rsidP="001D700F">
      <w:pPr>
        <w:spacing w:line="276" w:lineRule="auto"/>
        <w:rPr>
          <w:szCs w:val="24"/>
          <w:highlight w:val="green"/>
        </w:rPr>
      </w:pPr>
    </w:p>
    <w:p w14:paraId="7E60F60A" w14:textId="77777777" w:rsidR="00225A3F" w:rsidRDefault="00225A3F" w:rsidP="001D700F">
      <w:pPr>
        <w:spacing w:line="276" w:lineRule="auto"/>
        <w:rPr>
          <w:szCs w:val="24"/>
          <w:highlight w:val="green"/>
        </w:rPr>
      </w:pPr>
    </w:p>
    <w:p w14:paraId="71AAF9A9" w14:textId="77777777" w:rsidR="00225A3F" w:rsidRDefault="00225A3F" w:rsidP="001D700F">
      <w:pPr>
        <w:spacing w:line="276" w:lineRule="auto"/>
        <w:rPr>
          <w:szCs w:val="24"/>
          <w:highlight w:val="green"/>
        </w:rPr>
      </w:pPr>
    </w:p>
    <w:p w14:paraId="65132E54" w14:textId="77777777" w:rsidR="00225A3F" w:rsidRDefault="00225A3F" w:rsidP="001D700F">
      <w:pPr>
        <w:spacing w:line="276" w:lineRule="auto"/>
        <w:rPr>
          <w:szCs w:val="24"/>
          <w:highlight w:val="green"/>
        </w:rPr>
      </w:pPr>
    </w:p>
    <w:p w14:paraId="14EE3557" w14:textId="77777777" w:rsidR="00225A3F" w:rsidRDefault="00225A3F" w:rsidP="001D700F">
      <w:pPr>
        <w:spacing w:line="276" w:lineRule="auto"/>
        <w:rPr>
          <w:szCs w:val="24"/>
          <w:highlight w:val="green"/>
        </w:rPr>
      </w:pPr>
    </w:p>
    <w:p w14:paraId="1E410A8D" w14:textId="77777777" w:rsidR="00225A3F" w:rsidRDefault="00225A3F" w:rsidP="001D700F">
      <w:pPr>
        <w:spacing w:line="276" w:lineRule="auto"/>
        <w:rPr>
          <w:szCs w:val="24"/>
          <w:highlight w:val="green"/>
        </w:rPr>
      </w:pPr>
    </w:p>
    <w:p w14:paraId="39BB076A" w14:textId="77777777" w:rsidR="00225A3F" w:rsidRPr="00110B4B" w:rsidRDefault="00225A3F" w:rsidP="001D700F">
      <w:pPr>
        <w:spacing w:line="276" w:lineRule="auto"/>
        <w:rPr>
          <w:szCs w:val="24"/>
          <w:highlight w:val="green"/>
        </w:rPr>
      </w:pPr>
    </w:p>
    <w:p w14:paraId="29F652AD" w14:textId="77777777" w:rsidR="004265ED" w:rsidRDefault="004265ED" w:rsidP="001D700F">
      <w:pPr>
        <w:spacing w:line="276" w:lineRule="auto"/>
        <w:rPr>
          <w:szCs w:val="24"/>
          <w:highlight w:val="green"/>
        </w:rPr>
      </w:pPr>
    </w:p>
    <w:p w14:paraId="085AE18D" w14:textId="6913D5D6" w:rsidR="00D35A0D" w:rsidRPr="00D8728A" w:rsidRDefault="00D35A0D" w:rsidP="00D35A0D">
      <w:pPr>
        <w:spacing w:line="276" w:lineRule="auto"/>
        <w:jc w:val="center"/>
        <w:rPr>
          <w:b/>
          <w:szCs w:val="24"/>
        </w:rPr>
      </w:pPr>
      <w:r w:rsidRPr="00D8728A">
        <w:rPr>
          <w:b/>
          <w:szCs w:val="24"/>
        </w:rPr>
        <w:lastRenderedPageBreak/>
        <w:t>UZASADNIENIE</w:t>
      </w:r>
    </w:p>
    <w:p w14:paraId="218B89E8" w14:textId="77777777" w:rsidR="00D35A0D" w:rsidRPr="00D8728A" w:rsidRDefault="00D35A0D" w:rsidP="00D35A0D">
      <w:pPr>
        <w:widowControl/>
        <w:suppressAutoHyphens w:val="0"/>
        <w:spacing w:line="276" w:lineRule="auto"/>
        <w:jc w:val="both"/>
        <w:rPr>
          <w:szCs w:val="24"/>
        </w:rPr>
      </w:pPr>
      <w:r w:rsidRPr="00D8728A">
        <w:rPr>
          <w:b/>
          <w:szCs w:val="24"/>
        </w:rPr>
        <w:t>1. Przedmiot regulacji:</w:t>
      </w:r>
    </w:p>
    <w:p w14:paraId="01365F27" w14:textId="70F17B61" w:rsidR="00D35A0D" w:rsidRPr="00472646" w:rsidRDefault="00D35A0D" w:rsidP="00D35A0D">
      <w:pPr>
        <w:spacing w:line="276" w:lineRule="auto"/>
        <w:ind w:firstLine="708"/>
        <w:jc w:val="both"/>
        <w:rPr>
          <w:szCs w:val="24"/>
        </w:rPr>
      </w:pPr>
      <w:r w:rsidRPr="00D8728A">
        <w:rPr>
          <w:szCs w:val="24"/>
        </w:rPr>
        <w:t xml:space="preserve">Zakres regulacji dotyczy przyjęcia projektu uchwały </w:t>
      </w:r>
      <w:r w:rsidR="00D8728A" w:rsidRPr="00D8728A">
        <w:rPr>
          <w:szCs w:val="24"/>
        </w:rPr>
        <w:t xml:space="preserve">zmieniającej uchwałę w sprawie </w:t>
      </w:r>
      <w:r w:rsidR="00D8728A" w:rsidRPr="00472646">
        <w:rPr>
          <w:szCs w:val="24"/>
        </w:rPr>
        <w:t>Obszaru Chronionego Krajobrazu Strefy Krawędziowej Doliny Wisły</w:t>
      </w:r>
      <w:r w:rsidRPr="00472646">
        <w:rPr>
          <w:szCs w:val="24"/>
        </w:rPr>
        <w:t xml:space="preserve">. </w:t>
      </w:r>
    </w:p>
    <w:p w14:paraId="1DED14CA" w14:textId="77777777" w:rsidR="00D35A0D" w:rsidRPr="00472646" w:rsidRDefault="00D35A0D" w:rsidP="00D35A0D">
      <w:pPr>
        <w:spacing w:line="276" w:lineRule="auto"/>
        <w:ind w:left="708"/>
        <w:jc w:val="both"/>
        <w:rPr>
          <w:szCs w:val="24"/>
        </w:rPr>
      </w:pPr>
    </w:p>
    <w:p w14:paraId="2B435703" w14:textId="77777777" w:rsidR="00D35A0D" w:rsidRPr="00472646" w:rsidRDefault="00D35A0D" w:rsidP="00D35A0D">
      <w:pPr>
        <w:widowControl/>
        <w:suppressAutoHyphens w:val="0"/>
        <w:spacing w:line="276" w:lineRule="auto"/>
        <w:jc w:val="both"/>
        <w:rPr>
          <w:szCs w:val="24"/>
        </w:rPr>
      </w:pPr>
      <w:r w:rsidRPr="00472646">
        <w:rPr>
          <w:b/>
          <w:szCs w:val="24"/>
        </w:rPr>
        <w:t>2. Podstawa prawna:</w:t>
      </w:r>
    </w:p>
    <w:p w14:paraId="516DD3F6" w14:textId="18FE614D" w:rsidR="00D35A0D" w:rsidRPr="00472646" w:rsidRDefault="00D35A0D" w:rsidP="00D35A0D">
      <w:pPr>
        <w:spacing w:after="120" w:line="276" w:lineRule="auto"/>
        <w:ind w:left="-15"/>
        <w:rPr>
          <w:szCs w:val="24"/>
        </w:rPr>
      </w:pPr>
      <w:r w:rsidRPr="00472646">
        <w:rPr>
          <w:szCs w:val="24"/>
        </w:rPr>
        <w:t>- ustawa z dnia 16 kwietnia 2004 r. o ochronie przyrody (</w:t>
      </w:r>
      <w:r w:rsidR="00472646" w:rsidRPr="00472646">
        <w:rPr>
          <w:szCs w:val="24"/>
        </w:rPr>
        <w:t>Dz. U. z 2024 r., poz. 1478</w:t>
      </w:r>
      <w:r w:rsidR="00132BEA">
        <w:rPr>
          <w:szCs w:val="24"/>
        </w:rPr>
        <w:t>, 1940</w:t>
      </w:r>
      <w:r w:rsidRPr="00472646">
        <w:rPr>
          <w:szCs w:val="24"/>
        </w:rPr>
        <w:t xml:space="preserve">): </w:t>
      </w:r>
    </w:p>
    <w:p w14:paraId="69098C36" w14:textId="1A9D7003" w:rsidR="00472646" w:rsidRPr="00472646" w:rsidRDefault="00D35A0D" w:rsidP="00D35A0D">
      <w:pPr>
        <w:spacing w:after="120" w:line="276" w:lineRule="auto"/>
        <w:jc w:val="both"/>
        <w:rPr>
          <w:szCs w:val="24"/>
        </w:rPr>
      </w:pPr>
      <w:r w:rsidRPr="00472646">
        <w:rPr>
          <w:szCs w:val="24"/>
        </w:rPr>
        <w:tab/>
        <w:t xml:space="preserve">Art. 23. 2. </w:t>
      </w:r>
      <w:r w:rsidR="00472646" w:rsidRPr="00472646">
        <w:rPr>
          <w:szCs w:val="24"/>
        </w:rPr>
        <w:t>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wynikające z potrzeb jego ochrony. Likwidacja lub zmniejszenie obszaru chronionego krajobrazu następuje w drodze uchwały sejmiku województwa, wyłącznie z powodu bezpowrotnej utraty wyróżniającego się krajobrazu o zróżnicowanych ekosystemach i możliwości zaspokajania potrzeb związanych z turystyką i wypoczynkiem.</w:t>
      </w:r>
    </w:p>
    <w:p w14:paraId="5CFEEA1E" w14:textId="77777777" w:rsidR="00472646" w:rsidRPr="00472646" w:rsidRDefault="00D35A0D" w:rsidP="00D35A0D">
      <w:pPr>
        <w:spacing w:after="120" w:line="276" w:lineRule="auto"/>
        <w:ind w:left="11" w:hanging="11"/>
        <w:jc w:val="both"/>
        <w:rPr>
          <w:szCs w:val="24"/>
        </w:rPr>
      </w:pPr>
      <w:r w:rsidRPr="00472646">
        <w:rPr>
          <w:szCs w:val="24"/>
        </w:rPr>
        <w:t xml:space="preserve">3. </w:t>
      </w:r>
      <w:r w:rsidR="00472646" w:rsidRPr="00472646">
        <w:rPr>
          <w:szCs w:val="24"/>
        </w:rPr>
        <w:t>Projekty uchwał sejmiku województwa, o których mowa w ust. 2, wymagają uzgodnienia z właściwą miejscowo radą gminy oraz właściwym regionalnym dyrektorem ochrony środowiska.</w:t>
      </w:r>
    </w:p>
    <w:p w14:paraId="6BF7F97C" w14:textId="77777777" w:rsidR="00F2631B" w:rsidRPr="00472646" w:rsidRDefault="00F2631B" w:rsidP="00D35A0D">
      <w:pPr>
        <w:widowControl/>
        <w:suppressAutoHyphens w:val="0"/>
        <w:spacing w:line="276" w:lineRule="auto"/>
        <w:jc w:val="both"/>
        <w:rPr>
          <w:b/>
          <w:szCs w:val="24"/>
        </w:rPr>
      </w:pPr>
    </w:p>
    <w:p w14:paraId="7A91C0F5" w14:textId="7DB38B67" w:rsidR="00D35A0D" w:rsidRPr="00472646" w:rsidRDefault="00D35A0D" w:rsidP="00D35A0D">
      <w:pPr>
        <w:widowControl/>
        <w:suppressAutoHyphens w:val="0"/>
        <w:spacing w:line="276" w:lineRule="auto"/>
        <w:jc w:val="both"/>
        <w:rPr>
          <w:szCs w:val="24"/>
        </w:rPr>
      </w:pPr>
      <w:r w:rsidRPr="00472646">
        <w:rPr>
          <w:b/>
          <w:szCs w:val="24"/>
        </w:rPr>
        <w:t>3.</w:t>
      </w:r>
      <w:r w:rsidRPr="00472646">
        <w:rPr>
          <w:szCs w:val="24"/>
        </w:rPr>
        <w:t xml:space="preserve"> </w:t>
      </w:r>
      <w:r w:rsidRPr="00472646">
        <w:rPr>
          <w:b/>
          <w:szCs w:val="24"/>
        </w:rPr>
        <w:t>Konsultacje wymagane przepisami prawa (łącznie z przepisami wewnętrznymi):</w:t>
      </w:r>
    </w:p>
    <w:p w14:paraId="44A4799B" w14:textId="48B03B5E" w:rsidR="00D35A0D" w:rsidRPr="00472646" w:rsidRDefault="00D35A0D" w:rsidP="00D35A0D">
      <w:pPr>
        <w:spacing w:line="276" w:lineRule="auto"/>
        <w:jc w:val="both"/>
      </w:pPr>
      <w:r w:rsidRPr="00472646">
        <w:tab/>
        <w:t xml:space="preserve">Zgodnie z art. 23 ust. 3 ustawy o ochronie przyrody, projekt uchwały, stanowiący załącznik do niniejszej uchwały, zostanie przedstawiony </w:t>
      </w:r>
      <w:r w:rsidR="00472646" w:rsidRPr="00472646">
        <w:t>R</w:t>
      </w:r>
      <w:r w:rsidRPr="00472646">
        <w:t>adzie</w:t>
      </w:r>
      <w:r w:rsidR="00472646" w:rsidRPr="00472646">
        <w:t xml:space="preserve"> Miejskiej w Grudziądzu, Radzie Gminy Grudziądz, Radzie Gminy Gruta, Radzie Gminy Płużnica, Radzie Miejskiej Radzynia Chełmińskiego, Radzie Gminy Rogóźno, Radzie Gminy Stolno</w:t>
      </w:r>
      <w:r w:rsidRPr="00472646">
        <w:t xml:space="preserve"> oraz Regionalnemu Dyrektorowi Ochrony Środowiska w Bydgoszczy w celu jego uzgodnienia.</w:t>
      </w:r>
    </w:p>
    <w:p w14:paraId="74D9F9DC" w14:textId="77777777" w:rsidR="00D35A0D" w:rsidRPr="00472646" w:rsidRDefault="00D35A0D" w:rsidP="00D35A0D">
      <w:pPr>
        <w:spacing w:line="276" w:lineRule="auto"/>
        <w:jc w:val="both"/>
      </w:pPr>
    </w:p>
    <w:p w14:paraId="695362DB" w14:textId="77777777" w:rsidR="00D35A0D" w:rsidRPr="00472646" w:rsidRDefault="00D35A0D" w:rsidP="00D35A0D">
      <w:pPr>
        <w:widowControl/>
        <w:suppressAutoHyphens w:val="0"/>
        <w:spacing w:line="276" w:lineRule="auto"/>
        <w:jc w:val="both"/>
      </w:pPr>
      <w:r w:rsidRPr="00472646">
        <w:rPr>
          <w:b/>
          <w:szCs w:val="24"/>
        </w:rPr>
        <w:t>4. Uzasadnienie merytoryczne:</w:t>
      </w:r>
      <w:r w:rsidRPr="00472646">
        <w:t xml:space="preserve"> </w:t>
      </w:r>
    </w:p>
    <w:p w14:paraId="3F04682A" w14:textId="77777777" w:rsidR="00D35A0D" w:rsidRPr="00472646" w:rsidRDefault="00D35A0D" w:rsidP="00D35A0D">
      <w:pPr>
        <w:spacing w:after="120" w:line="276" w:lineRule="auto"/>
        <w:ind w:left="-15" w:firstLine="710"/>
        <w:jc w:val="both"/>
        <w:rPr>
          <w:szCs w:val="24"/>
        </w:rPr>
      </w:pPr>
      <w:r w:rsidRPr="00472646">
        <w:rPr>
          <w:szCs w:val="24"/>
        </w:rPr>
        <w:t>Samorząd Województwa Kujawsko-Pomorskiego, zgodnie z ustawą z dnia 23 stycznia 2009 r. o zmianie niektórych ustaw w związku ze zmianami w organizacji i podziale zadań administracji publicznej w województwie (Dz. U. Nr 92 poz.753, ze zm.), z dniem 1 sierpnia 2009 r. przejął kompetencje w zakresie obszarów chronionego krajobrazu. Jak wynika z art. 23 ust. 1 ustawy z dnia 16 kwietnia 2004 r. o ochronie przyrody (Dz. U. z 2020 r., poz. 55), obszar chronionego krajobrazu obejmuje tereny chronione ze względu na wyróżniający się krajobraz o zróżnicowanych ekosystemach, wartościowe ze względu na możliwość zaspokajania potrzeb związanych z turystyką i wypoczynkiem lub pełnioną funkcją korytarzy ekologicznych.</w:t>
      </w:r>
    </w:p>
    <w:p w14:paraId="0A361ECD" w14:textId="77777777" w:rsidR="00472646" w:rsidRPr="00472646" w:rsidRDefault="00472646" w:rsidP="00472646">
      <w:pPr>
        <w:spacing w:line="276" w:lineRule="auto"/>
        <w:ind w:firstLine="708"/>
        <w:jc w:val="both"/>
        <w:rPr>
          <w:kern w:val="3"/>
          <w:szCs w:val="24"/>
          <w:lang w:eastAsia="zh-CN"/>
        </w:rPr>
      </w:pPr>
      <w:r w:rsidRPr="00472646">
        <w:rPr>
          <w:kern w:val="3"/>
          <w:szCs w:val="24"/>
          <w:lang w:eastAsia="zh-CN"/>
        </w:rPr>
        <w:t xml:space="preserve">Obszar Chronionego Krajobrazu Strefy Krawędziowej Doliny Wisły został pierwotnie powołany rozporządzeniem nr 21/92 Wojewody Toruńskiego z dnia 10 grudnia 1991 r. w sprawie wyznaczenia Obszarów Chronionego Krajobrazu w Województwie Toruńskim oraz reorganizacji zarządzania parkami krajobrazowymi i obszarami chronionego krajobrazu. </w:t>
      </w:r>
    </w:p>
    <w:p w14:paraId="271CEFB9" w14:textId="5926DD79" w:rsidR="00D35A0D" w:rsidRPr="0000026C" w:rsidRDefault="00D35A0D" w:rsidP="00472646">
      <w:pPr>
        <w:spacing w:line="276" w:lineRule="auto"/>
        <w:jc w:val="both"/>
        <w:rPr>
          <w:color w:val="000000" w:themeColor="text1"/>
          <w:szCs w:val="24"/>
        </w:rPr>
      </w:pPr>
      <w:r w:rsidRPr="00472646">
        <w:t>Obecnie obowiązuje uchwała</w:t>
      </w:r>
      <w:r w:rsidR="00472646" w:rsidRPr="00472646">
        <w:t xml:space="preserve"> Nr XLIX/812/18 Sejmiku Województwa Kujawsko-Pomorskiego z dnia 24 września 2018 r. w sprawie Obszaru Chronionego Krajobrazu Strefy Krawędziowej </w:t>
      </w:r>
      <w:r w:rsidR="00472646" w:rsidRPr="0000026C">
        <w:rPr>
          <w:color w:val="000000" w:themeColor="text1"/>
        </w:rPr>
        <w:t>Doliny Wisły</w:t>
      </w:r>
      <w:r w:rsidR="00472646" w:rsidRPr="0000026C">
        <w:rPr>
          <w:b/>
          <w:bCs/>
          <w:color w:val="000000" w:themeColor="text1"/>
        </w:rPr>
        <w:t xml:space="preserve"> </w:t>
      </w:r>
      <w:r w:rsidRPr="0000026C">
        <w:rPr>
          <w:color w:val="000000" w:themeColor="text1"/>
        </w:rPr>
        <w:t xml:space="preserve">(Dz. Urz. Województwa Kujawsko-Pomorskiego, </w:t>
      </w:r>
      <w:r w:rsidR="00472646" w:rsidRPr="0000026C">
        <w:rPr>
          <w:color w:val="000000" w:themeColor="text1"/>
        </w:rPr>
        <w:t>poz. 4858</w:t>
      </w:r>
      <w:r w:rsidRPr="0000026C">
        <w:rPr>
          <w:color w:val="000000" w:themeColor="text1"/>
        </w:rPr>
        <w:t xml:space="preserve">). </w:t>
      </w:r>
    </w:p>
    <w:p w14:paraId="1C25453B" w14:textId="2880E2AB" w:rsidR="00D35A0D" w:rsidRPr="0000026C" w:rsidRDefault="00D2122C" w:rsidP="00D2122C">
      <w:pPr>
        <w:spacing w:after="120" w:line="276" w:lineRule="auto"/>
        <w:jc w:val="both"/>
        <w:rPr>
          <w:color w:val="000000" w:themeColor="text1"/>
          <w:szCs w:val="24"/>
        </w:rPr>
      </w:pPr>
      <w:r w:rsidRPr="0000026C">
        <w:rPr>
          <w:color w:val="000000" w:themeColor="text1"/>
          <w:szCs w:val="24"/>
        </w:rPr>
        <w:t xml:space="preserve">Przyjęcie niniejszej uchwały pozwoli na wprowadzenie </w:t>
      </w:r>
      <w:r w:rsidR="0043529C" w:rsidRPr="0000026C">
        <w:rPr>
          <w:color w:val="000000" w:themeColor="text1"/>
          <w:szCs w:val="24"/>
        </w:rPr>
        <w:t xml:space="preserve">racjonalnych i </w:t>
      </w:r>
      <w:r w:rsidR="00F41018" w:rsidRPr="0000026C">
        <w:rPr>
          <w:color w:val="000000" w:themeColor="text1"/>
          <w:szCs w:val="24"/>
        </w:rPr>
        <w:t xml:space="preserve">uzasadnionych </w:t>
      </w:r>
      <w:r w:rsidRPr="0000026C">
        <w:rPr>
          <w:color w:val="000000" w:themeColor="text1"/>
          <w:szCs w:val="24"/>
        </w:rPr>
        <w:t xml:space="preserve">zmian </w:t>
      </w:r>
      <w:r w:rsidR="00472646" w:rsidRPr="0000026C">
        <w:rPr>
          <w:color w:val="000000" w:themeColor="text1"/>
          <w:szCs w:val="24"/>
        </w:rPr>
        <w:lastRenderedPageBreak/>
        <w:t>w</w:t>
      </w:r>
      <w:r w:rsidRPr="0000026C">
        <w:rPr>
          <w:color w:val="000000" w:themeColor="text1"/>
          <w:szCs w:val="24"/>
        </w:rPr>
        <w:t xml:space="preserve"> </w:t>
      </w:r>
      <w:r w:rsidR="00F41018" w:rsidRPr="0000026C">
        <w:rPr>
          <w:color w:val="000000" w:themeColor="text1"/>
          <w:szCs w:val="24"/>
        </w:rPr>
        <w:t xml:space="preserve">funkcjonowaniu </w:t>
      </w:r>
      <w:r w:rsidRPr="0000026C">
        <w:rPr>
          <w:color w:val="000000" w:themeColor="text1"/>
          <w:szCs w:val="24"/>
        </w:rPr>
        <w:t>Obszar</w:t>
      </w:r>
      <w:r w:rsidR="00F41018" w:rsidRPr="0000026C">
        <w:rPr>
          <w:color w:val="000000" w:themeColor="text1"/>
          <w:szCs w:val="24"/>
        </w:rPr>
        <w:t xml:space="preserve">u </w:t>
      </w:r>
      <w:r w:rsidRPr="0000026C">
        <w:rPr>
          <w:color w:val="000000" w:themeColor="text1"/>
          <w:szCs w:val="24"/>
        </w:rPr>
        <w:t>Chronionego Krajobrazu</w:t>
      </w:r>
      <w:r w:rsidR="00472646" w:rsidRPr="0000026C">
        <w:rPr>
          <w:color w:val="000000" w:themeColor="text1"/>
          <w:szCs w:val="24"/>
        </w:rPr>
        <w:t xml:space="preserve"> </w:t>
      </w:r>
      <w:r w:rsidR="00472646" w:rsidRPr="0000026C">
        <w:rPr>
          <w:color w:val="000000" w:themeColor="text1"/>
          <w:kern w:val="3"/>
          <w:szCs w:val="24"/>
          <w:lang w:eastAsia="zh-CN"/>
        </w:rPr>
        <w:t>Strefy Krawędziowej Doliny Wisły</w:t>
      </w:r>
      <w:r w:rsidRPr="0000026C">
        <w:rPr>
          <w:color w:val="000000" w:themeColor="text1"/>
          <w:szCs w:val="24"/>
        </w:rPr>
        <w:t xml:space="preserve">. </w:t>
      </w:r>
    </w:p>
    <w:p w14:paraId="402D44EF" w14:textId="77777777" w:rsidR="00F2631B" w:rsidRPr="0000026C" w:rsidRDefault="00F2631B" w:rsidP="00D2122C">
      <w:pPr>
        <w:spacing w:after="120" w:line="276" w:lineRule="auto"/>
        <w:jc w:val="both"/>
        <w:rPr>
          <w:color w:val="000000" w:themeColor="text1"/>
          <w:szCs w:val="24"/>
        </w:rPr>
      </w:pPr>
    </w:p>
    <w:p w14:paraId="3E035C30" w14:textId="77777777" w:rsidR="00D35A0D" w:rsidRPr="0000026C" w:rsidRDefault="00D35A0D" w:rsidP="00D35A0D">
      <w:pPr>
        <w:widowControl/>
        <w:suppressAutoHyphens w:val="0"/>
        <w:spacing w:line="276" w:lineRule="auto"/>
        <w:jc w:val="both"/>
        <w:rPr>
          <w:b/>
          <w:color w:val="000000" w:themeColor="text1"/>
          <w:szCs w:val="24"/>
        </w:rPr>
      </w:pPr>
      <w:r w:rsidRPr="0000026C">
        <w:rPr>
          <w:b/>
          <w:color w:val="000000" w:themeColor="text1"/>
          <w:szCs w:val="24"/>
        </w:rPr>
        <w:t>5.</w:t>
      </w:r>
      <w:r w:rsidRPr="0000026C">
        <w:rPr>
          <w:color w:val="000000" w:themeColor="text1"/>
          <w:szCs w:val="24"/>
        </w:rPr>
        <w:t xml:space="preserve"> </w:t>
      </w:r>
      <w:r w:rsidRPr="0000026C">
        <w:rPr>
          <w:b/>
          <w:color w:val="000000" w:themeColor="text1"/>
          <w:szCs w:val="24"/>
        </w:rPr>
        <w:t>Ocena skutków regulacji:</w:t>
      </w:r>
    </w:p>
    <w:p w14:paraId="21F46106" w14:textId="26F0C58A" w:rsidR="00D35A0D" w:rsidRPr="00166F88" w:rsidRDefault="00D35A0D" w:rsidP="00CC610F">
      <w:pPr>
        <w:spacing w:line="276" w:lineRule="auto"/>
        <w:ind w:firstLine="708"/>
        <w:jc w:val="both"/>
        <w:rPr>
          <w:szCs w:val="24"/>
        </w:rPr>
      </w:pPr>
      <w:r w:rsidRPr="00CC610F">
        <w:rPr>
          <w:szCs w:val="24"/>
        </w:rPr>
        <w:t>Przyjęcie projektu</w:t>
      </w:r>
      <w:r w:rsidR="00CC610F" w:rsidRPr="00CC610F">
        <w:rPr>
          <w:szCs w:val="24"/>
        </w:rPr>
        <w:t xml:space="preserve"> uchwały zmieniającej uchwałę w sprawie Obszaru Chronionego Krajobrazu Strefy Krawędziowej Doliny Wisły, </w:t>
      </w:r>
      <w:r w:rsidRPr="00CC610F">
        <w:rPr>
          <w:szCs w:val="24"/>
        </w:rPr>
        <w:t>umożliwi, zgodne z zapisem ustawowym, przedstawienie projektu właściwym miejscowo radom gmin oraz właściwemu terytorialnie regionalnemu dyrektorowi ochrony środowiska</w:t>
      </w:r>
      <w:r w:rsidR="00CC610F" w:rsidRPr="00CC610F">
        <w:rPr>
          <w:szCs w:val="24"/>
        </w:rPr>
        <w:t xml:space="preserve"> </w:t>
      </w:r>
      <w:r w:rsidRPr="00CC610F">
        <w:rPr>
          <w:szCs w:val="24"/>
        </w:rPr>
        <w:t>w celu uzgodnienia.</w:t>
      </w:r>
      <w:r w:rsidRPr="00166F88">
        <w:rPr>
          <w:szCs w:val="24"/>
        </w:rPr>
        <w:t xml:space="preserve"> </w:t>
      </w:r>
    </w:p>
    <w:p w14:paraId="373AF6E0" w14:textId="77777777" w:rsidR="00D35A0D" w:rsidRDefault="00D35A0D" w:rsidP="00D35A0D">
      <w:pPr>
        <w:widowControl/>
        <w:suppressAutoHyphens w:val="0"/>
        <w:spacing w:line="276" w:lineRule="auto"/>
        <w:jc w:val="both"/>
        <w:rPr>
          <w:szCs w:val="24"/>
        </w:rPr>
      </w:pPr>
    </w:p>
    <w:p w14:paraId="6C1DC517" w14:textId="77777777" w:rsidR="00D35A0D" w:rsidRDefault="00D35A0D" w:rsidP="00D35A0D">
      <w:pPr>
        <w:widowControl/>
        <w:suppressAutoHyphens w:val="0"/>
        <w:spacing w:line="276" w:lineRule="auto"/>
        <w:jc w:val="both"/>
        <w:rPr>
          <w:szCs w:val="24"/>
        </w:rPr>
      </w:pPr>
    </w:p>
    <w:p w14:paraId="4D1EFBC4" w14:textId="77777777" w:rsidR="00D35A0D" w:rsidRPr="002C0695" w:rsidRDefault="00D35A0D" w:rsidP="00D35A0D">
      <w:pPr>
        <w:spacing w:line="276" w:lineRule="auto"/>
        <w:jc w:val="both"/>
        <w:rPr>
          <w:szCs w:val="24"/>
        </w:rPr>
      </w:pPr>
    </w:p>
    <w:p w14:paraId="38AD6426" w14:textId="77777777" w:rsidR="00D35A0D" w:rsidRPr="002C0695" w:rsidRDefault="00D35A0D" w:rsidP="00D35A0D">
      <w:pPr>
        <w:spacing w:line="276" w:lineRule="auto"/>
        <w:jc w:val="both"/>
        <w:rPr>
          <w:szCs w:val="24"/>
        </w:rPr>
      </w:pPr>
    </w:p>
    <w:p w14:paraId="6EE7C664" w14:textId="77777777" w:rsidR="00D35A0D" w:rsidRPr="002C0695" w:rsidRDefault="00D35A0D" w:rsidP="00D35A0D">
      <w:pPr>
        <w:spacing w:line="276" w:lineRule="auto"/>
        <w:jc w:val="both"/>
        <w:rPr>
          <w:szCs w:val="24"/>
        </w:rPr>
      </w:pPr>
    </w:p>
    <w:p w14:paraId="4CB2DA32" w14:textId="77777777" w:rsidR="00D35A0D" w:rsidRPr="002C0695" w:rsidRDefault="00D35A0D" w:rsidP="00D35A0D">
      <w:pPr>
        <w:spacing w:line="276" w:lineRule="auto"/>
        <w:jc w:val="both"/>
        <w:rPr>
          <w:szCs w:val="24"/>
        </w:rPr>
      </w:pPr>
    </w:p>
    <w:p w14:paraId="0469915A" w14:textId="77777777" w:rsidR="00D35A0D" w:rsidRPr="002C0695" w:rsidRDefault="00D35A0D" w:rsidP="00D35A0D">
      <w:pPr>
        <w:spacing w:line="276" w:lineRule="auto"/>
        <w:jc w:val="both"/>
        <w:rPr>
          <w:szCs w:val="24"/>
        </w:rPr>
      </w:pPr>
    </w:p>
    <w:p w14:paraId="60F9CD5C" w14:textId="77777777" w:rsidR="00D35A0D" w:rsidRPr="002C0695" w:rsidRDefault="00D35A0D" w:rsidP="00D35A0D">
      <w:pPr>
        <w:pStyle w:val="Default"/>
        <w:rPr>
          <w:color w:val="auto"/>
        </w:rPr>
      </w:pPr>
    </w:p>
    <w:p w14:paraId="6A482DF1" w14:textId="77777777" w:rsidR="00D35A0D" w:rsidRPr="002C0695" w:rsidRDefault="00D35A0D" w:rsidP="00D35A0D">
      <w:pPr>
        <w:spacing w:line="276" w:lineRule="auto"/>
        <w:jc w:val="both"/>
        <w:rPr>
          <w:sz w:val="18"/>
          <w:szCs w:val="18"/>
        </w:rPr>
      </w:pPr>
    </w:p>
    <w:p w14:paraId="6E17697D" w14:textId="77777777" w:rsidR="00D35A0D" w:rsidRPr="002C0695" w:rsidRDefault="00D35A0D" w:rsidP="00D35A0D">
      <w:pPr>
        <w:spacing w:line="276" w:lineRule="auto"/>
        <w:jc w:val="both"/>
        <w:rPr>
          <w:szCs w:val="24"/>
        </w:rPr>
      </w:pPr>
    </w:p>
    <w:p w14:paraId="1336D2AE" w14:textId="77777777" w:rsidR="007C52D8" w:rsidRPr="009A4667" w:rsidRDefault="007C52D8" w:rsidP="007C52D8">
      <w:pPr>
        <w:spacing w:after="120"/>
        <w:jc w:val="center"/>
        <w:rPr>
          <w:b/>
          <w:szCs w:val="24"/>
        </w:rPr>
      </w:pPr>
    </w:p>
    <w:p w14:paraId="393D10D6" w14:textId="77777777" w:rsidR="001D700F" w:rsidRPr="002C0695" w:rsidRDefault="001D700F" w:rsidP="001D700F">
      <w:pPr>
        <w:spacing w:line="276" w:lineRule="auto"/>
        <w:jc w:val="both"/>
        <w:rPr>
          <w:szCs w:val="24"/>
        </w:rPr>
      </w:pPr>
    </w:p>
    <w:p w14:paraId="76BBC159" w14:textId="77777777" w:rsidR="001D700F" w:rsidRPr="002C0695" w:rsidRDefault="001D700F" w:rsidP="001D700F">
      <w:pPr>
        <w:spacing w:line="276" w:lineRule="auto"/>
        <w:jc w:val="both"/>
        <w:rPr>
          <w:szCs w:val="24"/>
        </w:rPr>
      </w:pPr>
    </w:p>
    <w:p w14:paraId="1BF56AD8" w14:textId="77777777" w:rsidR="001D700F" w:rsidRPr="002C0695" w:rsidRDefault="001D700F" w:rsidP="001D700F">
      <w:pPr>
        <w:spacing w:line="276" w:lineRule="auto"/>
        <w:jc w:val="both"/>
        <w:rPr>
          <w:szCs w:val="24"/>
        </w:rPr>
      </w:pPr>
    </w:p>
    <w:p w14:paraId="3110AF85" w14:textId="77777777" w:rsidR="001D700F" w:rsidRPr="002C0695" w:rsidRDefault="001D700F" w:rsidP="001D700F">
      <w:pPr>
        <w:spacing w:line="276" w:lineRule="auto"/>
        <w:jc w:val="both"/>
        <w:rPr>
          <w:szCs w:val="24"/>
        </w:rPr>
      </w:pPr>
    </w:p>
    <w:p w14:paraId="682A4CFE" w14:textId="77777777" w:rsidR="001D700F" w:rsidRPr="002C0695" w:rsidRDefault="001D700F" w:rsidP="001D700F">
      <w:pPr>
        <w:spacing w:line="276" w:lineRule="auto"/>
        <w:jc w:val="both"/>
        <w:rPr>
          <w:szCs w:val="24"/>
        </w:rPr>
      </w:pPr>
    </w:p>
    <w:p w14:paraId="39D897A5" w14:textId="77777777" w:rsidR="001D700F" w:rsidRPr="002C0695" w:rsidRDefault="001D700F" w:rsidP="001D700F">
      <w:pPr>
        <w:spacing w:line="276" w:lineRule="auto"/>
        <w:jc w:val="both"/>
        <w:rPr>
          <w:szCs w:val="24"/>
        </w:rPr>
      </w:pPr>
    </w:p>
    <w:p w14:paraId="453E79F2" w14:textId="77777777" w:rsidR="001D700F" w:rsidRPr="002C0695" w:rsidRDefault="001D700F" w:rsidP="001D700F">
      <w:pPr>
        <w:pStyle w:val="Default"/>
        <w:rPr>
          <w:color w:val="auto"/>
        </w:rPr>
      </w:pPr>
    </w:p>
    <w:p w14:paraId="08D90D10" w14:textId="77777777" w:rsidR="001D700F" w:rsidRPr="002C0695" w:rsidRDefault="001D700F" w:rsidP="001D700F">
      <w:pPr>
        <w:spacing w:line="276" w:lineRule="auto"/>
        <w:jc w:val="both"/>
        <w:rPr>
          <w:sz w:val="18"/>
          <w:szCs w:val="18"/>
        </w:rPr>
      </w:pPr>
    </w:p>
    <w:p w14:paraId="09D6D19E" w14:textId="77777777" w:rsidR="001D700F" w:rsidRPr="002C0695" w:rsidRDefault="001D700F" w:rsidP="001D700F">
      <w:pPr>
        <w:spacing w:line="276" w:lineRule="auto"/>
        <w:jc w:val="both"/>
        <w:rPr>
          <w:szCs w:val="24"/>
        </w:rPr>
      </w:pPr>
    </w:p>
    <w:sectPr w:rsidR="001D700F" w:rsidRPr="002C0695" w:rsidSect="00225A3F">
      <w:pgSz w:w="11906" w:h="16838"/>
      <w:pgMar w:top="1418"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2246E" w14:textId="77777777" w:rsidR="00D93E8E" w:rsidRDefault="00D93E8E" w:rsidP="001D700F">
      <w:r>
        <w:separator/>
      </w:r>
    </w:p>
  </w:endnote>
  <w:endnote w:type="continuationSeparator" w:id="0">
    <w:p w14:paraId="618263B1" w14:textId="77777777" w:rsidR="00D93E8E" w:rsidRDefault="00D93E8E" w:rsidP="001D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C8F3E" w14:textId="77777777" w:rsidR="00D93E8E" w:rsidRDefault="00D93E8E" w:rsidP="001D700F">
      <w:r>
        <w:separator/>
      </w:r>
    </w:p>
  </w:footnote>
  <w:footnote w:type="continuationSeparator" w:id="0">
    <w:p w14:paraId="3A50E66F" w14:textId="77777777" w:rsidR="00D93E8E" w:rsidRDefault="00D93E8E" w:rsidP="001D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97F80"/>
    <w:multiLevelType w:val="hybridMultilevel"/>
    <w:tmpl w:val="10561372"/>
    <w:lvl w:ilvl="0" w:tplc="06680C6C">
      <w:start w:val="1"/>
      <w:numFmt w:val="ordinal"/>
      <w:lvlText w:val="§ %1"/>
      <w:lvlJc w:val="left"/>
      <w:pPr>
        <w:ind w:left="1134" w:hanging="66"/>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207442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700F"/>
    <w:rsid w:val="0000026C"/>
    <w:rsid w:val="000710B8"/>
    <w:rsid w:val="000B1606"/>
    <w:rsid w:val="00110B4B"/>
    <w:rsid w:val="00132BEA"/>
    <w:rsid w:val="001337A1"/>
    <w:rsid w:val="0014662D"/>
    <w:rsid w:val="001B7398"/>
    <w:rsid w:val="001D700F"/>
    <w:rsid w:val="00225A3F"/>
    <w:rsid w:val="00264FC7"/>
    <w:rsid w:val="003062D4"/>
    <w:rsid w:val="00327166"/>
    <w:rsid w:val="00333070"/>
    <w:rsid w:val="00351841"/>
    <w:rsid w:val="003C1604"/>
    <w:rsid w:val="004265ED"/>
    <w:rsid w:val="0043529C"/>
    <w:rsid w:val="00472646"/>
    <w:rsid w:val="00541FA6"/>
    <w:rsid w:val="005524AE"/>
    <w:rsid w:val="005D7D59"/>
    <w:rsid w:val="00601840"/>
    <w:rsid w:val="006454BF"/>
    <w:rsid w:val="00655C96"/>
    <w:rsid w:val="006730FA"/>
    <w:rsid w:val="00720BED"/>
    <w:rsid w:val="00745620"/>
    <w:rsid w:val="007530DD"/>
    <w:rsid w:val="007C52D8"/>
    <w:rsid w:val="007E7754"/>
    <w:rsid w:val="00860BD5"/>
    <w:rsid w:val="008E7A93"/>
    <w:rsid w:val="00982EA2"/>
    <w:rsid w:val="009A32EE"/>
    <w:rsid w:val="009B7996"/>
    <w:rsid w:val="009C3745"/>
    <w:rsid w:val="00A7631D"/>
    <w:rsid w:val="00A77ECF"/>
    <w:rsid w:val="00AE0411"/>
    <w:rsid w:val="00B63805"/>
    <w:rsid w:val="00B97E86"/>
    <w:rsid w:val="00BC0F45"/>
    <w:rsid w:val="00CA0BB7"/>
    <w:rsid w:val="00CC0E8C"/>
    <w:rsid w:val="00CC3A0B"/>
    <w:rsid w:val="00CC610F"/>
    <w:rsid w:val="00CC630F"/>
    <w:rsid w:val="00D2122C"/>
    <w:rsid w:val="00D35A0D"/>
    <w:rsid w:val="00D8728A"/>
    <w:rsid w:val="00D93E8E"/>
    <w:rsid w:val="00E01AB6"/>
    <w:rsid w:val="00E17F73"/>
    <w:rsid w:val="00F128CC"/>
    <w:rsid w:val="00F2631B"/>
    <w:rsid w:val="00F41018"/>
    <w:rsid w:val="00F92A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FA31"/>
  <w15:docId w15:val="{D0BD62BD-667E-49C0-925D-41DB146B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700F"/>
    <w:pPr>
      <w:widowControl w:val="0"/>
      <w:suppressAutoHyphens/>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1D700F"/>
    <w:pPr>
      <w:keepNext/>
      <w:jc w:val="center"/>
      <w:outlineLvl w:val="0"/>
    </w:pPr>
    <w:rPr>
      <w:rFonts w:ascii="Arial" w:hAnsi="Arial"/>
      <w:b/>
      <w:sz w:val="20"/>
    </w:rPr>
  </w:style>
  <w:style w:type="paragraph" w:styleId="Nagwek2">
    <w:name w:val="heading 2"/>
    <w:basedOn w:val="Normalny"/>
    <w:next w:val="Normalny"/>
    <w:link w:val="Nagwek2Znak"/>
    <w:uiPriority w:val="9"/>
    <w:semiHidden/>
    <w:unhideWhenUsed/>
    <w:qFormat/>
    <w:rsid w:val="004726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700F"/>
    <w:rPr>
      <w:rFonts w:ascii="Arial" w:eastAsia="Times New Roman" w:hAnsi="Arial" w:cs="Times New Roman"/>
      <w:b/>
      <w:sz w:val="20"/>
      <w:szCs w:val="20"/>
    </w:rPr>
  </w:style>
  <w:style w:type="paragraph" w:styleId="Tekstprzypisudolnego">
    <w:name w:val="footnote text"/>
    <w:basedOn w:val="Normalny"/>
    <w:link w:val="TekstprzypisudolnegoZnak"/>
    <w:semiHidden/>
    <w:unhideWhenUsed/>
    <w:rsid w:val="001D700F"/>
    <w:rPr>
      <w:sz w:val="20"/>
    </w:rPr>
  </w:style>
  <w:style w:type="character" w:customStyle="1" w:styleId="TekstprzypisudolnegoZnak">
    <w:name w:val="Tekst przypisu dolnego Znak"/>
    <w:basedOn w:val="Domylnaczcionkaakapitu"/>
    <w:link w:val="Tekstprzypisudolnego"/>
    <w:semiHidden/>
    <w:rsid w:val="001D700F"/>
    <w:rPr>
      <w:rFonts w:ascii="Times New Roman" w:eastAsia="Times New Roman" w:hAnsi="Times New Roman" w:cs="Times New Roman"/>
      <w:sz w:val="20"/>
      <w:szCs w:val="20"/>
    </w:rPr>
  </w:style>
  <w:style w:type="paragraph" w:styleId="Tekstpodstawowy2">
    <w:name w:val="Body Text 2"/>
    <w:basedOn w:val="Normalny"/>
    <w:link w:val="Tekstpodstawowy2Znak"/>
    <w:unhideWhenUsed/>
    <w:rsid w:val="001D700F"/>
    <w:pPr>
      <w:jc w:val="both"/>
    </w:pPr>
    <w:rPr>
      <w:b/>
      <w:sz w:val="28"/>
    </w:rPr>
  </w:style>
  <w:style w:type="character" w:customStyle="1" w:styleId="Tekstpodstawowy2Znak">
    <w:name w:val="Tekst podstawowy 2 Znak"/>
    <w:basedOn w:val="Domylnaczcionkaakapitu"/>
    <w:link w:val="Tekstpodstawowy2"/>
    <w:rsid w:val="001D700F"/>
    <w:rPr>
      <w:rFonts w:ascii="Times New Roman" w:eastAsia="Times New Roman" w:hAnsi="Times New Roman" w:cs="Times New Roman"/>
      <w:b/>
      <w:sz w:val="28"/>
      <w:szCs w:val="20"/>
    </w:rPr>
  </w:style>
  <w:style w:type="character" w:styleId="Odwoanieprzypisudolnego">
    <w:name w:val="footnote reference"/>
    <w:semiHidden/>
    <w:unhideWhenUsed/>
    <w:rsid w:val="001D700F"/>
    <w:rPr>
      <w:vertAlign w:val="superscript"/>
    </w:rPr>
  </w:style>
  <w:style w:type="paragraph" w:customStyle="1" w:styleId="Default">
    <w:name w:val="Default"/>
    <w:rsid w:val="001D70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kstpodstawowy31">
    <w:name w:val="Tekst podstawowy 31"/>
    <w:basedOn w:val="Normalny"/>
    <w:rsid w:val="001D700F"/>
    <w:pPr>
      <w:widowControl/>
      <w:jc w:val="center"/>
    </w:pPr>
    <w:rPr>
      <w:b/>
      <w:sz w:val="28"/>
      <w:lang w:eastAsia="ar-SA"/>
    </w:rPr>
  </w:style>
  <w:style w:type="paragraph" w:styleId="Tekstdymka">
    <w:name w:val="Balloon Text"/>
    <w:basedOn w:val="Normalny"/>
    <w:link w:val="TekstdymkaZnak"/>
    <w:uiPriority w:val="99"/>
    <w:semiHidden/>
    <w:unhideWhenUsed/>
    <w:rsid w:val="007E77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7754"/>
    <w:rPr>
      <w:rFonts w:ascii="Segoe UI" w:eastAsia="Times New Roman" w:hAnsi="Segoe UI" w:cs="Segoe UI"/>
      <w:sz w:val="18"/>
      <w:szCs w:val="18"/>
    </w:rPr>
  </w:style>
  <w:style w:type="paragraph" w:styleId="NormalnyWeb">
    <w:name w:val="Normal (Web)"/>
    <w:basedOn w:val="Normalny"/>
    <w:uiPriority w:val="99"/>
    <w:semiHidden/>
    <w:unhideWhenUsed/>
    <w:rsid w:val="00CC630F"/>
    <w:pPr>
      <w:widowControl/>
      <w:suppressAutoHyphens w:val="0"/>
      <w:spacing w:before="100" w:beforeAutospacing="1" w:after="119"/>
    </w:pPr>
    <w:rPr>
      <w:szCs w:val="24"/>
      <w:lang w:eastAsia="pl-PL"/>
    </w:rPr>
  </w:style>
  <w:style w:type="character" w:customStyle="1" w:styleId="Nagwek2Znak">
    <w:name w:val="Nagłówek 2 Znak"/>
    <w:basedOn w:val="Domylnaczcionkaakapitu"/>
    <w:link w:val="Nagwek2"/>
    <w:uiPriority w:val="9"/>
    <w:semiHidden/>
    <w:rsid w:val="0047264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93048">
      <w:bodyDiv w:val="1"/>
      <w:marLeft w:val="0"/>
      <w:marRight w:val="0"/>
      <w:marTop w:val="0"/>
      <w:marBottom w:val="0"/>
      <w:divBdr>
        <w:top w:val="none" w:sz="0" w:space="0" w:color="auto"/>
        <w:left w:val="none" w:sz="0" w:space="0" w:color="auto"/>
        <w:bottom w:val="none" w:sz="0" w:space="0" w:color="auto"/>
        <w:right w:val="none" w:sz="0" w:space="0" w:color="auto"/>
      </w:divBdr>
      <w:divsChild>
        <w:div w:id="1166819996">
          <w:marLeft w:val="0"/>
          <w:marRight w:val="0"/>
          <w:marTop w:val="240"/>
          <w:marBottom w:val="0"/>
          <w:divBdr>
            <w:top w:val="none" w:sz="0" w:space="0" w:color="auto"/>
            <w:left w:val="none" w:sz="0" w:space="0" w:color="auto"/>
            <w:bottom w:val="none" w:sz="0" w:space="0" w:color="auto"/>
            <w:right w:val="none" w:sz="0" w:space="0" w:color="auto"/>
          </w:divBdr>
        </w:div>
        <w:div w:id="2039891271">
          <w:marLeft w:val="0"/>
          <w:marRight w:val="0"/>
          <w:marTop w:val="240"/>
          <w:marBottom w:val="0"/>
          <w:divBdr>
            <w:top w:val="none" w:sz="0" w:space="0" w:color="auto"/>
            <w:left w:val="none" w:sz="0" w:space="0" w:color="auto"/>
            <w:bottom w:val="none" w:sz="0" w:space="0" w:color="auto"/>
            <w:right w:val="none" w:sz="0" w:space="0" w:color="auto"/>
          </w:divBdr>
        </w:div>
      </w:divsChild>
    </w:div>
    <w:div w:id="1892305406">
      <w:bodyDiv w:val="1"/>
      <w:marLeft w:val="0"/>
      <w:marRight w:val="0"/>
      <w:marTop w:val="0"/>
      <w:marBottom w:val="0"/>
      <w:divBdr>
        <w:top w:val="none" w:sz="0" w:space="0" w:color="auto"/>
        <w:left w:val="none" w:sz="0" w:space="0" w:color="auto"/>
        <w:bottom w:val="none" w:sz="0" w:space="0" w:color="auto"/>
        <w:right w:val="none" w:sz="0" w:space="0" w:color="auto"/>
      </w:divBdr>
      <w:divsChild>
        <w:div w:id="2054036778">
          <w:marLeft w:val="0"/>
          <w:marRight w:val="0"/>
          <w:marTop w:val="240"/>
          <w:marBottom w:val="0"/>
          <w:divBdr>
            <w:top w:val="none" w:sz="0" w:space="0" w:color="auto"/>
            <w:left w:val="none" w:sz="0" w:space="0" w:color="auto"/>
            <w:bottom w:val="none" w:sz="0" w:space="0" w:color="auto"/>
            <w:right w:val="none" w:sz="0" w:space="0" w:color="auto"/>
          </w:divBdr>
        </w:div>
        <w:div w:id="191531356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42E11-C968-4EF1-951C-DABA160F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648</Words>
  <Characters>3894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b.porozynski</dc:creator>
  <cp:lastModifiedBy>Przemysław Ciski</cp:lastModifiedBy>
  <cp:revision>25</cp:revision>
  <cp:lastPrinted>2025-02-10T10:29:00Z</cp:lastPrinted>
  <dcterms:created xsi:type="dcterms:W3CDTF">2015-06-18T08:31:00Z</dcterms:created>
  <dcterms:modified xsi:type="dcterms:W3CDTF">2025-03-27T07:23:00Z</dcterms:modified>
</cp:coreProperties>
</file>