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94B6F" w14:textId="77777777" w:rsidR="002C00F0" w:rsidRDefault="002C00F0">
      <w:pPr>
        <w:jc w:val="left"/>
        <w:rPr>
          <w:sz w:val="20"/>
        </w:rPr>
      </w:pPr>
      <w:r>
        <w:rPr>
          <w:sz w:val="20"/>
        </w:rPr>
        <w:t xml:space="preserve">Druk nr 21/25                                               </w:t>
      </w:r>
    </w:p>
    <w:p w14:paraId="39E79DE9" w14:textId="05A1B429" w:rsidR="002C00F0" w:rsidRDefault="002C00F0" w:rsidP="002C00F0">
      <w:pPr>
        <w:jc w:val="right"/>
        <w:rPr>
          <w:sz w:val="20"/>
        </w:rPr>
      </w:pPr>
      <w:r>
        <w:rPr>
          <w:sz w:val="20"/>
        </w:rPr>
        <w:t xml:space="preserve">  Projekt</w:t>
      </w:r>
    </w:p>
    <w:p w14:paraId="2D513A7D" w14:textId="77777777" w:rsidR="002C00F0" w:rsidRDefault="002C00F0" w:rsidP="002C00F0">
      <w:pPr>
        <w:jc w:val="right"/>
        <w:rPr>
          <w:sz w:val="20"/>
        </w:rPr>
      </w:pPr>
      <w:r>
        <w:rPr>
          <w:sz w:val="20"/>
        </w:rPr>
        <w:t xml:space="preserve"> Zarządu Województwa Kujawsko-Pomorskiego </w:t>
      </w:r>
    </w:p>
    <w:p w14:paraId="50DC053A" w14:textId="591FA030" w:rsidR="00A77B3E" w:rsidRDefault="002C00F0" w:rsidP="002C00F0">
      <w:pPr>
        <w:jc w:val="right"/>
        <w:rPr>
          <w:sz w:val="20"/>
        </w:rPr>
      </w:pPr>
      <w:r>
        <w:rPr>
          <w:sz w:val="20"/>
        </w:rPr>
        <w:t>z dnia 09 kwietnia 2025 r.</w:t>
      </w:r>
    </w:p>
    <w:p w14:paraId="23C157DE" w14:textId="77777777" w:rsidR="00A77B3E" w:rsidRDefault="00A77B3E">
      <w:pPr>
        <w:jc w:val="left"/>
        <w:rPr>
          <w:sz w:val="20"/>
        </w:rPr>
      </w:pPr>
    </w:p>
    <w:p w14:paraId="4B54924D" w14:textId="77777777" w:rsidR="00A77B3E" w:rsidRDefault="002C00F0">
      <w:pPr>
        <w:jc w:val="center"/>
        <w:rPr>
          <w:b/>
          <w:caps/>
        </w:rPr>
      </w:pPr>
      <w:r>
        <w:rPr>
          <w:b/>
          <w:caps/>
        </w:rPr>
        <w:t>Uchwała Nr ....................</w:t>
      </w:r>
      <w:r>
        <w:rPr>
          <w:b/>
          <w:caps/>
        </w:rPr>
        <w:br/>
        <w:t>Sejmiku Województwa Kujawsko-Pomorskiego</w:t>
      </w:r>
    </w:p>
    <w:p w14:paraId="067D65B9" w14:textId="77777777" w:rsidR="00A77B3E" w:rsidRDefault="002C00F0">
      <w:pPr>
        <w:spacing w:before="280" w:after="280"/>
        <w:jc w:val="center"/>
        <w:rPr>
          <w:b/>
          <w:caps/>
        </w:rPr>
      </w:pPr>
      <w:r>
        <w:t xml:space="preserve">z dnia </w:t>
      </w:r>
      <w:r>
        <w:t>.................... 2025 r.</w:t>
      </w:r>
    </w:p>
    <w:p w14:paraId="13B42434" w14:textId="77777777" w:rsidR="00A77B3E" w:rsidRDefault="002C00F0">
      <w:pPr>
        <w:keepNext/>
        <w:spacing w:after="480"/>
        <w:jc w:val="center"/>
      </w:pPr>
      <w:r>
        <w:rPr>
          <w:b/>
        </w:rPr>
        <w:t>w sprawie udzielenia pomocy finansowej Powiatowi Chełmińskiemu</w:t>
      </w:r>
    </w:p>
    <w:p w14:paraId="00DDA900" w14:textId="77777777" w:rsidR="00A77B3E" w:rsidRDefault="002C00F0">
      <w:pPr>
        <w:keepLines/>
        <w:spacing w:before="120" w:after="120"/>
        <w:ind w:firstLine="227"/>
      </w:pPr>
      <w:r>
        <w:t xml:space="preserve">Na podstawie </w:t>
      </w:r>
      <w:proofErr w:type="spellStart"/>
      <w:r>
        <w:t>podstawie</w:t>
      </w:r>
      <w:proofErr w:type="spellEnd"/>
      <w:r>
        <w:t xml:space="preserve"> art. 8a ust. 1 ustawy z dnia 5 czerwca 1998 r. o samorządzie województwa (Dz. U z 2024 r. poz. 566, 1907 i 1940), oraz art. 216 ust. 2 pkt 5 i art. 220 ust. 1 ustawy z dnia 27 sierpnia 2009 r. o finansach publicznych (Dz. U. z. 2024 r. poz. 1530, 1572, 1717, 1756, 1907 oraz z 2025 r. poz. 39), uchwala się, co następuje:</w:t>
      </w:r>
    </w:p>
    <w:p w14:paraId="52A90AC3" w14:textId="77777777" w:rsidR="00A77B3E" w:rsidRDefault="002C00F0">
      <w:pPr>
        <w:keepLines/>
        <w:spacing w:before="120" w:after="120"/>
        <w:ind w:firstLine="340"/>
      </w:pPr>
      <w:r>
        <w:rPr>
          <w:b/>
        </w:rPr>
        <w:t>§ 1. </w:t>
      </w:r>
      <w:r>
        <w:t>Udziela się Powiatowi Chełmińskiemu w 2025 r. pomocy finansowej z budżetu województwa w formie dotacji celowej w kwocie 1.219.000,00 zł brutto (słownie: jeden milion dwieście dziewiętnaście tysięcy złotych 00/100) na dofinansowanie zadania inwestycyjnego pn. „Przebudowa dróg powiatowych w powiecie chełmińskim o długości 15,634 km”, polegającego na przebudowie drogi powiatowej nr 1632C Lisewo – Mgoszcz na odcinku od km 0+047,72 do km 4+018,00, o łącznej długości ok. 3,970 km.</w:t>
      </w:r>
      <w:r>
        <w:tab/>
      </w:r>
      <w:r>
        <w:tab/>
      </w:r>
    </w:p>
    <w:p w14:paraId="3A0EC9A9" w14:textId="77777777" w:rsidR="00A77B3E" w:rsidRDefault="002C00F0">
      <w:pPr>
        <w:keepLines/>
        <w:spacing w:before="120" w:after="120"/>
        <w:ind w:firstLine="340"/>
      </w:pPr>
      <w:r>
        <w:rPr>
          <w:b/>
        </w:rPr>
        <w:t>§ 2. </w:t>
      </w:r>
      <w:r>
        <w:t>Wykonanie uchwały powierza się Zarządowi Województwa Kujawsko-Pomorskiego.</w:t>
      </w:r>
    </w:p>
    <w:p w14:paraId="3DECFCA5" w14:textId="77777777" w:rsidR="00A77B3E" w:rsidRDefault="002C00F0">
      <w:pPr>
        <w:keepLines/>
        <w:spacing w:before="120" w:after="120"/>
        <w:ind w:firstLine="340"/>
      </w:pPr>
      <w:r>
        <w:rPr>
          <w:b/>
        </w:rPr>
        <w:t>§ 3. </w:t>
      </w:r>
      <w:r>
        <w:t>Uchwała wchodzi w życie z dniem podjęcia.</w:t>
      </w:r>
    </w:p>
    <w:p w14:paraId="645B3022" w14:textId="77777777" w:rsidR="002C00F0" w:rsidRDefault="002C00F0">
      <w:pPr>
        <w:keepLines/>
        <w:spacing w:before="120" w:after="120"/>
        <w:ind w:firstLine="340"/>
        <w:sectPr w:rsidR="002C00F0">
          <w:footerReference w:type="default" r:id="rId6"/>
          <w:endnotePr>
            <w:numFmt w:val="decimal"/>
          </w:endnotePr>
          <w:pgSz w:w="11906" w:h="16838"/>
          <w:pgMar w:top="1417" w:right="1020" w:bottom="992" w:left="1020" w:header="708" w:footer="708" w:gutter="0"/>
          <w:cols w:space="708"/>
          <w:docGrid w:linePitch="360"/>
        </w:sectPr>
      </w:pPr>
    </w:p>
    <w:p w14:paraId="19527D18" w14:textId="77777777" w:rsidR="005B1D0F" w:rsidRDefault="005B1D0F">
      <w:pPr>
        <w:rPr>
          <w:szCs w:val="20"/>
        </w:rPr>
      </w:pPr>
    </w:p>
    <w:p w14:paraId="0C95B50C" w14:textId="77777777" w:rsidR="005B1D0F" w:rsidRDefault="002C00F0">
      <w:pPr>
        <w:jc w:val="center"/>
        <w:rPr>
          <w:szCs w:val="20"/>
        </w:rPr>
      </w:pPr>
      <w:r>
        <w:rPr>
          <w:b/>
          <w:szCs w:val="20"/>
        </w:rPr>
        <w:t>Uzasadnienie</w:t>
      </w:r>
    </w:p>
    <w:p w14:paraId="664F5118" w14:textId="77777777" w:rsidR="005B1D0F" w:rsidRDefault="002C00F0">
      <w:pPr>
        <w:spacing w:before="120" w:after="120"/>
        <w:ind w:firstLine="227"/>
        <w:rPr>
          <w:color w:val="000000"/>
          <w:szCs w:val="20"/>
          <w:u w:color="000000"/>
        </w:rPr>
      </w:pPr>
      <w:r>
        <w:rPr>
          <w:szCs w:val="20"/>
        </w:rPr>
        <w:t xml:space="preserve">1. </w:t>
      </w:r>
      <w:r>
        <w:rPr>
          <w:b/>
          <w:color w:val="000000"/>
          <w:szCs w:val="20"/>
          <w:u w:color="000000"/>
        </w:rPr>
        <w:t>Przedmiot regulacji</w:t>
      </w:r>
      <w:r>
        <w:rPr>
          <w:color w:val="000000"/>
          <w:szCs w:val="20"/>
          <w:u w:color="000000"/>
        </w:rPr>
        <w:t xml:space="preserve"> :</w:t>
      </w:r>
    </w:p>
    <w:p w14:paraId="0BE6E75B" w14:textId="77777777" w:rsidR="005B1D0F" w:rsidRDefault="002C00F0">
      <w:pPr>
        <w:spacing w:before="120" w:after="120"/>
        <w:ind w:firstLine="227"/>
        <w:rPr>
          <w:color w:val="000000"/>
          <w:szCs w:val="20"/>
          <w:u w:color="000000"/>
        </w:rPr>
      </w:pPr>
      <w:r>
        <w:rPr>
          <w:color w:val="000000"/>
          <w:szCs w:val="20"/>
          <w:u w:color="000000"/>
        </w:rPr>
        <w:t xml:space="preserve">Przedmiotem regulacji jest udzielenie pomocy finansowej Powiatowi </w:t>
      </w:r>
      <w:r>
        <w:rPr>
          <w:color w:val="000000"/>
          <w:szCs w:val="20"/>
          <w:u w:color="000000"/>
        </w:rPr>
        <w:t>Chełmińskiemu na dofinansowanie zadania inwestycyjnego pn. „Przebudowa dróg powiatowych w powiecie chełmińskim o długości 15,634 km”.</w:t>
      </w:r>
    </w:p>
    <w:p w14:paraId="3446352C" w14:textId="77777777" w:rsidR="005B1D0F" w:rsidRDefault="002C00F0">
      <w:pPr>
        <w:spacing w:before="120" w:after="120"/>
        <w:ind w:firstLine="227"/>
        <w:rPr>
          <w:color w:val="000000"/>
          <w:szCs w:val="20"/>
          <w:u w:color="000000"/>
        </w:rPr>
      </w:pPr>
      <w:r>
        <w:rPr>
          <w:color w:val="000000"/>
          <w:szCs w:val="20"/>
          <w:u w:color="000000"/>
        </w:rPr>
        <w:t>2.</w:t>
      </w:r>
      <w:r>
        <w:rPr>
          <w:b/>
          <w:color w:val="000000"/>
          <w:szCs w:val="20"/>
          <w:u w:color="000000"/>
        </w:rPr>
        <w:t>Omówienie podstawy prawnej:</w:t>
      </w:r>
    </w:p>
    <w:p w14:paraId="0472ABC9" w14:textId="77777777" w:rsidR="005B1D0F" w:rsidRDefault="002C00F0">
      <w:pPr>
        <w:spacing w:before="120" w:after="120"/>
        <w:ind w:firstLine="227"/>
        <w:rPr>
          <w:color w:val="000000"/>
          <w:szCs w:val="20"/>
          <w:u w:color="000000"/>
        </w:rPr>
      </w:pPr>
      <w:r>
        <w:rPr>
          <w:color w:val="000000"/>
          <w:szCs w:val="20"/>
          <w:u w:color="000000"/>
        </w:rPr>
        <w:t>Pomoc finansowa udzielana jest na podstawie przepisów ustawy o samorządzie województwa i ustawy o finansach publicznych.</w:t>
      </w:r>
    </w:p>
    <w:p w14:paraId="3E34E67B" w14:textId="77777777" w:rsidR="005B1D0F" w:rsidRDefault="002C00F0">
      <w:pPr>
        <w:spacing w:before="120" w:after="120"/>
        <w:ind w:firstLine="227"/>
        <w:rPr>
          <w:color w:val="000000"/>
          <w:szCs w:val="20"/>
          <w:u w:color="000000"/>
        </w:rPr>
      </w:pPr>
      <w:r>
        <w:rPr>
          <w:color w:val="000000"/>
          <w:szCs w:val="20"/>
          <w:u w:color="000000"/>
        </w:rPr>
        <w:t>Zgodnie z art. 8a ust. 1 ustawy z dnia 5 czerwca 1998 r. o samorządzie województwa (Dz. U. z 2024 r. poz. 566, 1907 i 1940) województwa mogą sobie wzajemnie bądź innym jednostkom samorządu terytorialnego udzielać pomocy, w tym pomocy finansowej.</w:t>
      </w:r>
    </w:p>
    <w:p w14:paraId="0E7AD9D3" w14:textId="77777777" w:rsidR="005B1D0F" w:rsidRDefault="002C00F0">
      <w:pPr>
        <w:spacing w:before="120" w:after="120"/>
        <w:ind w:firstLine="227"/>
        <w:rPr>
          <w:color w:val="000000"/>
          <w:szCs w:val="20"/>
          <w:u w:color="000000"/>
        </w:rPr>
      </w:pPr>
      <w:r>
        <w:rPr>
          <w:color w:val="000000"/>
          <w:szCs w:val="20"/>
          <w:u w:color="000000"/>
        </w:rPr>
        <w:t>Zgodnie art. 216 ust. 2 pkt 5 ustawy o finansach publicznych (Dz. U. z. 2024 r. poz. 1530, 1572, 1717, 1756, 1907 oraz z 2025 r. poz. 39), wydatki budżetu jednostki samorządu terytorialnego są przeznaczone na realizację zadań określonych w odrębnych przepisach, a w szczególności na pomoc rzeczową lub finansową dla innych jednostek samorządu terytorialnego, określoną odrębną uchwałą przez organ stanowiący jednostki samorządu terytorialnego.</w:t>
      </w:r>
    </w:p>
    <w:p w14:paraId="1A031EAA" w14:textId="77777777" w:rsidR="005B1D0F" w:rsidRDefault="002C00F0">
      <w:pPr>
        <w:spacing w:before="120" w:after="120"/>
        <w:ind w:firstLine="227"/>
        <w:rPr>
          <w:color w:val="000000"/>
          <w:szCs w:val="20"/>
          <w:u w:color="000000"/>
        </w:rPr>
      </w:pPr>
      <w:r>
        <w:rPr>
          <w:color w:val="000000"/>
          <w:szCs w:val="20"/>
          <w:u w:color="000000"/>
        </w:rPr>
        <w:t>Ponadto art. 220 ust. 1 ww. ustawy, stanowi, że z budżetu jednostki samorządu terytorialnego może być udzielona innym jednostkom samorządu terytorialnego pomoc finansowa w formie dotacji celowej lub pomoc rzeczowa.</w:t>
      </w:r>
    </w:p>
    <w:p w14:paraId="04BC1D47" w14:textId="77777777" w:rsidR="005B1D0F" w:rsidRDefault="002C00F0">
      <w:pPr>
        <w:spacing w:before="120" w:after="120"/>
        <w:ind w:firstLine="227"/>
        <w:rPr>
          <w:color w:val="000000"/>
          <w:szCs w:val="20"/>
          <w:u w:color="000000"/>
        </w:rPr>
      </w:pPr>
      <w:r>
        <w:rPr>
          <w:color w:val="000000"/>
          <w:szCs w:val="20"/>
          <w:u w:color="000000"/>
        </w:rPr>
        <w:t>3.</w:t>
      </w:r>
      <w:r>
        <w:rPr>
          <w:b/>
          <w:color w:val="000000"/>
          <w:szCs w:val="20"/>
          <w:u w:color="000000"/>
        </w:rPr>
        <w:t>Konsultacje wymagane przepisami prawa (łącznie z przepisami wewnętrznymi):</w:t>
      </w:r>
    </w:p>
    <w:p w14:paraId="3FBBE524" w14:textId="77777777" w:rsidR="005B1D0F" w:rsidRDefault="002C00F0">
      <w:pPr>
        <w:spacing w:before="120" w:after="120"/>
        <w:ind w:firstLine="227"/>
        <w:rPr>
          <w:color w:val="000000"/>
          <w:szCs w:val="20"/>
          <w:u w:color="000000"/>
        </w:rPr>
      </w:pPr>
      <w:r>
        <w:rPr>
          <w:color w:val="000000"/>
          <w:szCs w:val="20"/>
          <w:u w:color="000000"/>
        </w:rPr>
        <w:t>Konsultacje nie są wymagane.</w:t>
      </w:r>
    </w:p>
    <w:p w14:paraId="26526055" w14:textId="77777777" w:rsidR="005B1D0F" w:rsidRDefault="002C00F0">
      <w:pPr>
        <w:spacing w:before="120" w:after="120"/>
        <w:ind w:firstLine="227"/>
        <w:rPr>
          <w:color w:val="000000"/>
          <w:szCs w:val="20"/>
          <w:u w:color="000000"/>
        </w:rPr>
      </w:pPr>
      <w:r>
        <w:rPr>
          <w:color w:val="000000"/>
          <w:szCs w:val="20"/>
          <w:u w:color="000000"/>
        </w:rPr>
        <w:t>4.</w:t>
      </w:r>
      <w:r>
        <w:rPr>
          <w:b/>
          <w:color w:val="000000"/>
          <w:szCs w:val="20"/>
          <w:u w:color="000000"/>
        </w:rPr>
        <w:t xml:space="preserve">Uzasadnienie merytoryczne: </w:t>
      </w:r>
    </w:p>
    <w:p w14:paraId="414676F1" w14:textId="77777777" w:rsidR="005B1D0F" w:rsidRDefault="002C00F0">
      <w:pPr>
        <w:spacing w:before="120" w:after="120"/>
        <w:ind w:firstLine="227"/>
        <w:rPr>
          <w:color w:val="000000"/>
          <w:szCs w:val="20"/>
          <w:u w:color="000000"/>
        </w:rPr>
      </w:pPr>
      <w:r>
        <w:rPr>
          <w:color w:val="000000"/>
          <w:szCs w:val="20"/>
          <w:u w:color="000000"/>
        </w:rPr>
        <w:t xml:space="preserve">Przedsięwzięcie dotyczy pomocy finansowej, udzielonej w formie dotacji celowej Powiatowi Chełmińskiemu na dofinansowanie zadania inwestycyjnego pn. Przebudowa dróg powiatowych w powiecie chełmińskim </w:t>
      </w:r>
      <w:r>
        <w:rPr>
          <w:color w:val="000000"/>
          <w:szCs w:val="20"/>
          <w:u w:color="000000"/>
        </w:rPr>
        <w:t>o długości 15,634 km”, polegającego na przebudowie drogi powiatowej nr 1632C Lisewo – Mgoszcz na odcinku od km 0+047,72 do km 4+018,00, o łącznej długości ok. 3,970 km.</w:t>
      </w:r>
    </w:p>
    <w:p w14:paraId="474DE221" w14:textId="77777777" w:rsidR="005B1D0F" w:rsidRDefault="002C00F0">
      <w:pPr>
        <w:spacing w:before="120" w:after="120"/>
        <w:ind w:firstLine="227"/>
        <w:rPr>
          <w:color w:val="000000"/>
          <w:szCs w:val="20"/>
          <w:u w:color="000000"/>
        </w:rPr>
      </w:pPr>
      <w:r>
        <w:rPr>
          <w:color w:val="000000"/>
          <w:szCs w:val="20"/>
          <w:u w:color="000000"/>
        </w:rPr>
        <w:t>Wartość całego zadania została oszacowana na kwotę 3.657.000,00 zł brutto w podziale na lata 2023-2025. Do końca 2024 r. poniesione zostały nakłady w wysokości 2 438 000,00 zł brutto.</w:t>
      </w:r>
    </w:p>
    <w:p w14:paraId="11E8D905" w14:textId="77777777" w:rsidR="005B1D0F" w:rsidRDefault="002C00F0">
      <w:pPr>
        <w:spacing w:before="120" w:after="120"/>
        <w:ind w:firstLine="227"/>
        <w:rPr>
          <w:color w:val="000000"/>
          <w:szCs w:val="20"/>
          <w:u w:color="000000"/>
        </w:rPr>
      </w:pPr>
      <w:r>
        <w:rPr>
          <w:color w:val="000000"/>
          <w:szCs w:val="20"/>
          <w:u w:color="000000"/>
        </w:rPr>
        <w:t>Zgodnie z wnioskiem Starosty Chełmińskiego znak: DT.3020.5.1.2025.KŻ z dnia 11.02.2024 r. dotyczącym udzielenia pomocy finansowej Powiatowi Chełmińskiemu na naprawę zniszczonych dróg powiatowych, wykorzystywanych jako drogi objazdowe podczas realizacji przedsięwzięcia, polegającego na rozbudowie drogi wojewódzkiej nr 548 Stolno – Wąbrzeźno planuje się w 2025 r. przebudowę drogi powiatowej nr 1632C Lisewo – Mgoszcz. Umotywowane jest zatem udzielenie pomocy finansowej na wnioskowaną drogę powiatową nr 1632C o</w:t>
      </w:r>
      <w:r>
        <w:rPr>
          <w:color w:val="000000"/>
          <w:szCs w:val="20"/>
          <w:u w:color="000000"/>
        </w:rPr>
        <w:t xml:space="preserve"> długości dróg stanowiących objazd tj. 15,634 km. Powyższa droga powiatowa nr 1632C pełniła funkcję nie tylko, jako trasa objazdowa rozbudowywanego odcinka drogi wojewódzkiej nr 548, ale również jako droga dojazdowa dla pojazdów ciężarowych, dostarczających materiały budowlane na teren realizacji budowy. Znacznie zwiększony ruch pojazdów, w tym pojazdów ciężarowych na tym odcinku spowodował pogorszenie stanu technicznego nawierzchni jezdni i poboczy. Spowodowało to konieczność podjęcia przez zarządcę drogi </w:t>
      </w:r>
      <w:r>
        <w:rPr>
          <w:color w:val="000000"/>
          <w:szCs w:val="20"/>
          <w:u w:color="000000"/>
        </w:rPr>
        <w:t>powiatowej nr 1632C działań w zakresie jej przebudowy zgodnie z uzasadnieniem Starosty Chełmińskiego.</w:t>
      </w:r>
    </w:p>
    <w:p w14:paraId="2CDA3DCE" w14:textId="77777777" w:rsidR="005B1D0F" w:rsidRDefault="002C00F0">
      <w:pPr>
        <w:spacing w:before="120" w:after="120"/>
        <w:ind w:firstLine="227"/>
        <w:rPr>
          <w:color w:val="000000"/>
          <w:szCs w:val="20"/>
          <w:u w:color="000000"/>
        </w:rPr>
      </w:pPr>
      <w:r>
        <w:rPr>
          <w:color w:val="000000"/>
          <w:szCs w:val="20"/>
          <w:u w:color="000000"/>
        </w:rPr>
        <w:t>Środki na udzielenie pomocy finansowej w roku 2025 zabezpieczono w uchwale Nr VIII/152/24 Sejmiku Województwa Kujawsko-Pomorskiego z dnia 16 grudnia 2024 r. w sprawie budżetu województwa na rok 2025, w zadaniu pn. „Przebudowa dróg powiatowych w powiecie chełmińskim o długości 11,664 km” – wsparcie finansowe, dział 600 rozdział terytorialnego na dofinansowanie własnych zadań inwestycyjnych i zakupów inwestycyjnych. W 2025 r. przyznana kwota dotacji w wysokości 1.219.000,00 zł brutto (słownie: jeden milion dw</w:t>
      </w:r>
      <w:r>
        <w:rPr>
          <w:color w:val="000000"/>
          <w:szCs w:val="20"/>
          <w:u w:color="000000"/>
        </w:rPr>
        <w:t>ieście dziewiętnaście tysięcy złotych 00/100) pozwoli przebudować drogę powiatową nr 1632C Lisewo – Mgoszcz.</w:t>
      </w:r>
      <w:r>
        <w:rPr>
          <w:color w:val="000000"/>
          <w:szCs w:val="20"/>
          <w:u w:color="000000"/>
        </w:rPr>
        <w:br/>
      </w:r>
      <w:r>
        <w:rPr>
          <w:color w:val="000000"/>
          <w:szCs w:val="20"/>
          <w:u w:color="000000"/>
        </w:rPr>
        <w:br/>
      </w:r>
      <w:r>
        <w:rPr>
          <w:color w:val="000000"/>
          <w:szCs w:val="20"/>
          <w:u w:color="000000"/>
        </w:rPr>
        <w:lastRenderedPageBreak/>
        <w:br/>
      </w:r>
    </w:p>
    <w:p w14:paraId="4B81C906" w14:textId="77777777" w:rsidR="005B1D0F" w:rsidRDefault="002C00F0">
      <w:pPr>
        <w:spacing w:before="120" w:after="120"/>
        <w:ind w:firstLine="227"/>
        <w:rPr>
          <w:color w:val="000000"/>
          <w:szCs w:val="20"/>
          <w:u w:color="000000"/>
        </w:rPr>
      </w:pPr>
      <w:r>
        <w:rPr>
          <w:color w:val="000000"/>
          <w:szCs w:val="20"/>
          <w:u w:color="000000"/>
        </w:rPr>
        <w:t>5.</w:t>
      </w:r>
      <w:r>
        <w:rPr>
          <w:b/>
          <w:color w:val="000000"/>
          <w:szCs w:val="20"/>
          <w:u w:color="000000"/>
        </w:rPr>
        <w:t xml:space="preserve">Ocena skutków regulacji: </w:t>
      </w:r>
    </w:p>
    <w:p w14:paraId="4D09C611" w14:textId="77777777" w:rsidR="005B1D0F" w:rsidRDefault="002C00F0">
      <w:pPr>
        <w:spacing w:before="120" w:after="120"/>
        <w:ind w:firstLine="227"/>
        <w:rPr>
          <w:color w:val="000000"/>
          <w:szCs w:val="20"/>
          <w:u w:color="000000"/>
        </w:rPr>
      </w:pPr>
      <w:r>
        <w:rPr>
          <w:color w:val="000000"/>
          <w:szCs w:val="20"/>
          <w:u w:color="000000"/>
        </w:rPr>
        <w:t>Przyznane wsparcie pozwoli zrealizować w pełni zaplanowany do realizacji zakres rzeczowy inwestycji prowadzonej przez Powiat Chełmiński w kwestii przebudowy ww. odcinka drogi powiatowej uszkodzonych na skutek przejazdów pojazdów budowy obsługujących ww. inwestycję. Przebudowa wskazanych odcinków drogi powiatowej na terenie Powiatu Chełmińskiego przyczyni się do poprawy jakości i bezpieczeństwa ruchu drogowego, podniesie jej parametry techniczne oraz nośność drogi.</w:t>
      </w:r>
    </w:p>
    <w:p w14:paraId="0B0060AE" w14:textId="77777777" w:rsidR="005B1D0F" w:rsidRDefault="002C00F0">
      <w:pPr>
        <w:spacing w:before="120" w:after="120"/>
        <w:ind w:firstLine="227"/>
        <w:rPr>
          <w:color w:val="000000"/>
          <w:szCs w:val="20"/>
          <w:u w:color="000000"/>
        </w:rPr>
      </w:pPr>
      <w:r>
        <w:rPr>
          <w:color w:val="000000"/>
          <w:szCs w:val="20"/>
          <w:u w:color="000000"/>
        </w:rPr>
        <w:t>W przedstawionym stanie faktycznym i prawnym podjęcie przedmiotowej uchwały jest celowe i uzasadnione.</w:t>
      </w:r>
    </w:p>
    <w:sectPr w:rsidR="005B1D0F">
      <w:footerReference w:type="default" r:id="rId7"/>
      <w:endnotePr>
        <w:numFmt w:val="decimal"/>
      </w:endnotePr>
      <w:pgSz w:w="11906" w:h="16838"/>
      <w:pgMar w:top="1417" w:right="1020" w:bottom="992" w:left="10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556BE" w14:textId="77777777" w:rsidR="002C00F0" w:rsidRDefault="002C00F0">
      <w:r>
        <w:separator/>
      </w:r>
    </w:p>
  </w:endnote>
  <w:endnote w:type="continuationSeparator" w:id="0">
    <w:p w14:paraId="68E5D73C" w14:textId="77777777" w:rsidR="002C00F0" w:rsidRDefault="002C0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5B1D0F" w14:paraId="6E0C5271" w14:textId="77777777">
      <w:tc>
        <w:tcPr>
          <w:tcW w:w="6577" w:type="dxa"/>
          <w:tcBorders>
            <w:top w:val="nil"/>
            <w:left w:val="nil"/>
            <w:bottom w:val="nil"/>
            <w:right w:val="nil"/>
          </w:tcBorders>
          <w:tcMar>
            <w:top w:w="100" w:type="dxa"/>
          </w:tcMar>
        </w:tcPr>
        <w:p w14:paraId="270C536C" w14:textId="77777777" w:rsidR="005B1D0F" w:rsidRDefault="002C00F0">
          <w:pPr>
            <w:jc w:val="left"/>
            <w:rPr>
              <w:sz w:val="18"/>
            </w:rPr>
          </w:pPr>
          <w:r w:rsidRPr="002C00F0">
            <w:rPr>
              <w:sz w:val="18"/>
              <w:lang w:val="en-US"/>
            </w:rPr>
            <w:t>Id: FFF156BC-6FDC-4297-B98F-9A7F83BE8D15. </w:t>
          </w:r>
          <w:r>
            <w:rPr>
              <w:sz w:val="18"/>
            </w:rPr>
            <w:t>Projekt</w:t>
          </w:r>
        </w:p>
      </w:tc>
      <w:tc>
        <w:tcPr>
          <w:tcW w:w="3289" w:type="dxa"/>
          <w:tcBorders>
            <w:top w:val="nil"/>
            <w:left w:val="nil"/>
            <w:bottom w:val="nil"/>
            <w:right w:val="nil"/>
          </w:tcBorders>
          <w:tcMar>
            <w:top w:w="100" w:type="dxa"/>
          </w:tcMar>
        </w:tcPr>
        <w:p w14:paraId="1EE90FB5" w14:textId="77777777" w:rsidR="005B1D0F" w:rsidRDefault="002C00F0">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14:paraId="69C3A206" w14:textId="77777777" w:rsidR="005B1D0F" w:rsidRDefault="005B1D0F">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5B1D0F" w14:paraId="15CF3795" w14:textId="77777777">
      <w:tc>
        <w:tcPr>
          <w:tcW w:w="6577" w:type="dxa"/>
          <w:tcBorders>
            <w:top w:val="nil"/>
            <w:left w:val="nil"/>
            <w:bottom w:val="nil"/>
            <w:right w:val="nil"/>
          </w:tcBorders>
          <w:tcMar>
            <w:top w:w="100" w:type="dxa"/>
          </w:tcMar>
        </w:tcPr>
        <w:p w14:paraId="5383A3AC" w14:textId="77777777" w:rsidR="005B1D0F" w:rsidRDefault="002C00F0">
          <w:pPr>
            <w:jc w:val="left"/>
            <w:rPr>
              <w:sz w:val="18"/>
            </w:rPr>
          </w:pPr>
          <w:r w:rsidRPr="002C00F0">
            <w:rPr>
              <w:sz w:val="18"/>
              <w:lang w:val="en-US"/>
            </w:rPr>
            <w:t>Id: FFF156BC-6FDC-4297-B98F-9A7F83BE8D15. </w:t>
          </w:r>
          <w:r>
            <w:rPr>
              <w:sz w:val="18"/>
            </w:rPr>
            <w:t>Projekt</w:t>
          </w:r>
        </w:p>
      </w:tc>
      <w:tc>
        <w:tcPr>
          <w:tcW w:w="3289" w:type="dxa"/>
          <w:tcBorders>
            <w:top w:val="nil"/>
            <w:left w:val="nil"/>
            <w:bottom w:val="nil"/>
            <w:right w:val="nil"/>
          </w:tcBorders>
          <w:tcMar>
            <w:top w:w="100" w:type="dxa"/>
          </w:tcMar>
        </w:tcPr>
        <w:p w14:paraId="7C2AECE6" w14:textId="77777777" w:rsidR="005B1D0F" w:rsidRDefault="002C00F0">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2</w:t>
          </w:r>
          <w:r>
            <w:rPr>
              <w:sz w:val="18"/>
            </w:rPr>
            <w:fldChar w:fldCharType="end"/>
          </w:r>
        </w:p>
      </w:tc>
    </w:tr>
  </w:tbl>
  <w:p w14:paraId="499404B4" w14:textId="77777777" w:rsidR="005B1D0F" w:rsidRDefault="005B1D0F">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55F89" w14:textId="77777777" w:rsidR="002C00F0" w:rsidRDefault="002C00F0">
      <w:r>
        <w:separator/>
      </w:r>
    </w:p>
  </w:footnote>
  <w:footnote w:type="continuationSeparator" w:id="0">
    <w:p w14:paraId="0014AF54" w14:textId="77777777" w:rsidR="002C00F0" w:rsidRDefault="002C00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2C00F0"/>
    <w:rsid w:val="005B1D0F"/>
    <w:rsid w:val="00810A72"/>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AE5A93"/>
  <w15:docId w15:val="{E1229292-ABE6-4216-A444-C02371B4F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801</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Sejmik Województwa Kujawsko-Pomorskiego</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 udzielenia pomocy finansowej Powiatowi Chełmińskiemu</dc:subject>
  <dc:creator>a.sobierajska</dc:creator>
  <cp:lastModifiedBy>Anna Sobierajska</cp:lastModifiedBy>
  <cp:revision>2</cp:revision>
  <dcterms:created xsi:type="dcterms:W3CDTF">2025-04-09T10:16:00Z</dcterms:created>
  <dcterms:modified xsi:type="dcterms:W3CDTF">2025-04-09T10:16:00Z</dcterms:modified>
  <cp:category>Akt prawny</cp:category>
</cp:coreProperties>
</file>