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9756" w14:textId="64033F57" w:rsidR="00AB6D34" w:rsidRPr="00666F0B" w:rsidRDefault="00AB6D34" w:rsidP="00666F0B">
      <w:pPr>
        <w:pStyle w:val="AKRNagwek"/>
      </w:pPr>
      <w:bookmarkStart w:id="0" w:name="_Toc181710739"/>
      <w:r w:rsidRPr="00666F0B">
        <w:rPr>
          <w:rStyle w:val="markedcontent"/>
        </w:rPr>
        <w:t xml:space="preserve">Załącznik </w:t>
      </w:r>
      <w:r w:rsidR="007A2FE4">
        <w:rPr>
          <w:rStyle w:val="markedcontent"/>
        </w:rPr>
        <w:t>2.1</w:t>
      </w:r>
      <w:r w:rsidRPr="00666F0B">
        <w:rPr>
          <w:rStyle w:val="markedcontent"/>
        </w:rPr>
        <w:t xml:space="preserve"> Formularz monitorowania świadczonych usług</w:t>
      </w:r>
      <w:bookmarkEnd w:id="0"/>
    </w:p>
    <w:tbl>
      <w:tblPr>
        <w:tblW w:w="13401" w:type="dxa"/>
        <w:tblCellMar>
          <w:left w:w="70" w:type="dxa"/>
          <w:right w:w="70" w:type="dxa"/>
        </w:tblCellMar>
        <w:tblLook w:val="04A0" w:firstRow="1" w:lastRow="0" w:firstColumn="1" w:lastColumn="0" w:noHBand="0" w:noVBand="1"/>
      </w:tblPr>
      <w:tblGrid>
        <w:gridCol w:w="6700"/>
        <w:gridCol w:w="6701"/>
      </w:tblGrid>
      <w:tr w:rsidR="00AB6D34" w:rsidRPr="00AB6D34" w14:paraId="336C49EC" w14:textId="77777777" w:rsidTr="00AB6D34">
        <w:trPr>
          <w:trHeight w:val="496"/>
        </w:trPr>
        <w:tc>
          <w:tcPr>
            <w:tcW w:w="134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0D086" w14:textId="77777777" w:rsidR="00AB6D34" w:rsidRPr="00AB6D34" w:rsidRDefault="00AB6D34" w:rsidP="00AB6D34">
            <w:pPr>
              <w:spacing w:after="0" w:line="240" w:lineRule="auto"/>
              <w:jc w:val="center"/>
              <w:rPr>
                <w:rFonts w:ascii="Calibri" w:eastAsia="Times New Roman" w:hAnsi="Calibri" w:cs="Calibri"/>
                <w:b/>
                <w:bCs/>
                <w:color w:val="000000"/>
                <w:sz w:val="24"/>
                <w:szCs w:val="24"/>
              </w:rPr>
            </w:pPr>
            <w:r w:rsidRPr="00AB6D34">
              <w:rPr>
                <w:rFonts w:ascii="Calibri" w:eastAsia="Times New Roman" w:hAnsi="Calibri" w:cs="Calibri"/>
                <w:b/>
                <w:bCs/>
                <w:color w:val="000000"/>
                <w:sz w:val="24"/>
                <w:szCs w:val="24"/>
              </w:rPr>
              <w:t>Formularz monitorowania świadczonych usług</w:t>
            </w:r>
          </w:p>
        </w:tc>
      </w:tr>
      <w:tr w:rsidR="00AB6D34" w:rsidRPr="00AB6D34" w14:paraId="127EADDC" w14:textId="77777777" w:rsidTr="00AB6D34">
        <w:trPr>
          <w:trHeight w:val="1492"/>
        </w:trPr>
        <w:tc>
          <w:tcPr>
            <w:tcW w:w="6700" w:type="dxa"/>
            <w:tcBorders>
              <w:top w:val="nil"/>
              <w:left w:val="single" w:sz="4" w:space="0" w:color="auto"/>
              <w:bottom w:val="single" w:sz="4" w:space="0" w:color="auto"/>
              <w:right w:val="single" w:sz="4" w:space="0" w:color="auto"/>
            </w:tcBorders>
            <w:shd w:val="clear" w:color="000000" w:fill="F2F2F2"/>
            <w:vAlign w:val="center"/>
            <w:hideMark/>
          </w:tcPr>
          <w:p w14:paraId="5C5CA0C6" w14:textId="1B4DF21C"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Liczba zainicjowanych akredytowanych specjalistycznych usług doradczych, w tym proinnowacyjnych;</w:t>
            </w:r>
            <w:r w:rsidRPr="00AB6D34">
              <w:rPr>
                <w:rFonts w:ascii="Calibri" w:eastAsia="Times New Roman" w:hAnsi="Calibri" w:cs="Calibri"/>
                <w:color w:val="000000"/>
              </w:rPr>
              <w:br/>
              <w:t xml:space="preserve">(liczba usług podjętych w kontakcie z klientem, które nie zostały zakończone lub które zostały przerwane w trakcie realizacji, na których potwierdzenie IOB posiada dokumentację </w:t>
            </w:r>
            <w:r w:rsidR="00FA5BB4">
              <w:rPr>
                <w:rFonts w:ascii="Calibri" w:eastAsia="Times New Roman" w:hAnsi="Calibri" w:cs="Calibri"/>
                <w:color w:val="000000"/>
              </w:rPr>
              <w:t>–</w:t>
            </w:r>
            <w:r w:rsidRPr="00AB6D34">
              <w:rPr>
                <w:rFonts w:ascii="Calibri" w:eastAsia="Times New Roman" w:hAnsi="Calibri" w:cs="Calibri"/>
                <w:color w:val="000000"/>
              </w:rPr>
              <w:t xml:space="preserve"> umowy)</w:t>
            </w:r>
          </w:p>
        </w:tc>
        <w:tc>
          <w:tcPr>
            <w:tcW w:w="6700" w:type="dxa"/>
            <w:tcBorders>
              <w:top w:val="nil"/>
              <w:left w:val="nil"/>
              <w:bottom w:val="single" w:sz="4" w:space="0" w:color="auto"/>
              <w:right w:val="single" w:sz="4" w:space="0" w:color="auto"/>
            </w:tcBorders>
            <w:shd w:val="clear" w:color="000000" w:fill="F2F2F2"/>
            <w:vAlign w:val="bottom"/>
            <w:hideMark/>
          </w:tcPr>
          <w:p w14:paraId="6890B50D"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r>
      <w:tr w:rsidR="00AB6D34" w:rsidRPr="00AB6D34" w14:paraId="0C6986CF" w14:textId="77777777" w:rsidTr="00AB6D34">
        <w:trPr>
          <w:trHeight w:val="597"/>
        </w:trPr>
        <w:tc>
          <w:tcPr>
            <w:tcW w:w="6700" w:type="dxa"/>
            <w:tcBorders>
              <w:top w:val="nil"/>
              <w:left w:val="single" w:sz="4" w:space="0" w:color="auto"/>
              <w:bottom w:val="single" w:sz="4" w:space="0" w:color="auto"/>
              <w:right w:val="single" w:sz="4" w:space="0" w:color="auto"/>
            </w:tcBorders>
            <w:shd w:val="clear" w:color="auto" w:fill="auto"/>
            <w:vAlign w:val="center"/>
            <w:hideMark/>
          </w:tcPr>
          <w:p w14:paraId="20E0873F"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Liczba zrealizowanych akredytowanych specjalistycznych usług doradczych, w tym proinnowacyjnych;</w:t>
            </w:r>
          </w:p>
        </w:tc>
        <w:tc>
          <w:tcPr>
            <w:tcW w:w="6700" w:type="dxa"/>
            <w:tcBorders>
              <w:top w:val="nil"/>
              <w:left w:val="nil"/>
              <w:bottom w:val="single" w:sz="4" w:space="0" w:color="auto"/>
              <w:right w:val="single" w:sz="4" w:space="0" w:color="auto"/>
            </w:tcBorders>
            <w:shd w:val="clear" w:color="auto" w:fill="auto"/>
            <w:vAlign w:val="bottom"/>
            <w:hideMark/>
          </w:tcPr>
          <w:p w14:paraId="60B149CF"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r>
      <w:tr w:rsidR="00AB6D34" w:rsidRPr="00AB6D34" w14:paraId="50F35DE1" w14:textId="77777777" w:rsidTr="00AB6D34">
        <w:trPr>
          <w:trHeight w:val="597"/>
        </w:trPr>
        <w:tc>
          <w:tcPr>
            <w:tcW w:w="6700" w:type="dxa"/>
            <w:tcBorders>
              <w:top w:val="nil"/>
              <w:left w:val="single" w:sz="4" w:space="0" w:color="auto"/>
              <w:bottom w:val="single" w:sz="4" w:space="0" w:color="auto"/>
              <w:right w:val="single" w:sz="4" w:space="0" w:color="auto"/>
            </w:tcBorders>
            <w:shd w:val="clear" w:color="000000" w:fill="F2F2F2"/>
            <w:vAlign w:val="center"/>
            <w:hideMark/>
          </w:tcPr>
          <w:p w14:paraId="4765694C"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Wartość zrealizowanych akredytowanych specjalistycznych usług doradczych, w tym proinnowacyjnych;</w:t>
            </w:r>
          </w:p>
        </w:tc>
        <w:tc>
          <w:tcPr>
            <w:tcW w:w="6700" w:type="dxa"/>
            <w:tcBorders>
              <w:top w:val="nil"/>
              <w:left w:val="nil"/>
              <w:bottom w:val="single" w:sz="4" w:space="0" w:color="auto"/>
              <w:right w:val="single" w:sz="4" w:space="0" w:color="auto"/>
            </w:tcBorders>
            <w:shd w:val="clear" w:color="000000" w:fill="F2F2F2"/>
            <w:vAlign w:val="bottom"/>
            <w:hideMark/>
          </w:tcPr>
          <w:p w14:paraId="188567FF"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r>
      <w:tr w:rsidR="00AB6D34" w:rsidRPr="00AB6D34" w14:paraId="0A3434E5" w14:textId="77777777" w:rsidTr="00AB6D34">
        <w:trPr>
          <w:trHeight w:val="2388"/>
        </w:trPr>
        <w:tc>
          <w:tcPr>
            <w:tcW w:w="6700" w:type="dxa"/>
            <w:tcBorders>
              <w:top w:val="nil"/>
              <w:left w:val="single" w:sz="4" w:space="0" w:color="auto"/>
              <w:bottom w:val="single" w:sz="4" w:space="0" w:color="auto"/>
              <w:right w:val="single" w:sz="4" w:space="0" w:color="auto"/>
            </w:tcBorders>
            <w:shd w:val="clear" w:color="auto" w:fill="auto"/>
            <w:vAlign w:val="center"/>
            <w:hideMark/>
          </w:tcPr>
          <w:p w14:paraId="23655C14" w14:textId="184DD3FF"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Struktura klientów korzystających z usług IOB;</w:t>
            </w:r>
            <w:r w:rsidRPr="00AB6D34">
              <w:rPr>
                <w:rFonts w:ascii="Calibri" w:eastAsia="Times New Roman" w:hAnsi="Calibri" w:cs="Calibri"/>
                <w:color w:val="000000"/>
              </w:rPr>
              <w:br/>
              <w:t>- mikro (przedsiębiorstwo zatrudniające mniej niż 10 osób, którego obroty roczne i/lub roczna suma bilansowa nie przekracza 2 mln EUR)</w:t>
            </w:r>
            <w:r w:rsidRPr="00AB6D34">
              <w:rPr>
                <w:rFonts w:ascii="Calibri" w:eastAsia="Times New Roman" w:hAnsi="Calibri" w:cs="Calibri"/>
                <w:color w:val="000000"/>
              </w:rPr>
              <w:br/>
              <w:t xml:space="preserve">- małe (przedsiębiorstwo zatrudniające mniej niż 50 osób, którego obroty roczne i/lub roczna suma bilansowa nie przekracza 10 mln EUR) </w:t>
            </w:r>
            <w:r w:rsidRPr="00AB6D34">
              <w:rPr>
                <w:rFonts w:ascii="Calibri" w:eastAsia="Times New Roman" w:hAnsi="Calibri" w:cs="Calibri"/>
                <w:color w:val="000000"/>
              </w:rPr>
              <w:br/>
              <w:t>- średnie (przedsiębiorstwo zatrudniające mniej niż 250 osób, którego obroty roczne nie przekraczają 50 mln EUR i/lub roczna suma bilansowa nie przekracza 43 mln EUR)</w:t>
            </w:r>
          </w:p>
        </w:tc>
        <w:tc>
          <w:tcPr>
            <w:tcW w:w="6700" w:type="dxa"/>
            <w:tcBorders>
              <w:top w:val="nil"/>
              <w:left w:val="nil"/>
              <w:bottom w:val="single" w:sz="4" w:space="0" w:color="auto"/>
              <w:right w:val="single" w:sz="4" w:space="0" w:color="auto"/>
            </w:tcBorders>
            <w:shd w:val="clear" w:color="auto" w:fill="auto"/>
            <w:vAlign w:val="bottom"/>
            <w:hideMark/>
          </w:tcPr>
          <w:p w14:paraId="028A2EDB"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r>
      <w:tr w:rsidR="00AB6D34" w:rsidRPr="00AB6D34" w14:paraId="60BCD678" w14:textId="77777777" w:rsidTr="00AB6D34">
        <w:trPr>
          <w:trHeight w:val="298"/>
        </w:trPr>
        <w:tc>
          <w:tcPr>
            <w:tcW w:w="6700" w:type="dxa"/>
            <w:tcBorders>
              <w:top w:val="nil"/>
              <w:left w:val="single" w:sz="4" w:space="0" w:color="auto"/>
              <w:bottom w:val="single" w:sz="4" w:space="0" w:color="auto"/>
              <w:right w:val="single" w:sz="4" w:space="0" w:color="auto"/>
            </w:tcBorders>
            <w:shd w:val="clear" w:color="000000" w:fill="F2F2F2"/>
            <w:vAlign w:val="center"/>
            <w:hideMark/>
          </w:tcPr>
          <w:p w14:paraId="0FDDE48D"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Liczba i rodzaj podjętych wspólnych inicjatyw na rzecz realizacji usług;</w:t>
            </w:r>
          </w:p>
        </w:tc>
        <w:tc>
          <w:tcPr>
            <w:tcW w:w="6700" w:type="dxa"/>
            <w:tcBorders>
              <w:top w:val="nil"/>
              <w:left w:val="nil"/>
              <w:bottom w:val="single" w:sz="4" w:space="0" w:color="auto"/>
              <w:right w:val="single" w:sz="4" w:space="0" w:color="auto"/>
            </w:tcBorders>
            <w:shd w:val="clear" w:color="000000" w:fill="F2F2F2"/>
            <w:vAlign w:val="bottom"/>
            <w:hideMark/>
          </w:tcPr>
          <w:p w14:paraId="4E95B7E6"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r>
      <w:tr w:rsidR="00AB6D34" w:rsidRPr="00AB6D34" w14:paraId="31400FE7" w14:textId="77777777" w:rsidTr="00AB6D34">
        <w:trPr>
          <w:trHeight w:val="298"/>
        </w:trPr>
        <w:tc>
          <w:tcPr>
            <w:tcW w:w="6700" w:type="dxa"/>
            <w:tcBorders>
              <w:top w:val="nil"/>
              <w:left w:val="single" w:sz="4" w:space="0" w:color="auto"/>
              <w:bottom w:val="single" w:sz="4" w:space="0" w:color="auto"/>
              <w:right w:val="single" w:sz="4" w:space="0" w:color="auto"/>
            </w:tcBorders>
            <w:shd w:val="clear" w:color="auto" w:fill="auto"/>
            <w:vAlign w:val="center"/>
            <w:hideMark/>
          </w:tcPr>
          <w:p w14:paraId="477CAEEE"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Działania informacyjne promocyjne.</w:t>
            </w:r>
          </w:p>
        </w:tc>
        <w:tc>
          <w:tcPr>
            <w:tcW w:w="6700" w:type="dxa"/>
            <w:tcBorders>
              <w:top w:val="nil"/>
              <w:left w:val="nil"/>
              <w:bottom w:val="single" w:sz="4" w:space="0" w:color="auto"/>
              <w:right w:val="single" w:sz="4" w:space="0" w:color="auto"/>
            </w:tcBorders>
            <w:shd w:val="clear" w:color="auto" w:fill="auto"/>
            <w:vAlign w:val="bottom"/>
            <w:hideMark/>
          </w:tcPr>
          <w:p w14:paraId="154FCB89"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r>
    </w:tbl>
    <w:p w14:paraId="6CB8174E" w14:textId="43182E18" w:rsidR="00AB6D34" w:rsidRDefault="00AB6D34" w:rsidP="00630C5C"/>
    <w:p w14:paraId="04EAE9CE" w14:textId="3D892A23" w:rsidR="00F05BE0" w:rsidRDefault="00AB6D34" w:rsidP="00630C5C">
      <w:r>
        <w:br w:type="page"/>
      </w:r>
    </w:p>
    <w:p w14:paraId="16C016CD" w14:textId="77777777" w:rsidR="00AB6D34" w:rsidRDefault="00AB6D34" w:rsidP="00630C5C">
      <w:pPr>
        <w:rPr>
          <w:rFonts w:eastAsiaTheme="minorHAnsi" w:cstheme="minorBidi"/>
          <w:kern w:val="2"/>
          <w:lang w:eastAsia="en-US"/>
          <w14:ligatures w14:val="standardContextual"/>
        </w:rPr>
      </w:pPr>
      <w:r>
        <w:lastRenderedPageBreak/>
        <w:fldChar w:fldCharType="begin"/>
      </w:r>
      <w:r>
        <w:instrText xml:space="preserve"> LINK Excel.Sheet.12 "C:\\Users\\m.kanabaj\\AppData\\Local\\Temp\\bbe95c6a-64cd-4625-ac59-4d1c25929f2c_Załącznik nr 6 do Regulaminu - wzory formularzy.zip.f2c\\ZaêÑcznik nr 6 do Regulaminu - wzory formularzy\\zaê. 6b Formularz monitorowania.xlsx" "Zrealizowane usługi!W1K1:W16K8" \a \f 4 \h </w:instrText>
      </w:r>
      <w:r>
        <w:fldChar w:fldCharType="separate"/>
      </w:r>
    </w:p>
    <w:tbl>
      <w:tblPr>
        <w:tblW w:w="13994" w:type="dxa"/>
        <w:tblCellMar>
          <w:left w:w="70" w:type="dxa"/>
          <w:right w:w="70" w:type="dxa"/>
        </w:tblCellMar>
        <w:tblLook w:val="04A0" w:firstRow="1" w:lastRow="0" w:firstColumn="1" w:lastColumn="0" w:noHBand="0" w:noVBand="1"/>
      </w:tblPr>
      <w:tblGrid>
        <w:gridCol w:w="651"/>
        <w:gridCol w:w="1908"/>
        <w:gridCol w:w="5317"/>
        <w:gridCol w:w="1139"/>
        <w:gridCol w:w="1908"/>
        <w:gridCol w:w="948"/>
        <w:gridCol w:w="948"/>
        <w:gridCol w:w="1175"/>
      </w:tblGrid>
      <w:tr w:rsidR="00AB6D34" w:rsidRPr="00AB6D34" w14:paraId="2D343DC5" w14:textId="77777777" w:rsidTr="00AB6D34">
        <w:trPr>
          <w:trHeight w:val="900"/>
        </w:trPr>
        <w:tc>
          <w:tcPr>
            <w:tcW w:w="673"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1E54263F" w14:textId="2FACE453" w:rsidR="00AB6D34" w:rsidRPr="00AB6D34" w:rsidRDefault="00AB6D34" w:rsidP="00AB6D34">
            <w:pPr>
              <w:spacing w:after="0" w:line="240" w:lineRule="auto"/>
              <w:jc w:val="center"/>
              <w:rPr>
                <w:rFonts w:ascii="Czcionka tekstu podstawowego" w:eastAsia="Times New Roman" w:hAnsi="Czcionka tekstu podstawowego" w:cs="Calibri"/>
                <w:b/>
                <w:bCs/>
                <w:color w:val="FFFFFF"/>
              </w:rPr>
            </w:pPr>
            <w:r w:rsidRPr="00AB6D34">
              <w:rPr>
                <w:rFonts w:ascii="Czcionka tekstu podstawowego" w:eastAsia="Times New Roman" w:hAnsi="Czcionka tekstu podstawowego" w:cs="Calibri"/>
                <w:b/>
                <w:bCs/>
                <w:color w:val="FFFFFF"/>
              </w:rPr>
              <w:t>Lp.</w:t>
            </w:r>
          </w:p>
        </w:tc>
        <w:tc>
          <w:tcPr>
            <w:tcW w:w="1851"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1D4C0972" w14:textId="77777777" w:rsidR="00AB6D34" w:rsidRPr="00AB6D34" w:rsidRDefault="00AB6D34" w:rsidP="00AB6D34">
            <w:pPr>
              <w:spacing w:after="0" w:line="240" w:lineRule="auto"/>
              <w:jc w:val="center"/>
              <w:rPr>
                <w:rFonts w:ascii="Czcionka tekstu podstawowego" w:eastAsia="Times New Roman" w:hAnsi="Czcionka tekstu podstawowego" w:cs="Calibri"/>
                <w:b/>
                <w:bCs/>
                <w:color w:val="FFFFFF"/>
              </w:rPr>
            </w:pPr>
            <w:r w:rsidRPr="00AB6D34">
              <w:rPr>
                <w:rFonts w:ascii="Czcionka tekstu podstawowego" w:eastAsia="Times New Roman" w:hAnsi="Czcionka tekstu podstawowego" w:cs="Calibri"/>
                <w:b/>
                <w:bCs/>
                <w:color w:val="FFFFFF"/>
              </w:rPr>
              <w:t xml:space="preserve">Data wystawienia faktury/rachunku </w:t>
            </w:r>
          </w:p>
        </w:tc>
        <w:tc>
          <w:tcPr>
            <w:tcW w:w="5531"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09131AA2" w14:textId="77777777" w:rsidR="00AB6D34" w:rsidRPr="00AB6D34" w:rsidRDefault="00AB6D34" w:rsidP="00AB6D34">
            <w:pPr>
              <w:spacing w:after="0" w:line="240" w:lineRule="auto"/>
              <w:jc w:val="center"/>
              <w:rPr>
                <w:rFonts w:ascii="Czcionka tekstu podstawowego" w:eastAsia="Times New Roman" w:hAnsi="Czcionka tekstu podstawowego" w:cs="Calibri"/>
                <w:b/>
                <w:bCs/>
                <w:color w:val="FFFFFF"/>
              </w:rPr>
            </w:pPr>
            <w:r w:rsidRPr="00AB6D34">
              <w:rPr>
                <w:rFonts w:ascii="Czcionka tekstu podstawowego" w:eastAsia="Times New Roman" w:hAnsi="Czcionka tekstu podstawowego" w:cs="Calibri"/>
                <w:b/>
                <w:bCs/>
                <w:color w:val="FFFFFF"/>
              </w:rPr>
              <w:t>Numer faktury/rachunku</w:t>
            </w:r>
          </w:p>
        </w:tc>
        <w:tc>
          <w:tcPr>
            <w:tcW w:w="1106"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3CF15F84" w14:textId="77777777" w:rsidR="00AB6D34" w:rsidRPr="00AB6D34" w:rsidRDefault="00AB6D34" w:rsidP="00AB6D34">
            <w:pPr>
              <w:spacing w:after="0" w:line="240" w:lineRule="auto"/>
              <w:jc w:val="center"/>
              <w:rPr>
                <w:rFonts w:ascii="Czcionka tekstu podstawowego" w:eastAsia="Times New Roman" w:hAnsi="Czcionka tekstu podstawowego" w:cs="Calibri"/>
                <w:b/>
                <w:bCs/>
                <w:color w:val="FFFFFF"/>
              </w:rPr>
            </w:pPr>
            <w:r w:rsidRPr="00AB6D34">
              <w:rPr>
                <w:rFonts w:ascii="Czcionka tekstu podstawowego" w:eastAsia="Times New Roman" w:hAnsi="Czcionka tekstu podstawowego" w:cs="Calibri"/>
                <w:b/>
                <w:bCs/>
                <w:color w:val="FFFFFF"/>
              </w:rPr>
              <w:t>Nabywca</w:t>
            </w:r>
          </w:p>
        </w:tc>
        <w:tc>
          <w:tcPr>
            <w:tcW w:w="185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12EA1A4E" w14:textId="77777777" w:rsidR="00AB6D34" w:rsidRPr="00AB6D34" w:rsidRDefault="00AB6D34" w:rsidP="00AB6D34">
            <w:pPr>
              <w:spacing w:after="0" w:line="240" w:lineRule="auto"/>
              <w:jc w:val="center"/>
              <w:rPr>
                <w:rFonts w:ascii="Czcionka tekstu podstawowego" w:eastAsia="Times New Roman" w:hAnsi="Czcionka tekstu podstawowego" w:cs="Calibri"/>
                <w:b/>
                <w:bCs/>
                <w:color w:val="FFFFFF"/>
              </w:rPr>
            </w:pPr>
            <w:r w:rsidRPr="00AB6D34">
              <w:rPr>
                <w:rFonts w:ascii="Czcionka tekstu podstawowego" w:eastAsia="Times New Roman" w:hAnsi="Czcionka tekstu podstawowego" w:cs="Calibri"/>
                <w:b/>
                <w:bCs/>
                <w:color w:val="FFFFFF"/>
              </w:rPr>
              <w:t>Przedmiot faktury/rachunku                                                         (krótki opis przedmiotu usługi)</w:t>
            </w:r>
          </w:p>
        </w:tc>
        <w:tc>
          <w:tcPr>
            <w:tcW w:w="921"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39FFE386" w14:textId="77777777" w:rsidR="00AB6D34" w:rsidRPr="00AB6D34" w:rsidRDefault="00AB6D34" w:rsidP="00AB6D34">
            <w:pPr>
              <w:spacing w:after="0" w:line="240" w:lineRule="auto"/>
              <w:jc w:val="center"/>
              <w:rPr>
                <w:rFonts w:ascii="Czcionka tekstu podstawowego" w:eastAsia="Times New Roman" w:hAnsi="Czcionka tekstu podstawowego" w:cs="Calibri"/>
                <w:b/>
                <w:bCs/>
                <w:color w:val="FFFFFF"/>
              </w:rPr>
            </w:pPr>
            <w:r w:rsidRPr="00AB6D34">
              <w:rPr>
                <w:rFonts w:ascii="Czcionka tekstu podstawowego" w:eastAsia="Times New Roman" w:hAnsi="Czcionka tekstu podstawowego" w:cs="Calibri"/>
                <w:b/>
                <w:bCs/>
                <w:color w:val="FFFFFF"/>
              </w:rPr>
              <w:t>Wartość netto w zł</w:t>
            </w:r>
          </w:p>
        </w:tc>
        <w:tc>
          <w:tcPr>
            <w:tcW w:w="921"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28C86692" w14:textId="77777777" w:rsidR="00AB6D34" w:rsidRPr="00AB6D34" w:rsidRDefault="00AB6D34" w:rsidP="00AB6D34">
            <w:pPr>
              <w:spacing w:after="0" w:line="240" w:lineRule="auto"/>
              <w:jc w:val="center"/>
              <w:rPr>
                <w:rFonts w:ascii="Czcionka tekstu podstawowego" w:eastAsia="Times New Roman" w:hAnsi="Czcionka tekstu podstawowego" w:cs="Calibri"/>
                <w:b/>
                <w:bCs/>
                <w:color w:val="FFFFFF"/>
              </w:rPr>
            </w:pPr>
            <w:r w:rsidRPr="00AB6D34">
              <w:rPr>
                <w:rFonts w:ascii="Czcionka tekstu podstawowego" w:eastAsia="Times New Roman" w:hAnsi="Czcionka tekstu podstawowego" w:cs="Calibri"/>
                <w:b/>
                <w:bCs/>
                <w:color w:val="FFFFFF"/>
              </w:rPr>
              <w:t>Wartość brutto w zł</w:t>
            </w:r>
          </w:p>
        </w:tc>
        <w:tc>
          <w:tcPr>
            <w:tcW w:w="1141"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2B13AF2E" w14:textId="77777777" w:rsidR="00AB6D34" w:rsidRPr="00AB6D34" w:rsidRDefault="00AB6D34" w:rsidP="00AB6D34">
            <w:pPr>
              <w:spacing w:after="0" w:line="240" w:lineRule="auto"/>
              <w:jc w:val="center"/>
              <w:rPr>
                <w:rFonts w:ascii="Czcionka tekstu podstawowego" w:eastAsia="Times New Roman" w:hAnsi="Czcionka tekstu podstawowego" w:cs="Calibri"/>
                <w:b/>
                <w:bCs/>
                <w:color w:val="FFFFFF"/>
              </w:rPr>
            </w:pPr>
            <w:r w:rsidRPr="00AB6D34">
              <w:rPr>
                <w:rFonts w:ascii="Czcionka tekstu podstawowego" w:eastAsia="Times New Roman" w:hAnsi="Czcionka tekstu podstawowego" w:cs="Calibri"/>
                <w:b/>
                <w:bCs/>
                <w:color w:val="FFFFFF"/>
              </w:rPr>
              <w:t>Wartość przychodu z tytułu usługi doradczej (A)</w:t>
            </w:r>
          </w:p>
        </w:tc>
      </w:tr>
      <w:tr w:rsidR="00AB6D34" w:rsidRPr="00AB6D34" w14:paraId="6CD2A16B" w14:textId="77777777" w:rsidTr="00AB6D34">
        <w:trPr>
          <w:trHeight w:val="300"/>
        </w:trPr>
        <w:tc>
          <w:tcPr>
            <w:tcW w:w="673"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48328209" w14:textId="77777777" w:rsidR="00AB6D34" w:rsidRPr="00AB6D34" w:rsidRDefault="00AB6D34" w:rsidP="00AB6D34">
            <w:pPr>
              <w:spacing w:after="0" w:line="240" w:lineRule="auto"/>
              <w:jc w:val="right"/>
              <w:rPr>
                <w:rFonts w:ascii="Calibri" w:eastAsia="Times New Roman" w:hAnsi="Calibri" w:cs="Calibri"/>
                <w:color w:val="000000"/>
              </w:rPr>
            </w:pPr>
            <w:r w:rsidRPr="00AB6D34">
              <w:rPr>
                <w:rFonts w:ascii="Calibri" w:eastAsia="Times New Roman" w:hAnsi="Calibri" w:cs="Calibri"/>
                <w:color w:val="000000"/>
              </w:rPr>
              <w:t>1</w:t>
            </w:r>
          </w:p>
        </w:tc>
        <w:tc>
          <w:tcPr>
            <w:tcW w:w="185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54B37A72"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553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046D45D4"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106"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6F1C8465"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850"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3410013E"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650C6663"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27C0CD04"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14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2A85DF42"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r>
      <w:tr w:rsidR="00AB6D34" w:rsidRPr="00AB6D34" w14:paraId="067ABC07" w14:textId="77777777" w:rsidTr="00AB6D34">
        <w:trPr>
          <w:trHeight w:val="300"/>
        </w:trPr>
        <w:tc>
          <w:tcPr>
            <w:tcW w:w="6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779C8" w14:textId="77777777" w:rsidR="00AB6D34" w:rsidRPr="00AB6D34" w:rsidRDefault="00AB6D34" w:rsidP="00AB6D34">
            <w:pPr>
              <w:spacing w:after="0" w:line="240" w:lineRule="auto"/>
              <w:jc w:val="right"/>
              <w:rPr>
                <w:rFonts w:ascii="Calibri" w:eastAsia="Times New Roman" w:hAnsi="Calibri" w:cs="Calibri"/>
                <w:color w:val="000000"/>
              </w:rPr>
            </w:pPr>
            <w:r w:rsidRPr="00AB6D34">
              <w:rPr>
                <w:rFonts w:ascii="Calibri" w:eastAsia="Times New Roman" w:hAnsi="Calibri" w:cs="Calibri"/>
                <w:color w:val="000000"/>
              </w:rPr>
              <w:t>2</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7EDDC"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55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4CE297"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DBA9B"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0CC0FA"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3E340"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20371"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8ABCD4"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r>
      <w:tr w:rsidR="00AB6D34" w:rsidRPr="00AB6D34" w14:paraId="2E3E959A" w14:textId="77777777" w:rsidTr="00AB6D34">
        <w:trPr>
          <w:trHeight w:val="300"/>
        </w:trPr>
        <w:tc>
          <w:tcPr>
            <w:tcW w:w="673"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2D8C1610" w14:textId="77777777" w:rsidR="00AB6D34" w:rsidRPr="00AB6D34" w:rsidRDefault="00AB6D34" w:rsidP="00AB6D34">
            <w:pPr>
              <w:spacing w:after="0" w:line="240" w:lineRule="auto"/>
              <w:jc w:val="right"/>
              <w:rPr>
                <w:rFonts w:ascii="Calibri" w:eastAsia="Times New Roman" w:hAnsi="Calibri" w:cs="Calibri"/>
                <w:color w:val="000000"/>
              </w:rPr>
            </w:pPr>
            <w:r w:rsidRPr="00AB6D34">
              <w:rPr>
                <w:rFonts w:ascii="Calibri" w:eastAsia="Times New Roman" w:hAnsi="Calibri" w:cs="Calibri"/>
                <w:color w:val="000000"/>
              </w:rPr>
              <w:t>3</w:t>
            </w:r>
          </w:p>
        </w:tc>
        <w:tc>
          <w:tcPr>
            <w:tcW w:w="185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2371C28"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553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47401B26"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106"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015E5AF3"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850"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1BD3BD19"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250A30FE"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13063523"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14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0314C07"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r>
      <w:tr w:rsidR="00AB6D34" w:rsidRPr="00AB6D34" w14:paraId="69121041" w14:textId="77777777" w:rsidTr="00AB6D34">
        <w:trPr>
          <w:trHeight w:val="300"/>
        </w:trPr>
        <w:tc>
          <w:tcPr>
            <w:tcW w:w="673" w:type="dxa"/>
            <w:tcBorders>
              <w:top w:val="single" w:sz="4" w:space="0" w:color="auto"/>
              <w:left w:val="single" w:sz="4" w:space="0" w:color="auto"/>
              <w:bottom w:val="single" w:sz="4" w:space="0" w:color="auto"/>
              <w:right w:val="nil"/>
            </w:tcBorders>
            <w:shd w:val="clear" w:color="auto" w:fill="auto"/>
            <w:noWrap/>
            <w:vAlign w:val="bottom"/>
            <w:hideMark/>
          </w:tcPr>
          <w:p w14:paraId="305075BB"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 </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148CC"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 </w:t>
            </w:r>
          </w:p>
        </w:tc>
        <w:tc>
          <w:tcPr>
            <w:tcW w:w="5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286FD"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 xml:space="preserve">SUMA wartości przychodu z tytułu usług doradczych  wynikająca z faktur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0CD15953"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 </w:t>
            </w:r>
          </w:p>
        </w:tc>
        <w:tc>
          <w:tcPr>
            <w:tcW w:w="1850" w:type="dxa"/>
            <w:tcBorders>
              <w:top w:val="single" w:sz="4" w:space="0" w:color="auto"/>
              <w:left w:val="nil"/>
              <w:bottom w:val="single" w:sz="4" w:space="0" w:color="auto"/>
              <w:right w:val="nil"/>
            </w:tcBorders>
            <w:shd w:val="clear" w:color="auto" w:fill="auto"/>
            <w:noWrap/>
            <w:vAlign w:val="bottom"/>
            <w:hideMark/>
          </w:tcPr>
          <w:p w14:paraId="565C8E95"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6C445" w14:textId="77777777" w:rsidR="00AB6D34" w:rsidRPr="00AB6D34" w:rsidRDefault="00AB6D34" w:rsidP="00AB6D34">
            <w:pPr>
              <w:spacing w:after="0" w:line="240" w:lineRule="auto"/>
              <w:jc w:val="right"/>
              <w:rPr>
                <w:rFonts w:ascii="Calibri" w:eastAsia="Times New Roman" w:hAnsi="Calibri" w:cs="Calibri"/>
                <w:b/>
                <w:bCs/>
                <w:color w:val="000000"/>
              </w:rPr>
            </w:pPr>
            <w:r w:rsidRPr="00AB6D34">
              <w:rPr>
                <w:rFonts w:ascii="Calibri" w:eastAsia="Times New Roman" w:hAnsi="Calibri" w:cs="Calibri"/>
                <w:b/>
                <w:bCs/>
                <w:color w:val="000000"/>
              </w:rPr>
              <w:t>0</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45240" w14:textId="77777777" w:rsidR="00AB6D34" w:rsidRPr="00AB6D34" w:rsidRDefault="00AB6D34" w:rsidP="00AB6D34">
            <w:pPr>
              <w:spacing w:after="0" w:line="240" w:lineRule="auto"/>
              <w:jc w:val="right"/>
              <w:rPr>
                <w:rFonts w:ascii="Calibri" w:eastAsia="Times New Roman" w:hAnsi="Calibri" w:cs="Calibri"/>
                <w:b/>
                <w:bCs/>
                <w:color w:val="000000"/>
              </w:rPr>
            </w:pPr>
            <w:r w:rsidRPr="00AB6D34">
              <w:rPr>
                <w:rFonts w:ascii="Calibri" w:eastAsia="Times New Roman" w:hAnsi="Calibri" w:cs="Calibri"/>
                <w:b/>
                <w:bCs/>
                <w:color w:val="000000"/>
              </w:rPr>
              <w:t>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2A29" w14:textId="77777777" w:rsidR="00AB6D34" w:rsidRPr="00AB6D34" w:rsidRDefault="00AB6D34" w:rsidP="00AB6D34">
            <w:pPr>
              <w:spacing w:after="0" w:line="240" w:lineRule="auto"/>
              <w:jc w:val="right"/>
              <w:rPr>
                <w:rFonts w:ascii="Calibri" w:eastAsia="Times New Roman" w:hAnsi="Calibri" w:cs="Calibri"/>
                <w:b/>
                <w:bCs/>
                <w:color w:val="000000"/>
              </w:rPr>
            </w:pPr>
            <w:r w:rsidRPr="00AB6D34">
              <w:rPr>
                <w:rFonts w:ascii="Calibri" w:eastAsia="Times New Roman" w:hAnsi="Calibri" w:cs="Calibri"/>
                <w:b/>
                <w:bCs/>
                <w:color w:val="000000"/>
              </w:rPr>
              <w:t>0</w:t>
            </w:r>
          </w:p>
        </w:tc>
      </w:tr>
      <w:tr w:rsidR="00AB6D34" w:rsidRPr="00AB6D34" w14:paraId="61EAE86D" w14:textId="77777777" w:rsidTr="00AB6D34">
        <w:trPr>
          <w:trHeight w:val="300"/>
        </w:trPr>
        <w:tc>
          <w:tcPr>
            <w:tcW w:w="673" w:type="dxa"/>
            <w:tcBorders>
              <w:top w:val="nil"/>
              <w:left w:val="nil"/>
              <w:bottom w:val="nil"/>
              <w:right w:val="nil"/>
            </w:tcBorders>
            <w:shd w:val="clear" w:color="auto" w:fill="auto"/>
            <w:noWrap/>
            <w:vAlign w:val="bottom"/>
            <w:hideMark/>
          </w:tcPr>
          <w:p w14:paraId="750671A4" w14:textId="77777777" w:rsidR="00AB6D34" w:rsidRPr="00AB6D34" w:rsidRDefault="00AB6D34" w:rsidP="00AB6D34">
            <w:pPr>
              <w:spacing w:after="0" w:line="240" w:lineRule="auto"/>
              <w:jc w:val="right"/>
              <w:rPr>
                <w:rFonts w:ascii="Calibri" w:eastAsia="Times New Roman" w:hAnsi="Calibri" w:cs="Calibri"/>
                <w:b/>
                <w:bCs/>
                <w:color w:val="000000"/>
              </w:rPr>
            </w:pPr>
          </w:p>
        </w:tc>
        <w:tc>
          <w:tcPr>
            <w:tcW w:w="1851" w:type="dxa"/>
            <w:tcBorders>
              <w:top w:val="nil"/>
              <w:left w:val="single" w:sz="4" w:space="0" w:color="auto"/>
              <w:bottom w:val="nil"/>
              <w:right w:val="single" w:sz="4" w:space="0" w:color="auto"/>
            </w:tcBorders>
            <w:shd w:val="clear" w:color="auto" w:fill="auto"/>
            <w:noWrap/>
            <w:vAlign w:val="bottom"/>
            <w:hideMark/>
          </w:tcPr>
          <w:p w14:paraId="1342A43B"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5531" w:type="dxa"/>
            <w:tcBorders>
              <w:top w:val="nil"/>
              <w:left w:val="nil"/>
              <w:bottom w:val="nil"/>
              <w:right w:val="single" w:sz="4" w:space="0" w:color="auto"/>
            </w:tcBorders>
            <w:shd w:val="clear" w:color="auto" w:fill="auto"/>
            <w:noWrap/>
            <w:vAlign w:val="bottom"/>
            <w:hideMark/>
          </w:tcPr>
          <w:p w14:paraId="7EA32473"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106" w:type="dxa"/>
            <w:tcBorders>
              <w:top w:val="nil"/>
              <w:left w:val="nil"/>
              <w:bottom w:val="nil"/>
              <w:right w:val="single" w:sz="4" w:space="0" w:color="auto"/>
            </w:tcBorders>
            <w:shd w:val="clear" w:color="auto" w:fill="auto"/>
            <w:noWrap/>
            <w:vAlign w:val="bottom"/>
            <w:hideMark/>
          </w:tcPr>
          <w:p w14:paraId="53BA58BF"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850" w:type="dxa"/>
            <w:tcBorders>
              <w:top w:val="nil"/>
              <w:left w:val="nil"/>
              <w:bottom w:val="nil"/>
              <w:right w:val="nil"/>
            </w:tcBorders>
            <w:shd w:val="clear" w:color="auto" w:fill="auto"/>
            <w:noWrap/>
            <w:vAlign w:val="bottom"/>
            <w:hideMark/>
          </w:tcPr>
          <w:p w14:paraId="2EEB72BA" w14:textId="77777777" w:rsidR="00AB6D34" w:rsidRPr="00AB6D34" w:rsidRDefault="00AB6D34" w:rsidP="00AB6D34">
            <w:pPr>
              <w:spacing w:after="0" w:line="240" w:lineRule="auto"/>
              <w:rPr>
                <w:rFonts w:ascii="Calibri" w:eastAsia="Times New Roman" w:hAnsi="Calibri" w:cs="Calibri"/>
                <w:color w:val="000000"/>
              </w:rPr>
            </w:pPr>
          </w:p>
        </w:tc>
        <w:tc>
          <w:tcPr>
            <w:tcW w:w="921" w:type="dxa"/>
            <w:tcBorders>
              <w:top w:val="nil"/>
              <w:left w:val="single" w:sz="4" w:space="0" w:color="auto"/>
              <w:bottom w:val="nil"/>
              <w:right w:val="nil"/>
            </w:tcBorders>
            <w:shd w:val="clear" w:color="auto" w:fill="auto"/>
            <w:noWrap/>
            <w:vAlign w:val="bottom"/>
            <w:hideMark/>
          </w:tcPr>
          <w:p w14:paraId="199D0D29"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nil"/>
              <w:left w:val="nil"/>
              <w:bottom w:val="nil"/>
              <w:right w:val="nil"/>
            </w:tcBorders>
            <w:shd w:val="clear" w:color="auto" w:fill="auto"/>
            <w:noWrap/>
            <w:vAlign w:val="bottom"/>
            <w:hideMark/>
          </w:tcPr>
          <w:p w14:paraId="390E8B3A" w14:textId="77777777" w:rsidR="00AB6D34" w:rsidRPr="00AB6D34" w:rsidRDefault="00AB6D34" w:rsidP="00AB6D34">
            <w:pPr>
              <w:spacing w:after="0" w:line="240" w:lineRule="auto"/>
              <w:rPr>
                <w:rFonts w:ascii="Calibri" w:eastAsia="Times New Roman" w:hAnsi="Calibri" w:cs="Calibri"/>
                <w:color w:val="000000"/>
              </w:rPr>
            </w:pPr>
          </w:p>
        </w:tc>
        <w:tc>
          <w:tcPr>
            <w:tcW w:w="1141" w:type="dxa"/>
            <w:tcBorders>
              <w:top w:val="nil"/>
              <w:left w:val="nil"/>
              <w:bottom w:val="nil"/>
              <w:right w:val="nil"/>
            </w:tcBorders>
            <w:shd w:val="clear" w:color="auto" w:fill="auto"/>
            <w:noWrap/>
            <w:vAlign w:val="bottom"/>
            <w:hideMark/>
          </w:tcPr>
          <w:p w14:paraId="7E0005C9" w14:textId="77777777" w:rsidR="00AB6D34" w:rsidRPr="00AB6D34" w:rsidRDefault="00AB6D34" w:rsidP="00AB6D34">
            <w:pPr>
              <w:spacing w:after="0" w:line="240" w:lineRule="auto"/>
              <w:rPr>
                <w:rFonts w:ascii="Times New Roman" w:eastAsia="Times New Roman" w:hAnsi="Times New Roman"/>
                <w:sz w:val="20"/>
                <w:szCs w:val="20"/>
              </w:rPr>
            </w:pPr>
          </w:p>
        </w:tc>
      </w:tr>
      <w:tr w:rsidR="00AB6D34" w:rsidRPr="00AB6D34" w14:paraId="31BC4CDD" w14:textId="77777777" w:rsidTr="00AB6D34">
        <w:trPr>
          <w:trHeight w:val="600"/>
        </w:trPr>
        <w:tc>
          <w:tcPr>
            <w:tcW w:w="673"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0BE399E8" w14:textId="77777777" w:rsidR="00AB6D34" w:rsidRPr="00AB6D34" w:rsidRDefault="00AB6D34" w:rsidP="00AB6D34">
            <w:pPr>
              <w:spacing w:after="0" w:line="240" w:lineRule="auto"/>
              <w:jc w:val="center"/>
              <w:rPr>
                <w:rFonts w:ascii="Calibri" w:eastAsia="Times New Roman" w:hAnsi="Calibri" w:cs="Calibri"/>
                <w:b/>
                <w:bCs/>
                <w:color w:val="FFFFFF"/>
              </w:rPr>
            </w:pPr>
            <w:r w:rsidRPr="00AB6D34">
              <w:rPr>
                <w:rFonts w:ascii="Calibri" w:eastAsia="Times New Roman" w:hAnsi="Calibri" w:cs="Calibri"/>
                <w:b/>
                <w:bCs/>
                <w:color w:val="FFFFFF"/>
              </w:rPr>
              <w:t>Lp.</w:t>
            </w:r>
          </w:p>
        </w:tc>
        <w:tc>
          <w:tcPr>
            <w:tcW w:w="1851"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359419DF" w14:textId="77777777" w:rsidR="00AB6D34" w:rsidRPr="00AB6D34" w:rsidRDefault="00AB6D34" w:rsidP="00AB6D34">
            <w:pPr>
              <w:spacing w:after="0" w:line="240" w:lineRule="auto"/>
              <w:jc w:val="center"/>
              <w:rPr>
                <w:rFonts w:ascii="Calibri" w:eastAsia="Times New Roman" w:hAnsi="Calibri" w:cs="Calibri"/>
                <w:b/>
                <w:bCs/>
                <w:color w:val="FFFFFF"/>
              </w:rPr>
            </w:pPr>
            <w:r w:rsidRPr="00AB6D34">
              <w:rPr>
                <w:rFonts w:ascii="Calibri" w:eastAsia="Times New Roman" w:hAnsi="Calibri" w:cs="Calibri"/>
                <w:b/>
                <w:bCs/>
                <w:color w:val="FFFFFF"/>
              </w:rPr>
              <w:t>Data udzielenia pomocy de minimis</w:t>
            </w:r>
          </w:p>
        </w:tc>
        <w:tc>
          <w:tcPr>
            <w:tcW w:w="5531"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0DB14985" w14:textId="77777777" w:rsidR="00AB6D34" w:rsidRPr="00AB6D34" w:rsidRDefault="00AB6D34" w:rsidP="00AB6D34">
            <w:pPr>
              <w:spacing w:after="0" w:line="240" w:lineRule="auto"/>
              <w:jc w:val="center"/>
              <w:rPr>
                <w:rFonts w:ascii="Calibri" w:eastAsia="Times New Roman" w:hAnsi="Calibri" w:cs="Calibri"/>
                <w:b/>
                <w:bCs/>
                <w:color w:val="FFFFFF"/>
              </w:rPr>
            </w:pPr>
            <w:r w:rsidRPr="00AB6D34">
              <w:rPr>
                <w:rFonts w:ascii="Calibri" w:eastAsia="Times New Roman" w:hAnsi="Calibri" w:cs="Calibri"/>
                <w:b/>
                <w:bCs/>
                <w:color w:val="FFFFFF"/>
              </w:rPr>
              <w:t>Numer zaświadczenia o pomocy de minimis</w:t>
            </w:r>
          </w:p>
        </w:tc>
        <w:tc>
          <w:tcPr>
            <w:tcW w:w="1106"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655E2E0F" w14:textId="77777777" w:rsidR="00AB6D34" w:rsidRPr="00AB6D34" w:rsidRDefault="00AB6D34" w:rsidP="00AB6D34">
            <w:pPr>
              <w:spacing w:after="0" w:line="240" w:lineRule="auto"/>
              <w:jc w:val="center"/>
              <w:rPr>
                <w:rFonts w:ascii="Calibri" w:eastAsia="Times New Roman" w:hAnsi="Calibri" w:cs="Calibri"/>
                <w:b/>
                <w:bCs/>
                <w:color w:val="FFFFFF"/>
              </w:rPr>
            </w:pPr>
            <w:r w:rsidRPr="00AB6D34">
              <w:rPr>
                <w:rFonts w:ascii="Calibri" w:eastAsia="Times New Roman" w:hAnsi="Calibri" w:cs="Calibri"/>
                <w:b/>
                <w:bCs/>
                <w:color w:val="FFFFFF"/>
              </w:rPr>
              <w:t>Beneficjent pomocy de minimis</w:t>
            </w:r>
          </w:p>
        </w:tc>
        <w:tc>
          <w:tcPr>
            <w:tcW w:w="1850"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6919DEDF" w14:textId="77777777" w:rsidR="00AB6D34" w:rsidRPr="00AB6D34" w:rsidRDefault="00AB6D34" w:rsidP="00AB6D34">
            <w:pPr>
              <w:spacing w:after="0" w:line="240" w:lineRule="auto"/>
              <w:jc w:val="center"/>
              <w:rPr>
                <w:rFonts w:ascii="Calibri" w:eastAsia="Times New Roman" w:hAnsi="Calibri" w:cs="Calibri"/>
                <w:b/>
                <w:bCs/>
                <w:color w:val="FFFFFF"/>
              </w:rPr>
            </w:pPr>
            <w:r w:rsidRPr="00AB6D34">
              <w:rPr>
                <w:rFonts w:ascii="Calibri" w:eastAsia="Times New Roman" w:hAnsi="Calibri" w:cs="Calibri"/>
                <w:b/>
                <w:bCs/>
                <w:color w:val="FFFFFF"/>
              </w:rPr>
              <w:t>Przedmiot pomocy de minimis (krótki opis przedmiotu usługi)</w:t>
            </w:r>
          </w:p>
        </w:tc>
        <w:tc>
          <w:tcPr>
            <w:tcW w:w="921"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208800A8" w14:textId="77777777" w:rsidR="00AB6D34" w:rsidRPr="00AB6D34" w:rsidRDefault="00AB6D34" w:rsidP="00AB6D34">
            <w:pPr>
              <w:spacing w:after="0" w:line="240" w:lineRule="auto"/>
              <w:rPr>
                <w:rFonts w:ascii="Calibri" w:eastAsia="Times New Roman" w:hAnsi="Calibri" w:cs="Calibri"/>
                <w:b/>
                <w:bCs/>
                <w:color w:val="FFFFFF"/>
                <w:sz w:val="20"/>
                <w:szCs w:val="20"/>
              </w:rPr>
            </w:pPr>
            <w:bookmarkStart w:id="1" w:name="RANGE!F9"/>
            <w:r w:rsidRPr="00AB6D34">
              <w:rPr>
                <w:rFonts w:ascii="Calibri" w:eastAsia="Times New Roman" w:hAnsi="Calibri" w:cs="Calibri"/>
                <w:b/>
                <w:bCs/>
                <w:color w:val="FFFFFF"/>
                <w:sz w:val="20"/>
                <w:szCs w:val="20"/>
              </w:rPr>
              <w:t>Wartość brutto pomocy de minimis z tytułu usługi doradczej w zł (B)</w:t>
            </w:r>
            <w:bookmarkEnd w:id="1"/>
          </w:p>
        </w:tc>
        <w:tc>
          <w:tcPr>
            <w:tcW w:w="921" w:type="dxa"/>
            <w:tcBorders>
              <w:top w:val="nil"/>
              <w:left w:val="nil"/>
              <w:bottom w:val="nil"/>
              <w:right w:val="nil"/>
            </w:tcBorders>
            <w:shd w:val="clear" w:color="auto" w:fill="auto"/>
            <w:vAlign w:val="center"/>
            <w:hideMark/>
          </w:tcPr>
          <w:p w14:paraId="1C8DF93C" w14:textId="77777777" w:rsidR="00AB6D34" w:rsidRPr="00AB6D34" w:rsidRDefault="00AB6D34" w:rsidP="00AB6D34">
            <w:pPr>
              <w:spacing w:after="0" w:line="240" w:lineRule="auto"/>
              <w:rPr>
                <w:rFonts w:ascii="Calibri" w:eastAsia="Times New Roman" w:hAnsi="Calibri" w:cs="Calibri"/>
                <w:b/>
                <w:bCs/>
                <w:color w:val="FFFFFF"/>
                <w:sz w:val="20"/>
                <w:szCs w:val="20"/>
              </w:rPr>
            </w:pPr>
          </w:p>
        </w:tc>
        <w:tc>
          <w:tcPr>
            <w:tcW w:w="1141" w:type="dxa"/>
            <w:tcBorders>
              <w:top w:val="nil"/>
              <w:left w:val="nil"/>
              <w:bottom w:val="nil"/>
              <w:right w:val="nil"/>
            </w:tcBorders>
            <w:shd w:val="clear" w:color="auto" w:fill="auto"/>
            <w:vAlign w:val="center"/>
            <w:hideMark/>
          </w:tcPr>
          <w:p w14:paraId="0D9F4239" w14:textId="77777777" w:rsidR="00AB6D34" w:rsidRPr="00AB6D34" w:rsidRDefault="00AB6D34" w:rsidP="00AB6D34">
            <w:pPr>
              <w:spacing w:after="0" w:line="240" w:lineRule="auto"/>
              <w:rPr>
                <w:rFonts w:ascii="Times New Roman" w:eastAsia="Times New Roman" w:hAnsi="Times New Roman"/>
                <w:sz w:val="20"/>
                <w:szCs w:val="20"/>
              </w:rPr>
            </w:pPr>
          </w:p>
        </w:tc>
      </w:tr>
      <w:tr w:rsidR="00AB6D34" w:rsidRPr="00AB6D34" w14:paraId="6C3FF634" w14:textId="77777777" w:rsidTr="00AB6D34">
        <w:trPr>
          <w:trHeight w:val="300"/>
        </w:trPr>
        <w:tc>
          <w:tcPr>
            <w:tcW w:w="673"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1FDD910E" w14:textId="77777777" w:rsidR="00AB6D34" w:rsidRPr="00AB6D34" w:rsidRDefault="00AB6D34" w:rsidP="00AB6D34">
            <w:pPr>
              <w:spacing w:after="0" w:line="240" w:lineRule="auto"/>
              <w:jc w:val="right"/>
              <w:rPr>
                <w:rFonts w:ascii="Calibri" w:eastAsia="Times New Roman" w:hAnsi="Calibri" w:cs="Calibri"/>
                <w:color w:val="000000"/>
              </w:rPr>
            </w:pPr>
            <w:r w:rsidRPr="00AB6D34">
              <w:rPr>
                <w:rFonts w:ascii="Calibri" w:eastAsia="Times New Roman" w:hAnsi="Calibri" w:cs="Calibri"/>
                <w:color w:val="000000"/>
              </w:rPr>
              <w:t>1</w:t>
            </w:r>
          </w:p>
        </w:tc>
        <w:tc>
          <w:tcPr>
            <w:tcW w:w="185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1212869A"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553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6BC2847B"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106"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206147EA"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850"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4F109EC5"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4BA7BF56"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nil"/>
              <w:left w:val="nil"/>
              <w:bottom w:val="nil"/>
              <w:right w:val="nil"/>
            </w:tcBorders>
            <w:shd w:val="clear" w:color="auto" w:fill="auto"/>
            <w:vAlign w:val="bottom"/>
            <w:hideMark/>
          </w:tcPr>
          <w:p w14:paraId="7D6422ED" w14:textId="77777777" w:rsidR="00AB6D34" w:rsidRPr="00AB6D34" w:rsidRDefault="00AB6D34" w:rsidP="00AB6D34">
            <w:pPr>
              <w:spacing w:after="0" w:line="240" w:lineRule="auto"/>
              <w:rPr>
                <w:rFonts w:ascii="Calibri" w:eastAsia="Times New Roman" w:hAnsi="Calibri" w:cs="Calibri"/>
                <w:color w:val="000000"/>
              </w:rPr>
            </w:pPr>
          </w:p>
        </w:tc>
        <w:tc>
          <w:tcPr>
            <w:tcW w:w="1141" w:type="dxa"/>
            <w:tcBorders>
              <w:top w:val="nil"/>
              <w:left w:val="nil"/>
              <w:bottom w:val="nil"/>
              <w:right w:val="nil"/>
            </w:tcBorders>
            <w:shd w:val="clear" w:color="auto" w:fill="auto"/>
            <w:vAlign w:val="bottom"/>
            <w:hideMark/>
          </w:tcPr>
          <w:p w14:paraId="059CD264" w14:textId="77777777" w:rsidR="00AB6D34" w:rsidRPr="00AB6D34" w:rsidRDefault="00AB6D34" w:rsidP="00AB6D34">
            <w:pPr>
              <w:spacing w:after="0" w:line="240" w:lineRule="auto"/>
              <w:rPr>
                <w:rFonts w:ascii="Times New Roman" w:eastAsia="Times New Roman" w:hAnsi="Times New Roman"/>
                <w:sz w:val="20"/>
                <w:szCs w:val="20"/>
              </w:rPr>
            </w:pPr>
          </w:p>
        </w:tc>
      </w:tr>
      <w:tr w:rsidR="00AB6D34" w:rsidRPr="00AB6D34" w14:paraId="52056171" w14:textId="77777777" w:rsidTr="00AB6D34">
        <w:trPr>
          <w:trHeight w:val="300"/>
        </w:trPr>
        <w:tc>
          <w:tcPr>
            <w:tcW w:w="6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D52BB7" w14:textId="77777777" w:rsidR="00AB6D34" w:rsidRPr="00AB6D34" w:rsidRDefault="00AB6D34" w:rsidP="00AB6D34">
            <w:pPr>
              <w:spacing w:after="0" w:line="240" w:lineRule="auto"/>
              <w:jc w:val="right"/>
              <w:rPr>
                <w:rFonts w:ascii="Calibri" w:eastAsia="Times New Roman" w:hAnsi="Calibri" w:cs="Calibri"/>
                <w:color w:val="000000"/>
              </w:rPr>
            </w:pPr>
            <w:r w:rsidRPr="00AB6D34">
              <w:rPr>
                <w:rFonts w:ascii="Calibri" w:eastAsia="Times New Roman" w:hAnsi="Calibri" w:cs="Calibri"/>
                <w:color w:val="000000"/>
              </w:rPr>
              <w:t>2</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AEB04"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55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16C2B5"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3873D1"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FFF82"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9C4E4"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nil"/>
              <w:left w:val="nil"/>
              <w:bottom w:val="nil"/>
              <w:right w:val="nil"/>
            </w:tcBorders>
            <w:shd w:val="clear" w:color="auto" w:fill="auto"/>
            <w:vAlign w:val="bottom"/>
            <w:hideMark/>
          </w:tcPr>
          <w:p w14:paraId="62C32E2D" w14:textId="77777777" w:rsidR="00AB6D34" w:rsidRPr="00AB6D34" w:rsidRDefault="00AB6D34" w:rsidP="00AB6D34">
            <w:pPr>
              <w:spacing w:after="0" w:line="240" w:lineRule="auto"/>
              <w:rPr>
                <w:rFonts w:ascii="Calibri" w:eastAsia="Times New Roman" w:hAnsi="Calibri" w:cs="Calibri"/>
                <w:color w:val="000000"/>
              </w:rPr>
            </w:pPr>
          </w:p>
        </w:tc>
        <w:tc>
          <w:tcPr>
            <w:tcW w:w="1141" w:type="dxa"/>
            <w:tcBorders>
              <w:top w:val="nil"/>
              <w:left w:val="nil"/>
              <w:bottom w:val="nil"/>
              <w:right w:val="nil"/>
            </w:tcBorders>
            <w:shd w:val="clear" w:color="auto" w:fill="auto"/>
            <w:vAlign w:val="bottom"/>
            <w:hideMark/>
          </w:tcPr>
          <w:p w14:paraId="74CF5BE5" w14:textId="77777777" w:rsidR="00AB6D34" w:rsidRPr="00AB6D34" w:rsidRDefault="00AB6D34" w:rsidP="00AB6D34">
            <w:pPr>
              <w:spacing w:after="0" w:line="240" w:lineRule="auto"/>
              <w:rPr>
                <w:rFonts w:ascii="Times New Roman" w:eastAsia="Times New Roman" w:hAnsi="Times New Roman"/>
                <w:sz w:val="20"/>
                <w:szCs w:val="20"/>
              </w:rPr>
            </w:pPr>
          </w:p>
        </w:tc>
      </w:tr>
      <w:tr w:rsidR="00AB6D34" w:rsidRPr="00AB6D34" w14:paraId="74B5212E" w14:textId="77777777" w:rsidTr="00AB6D34">
        <w:trPr>
          <w:trHeight w:val="300"/>
        </w:trPr>
        <w:tc>
          <w:tcPr>
            <w:tcW w:w="673"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337812A1" w14:textId="77777777" w:rsidR="00AB6D34" w:rsidRPr="00AB6D34" w:rsidRDefault="00AB6D34" w:rsidP="00AB6D34">
            <w:pPr>
              <w:spacing w:after="0" w:line="240" w:lineRule="auto"/>
              <w:jc w:val="right"/>
              <w:rPr>
                <w:rFonts w:ascii="Calibri" w:eastAsia="Times New Roman" w:hAnsi="Calibri" w:cs="Calibri"/>
                <w:color w:val="000000"/>
              </w:rPr>
            </w:pPr>
            <w:r w:rsidRPr="00AB6D34">
              <w:rPr>
                <w:rFonts w:ascii="Calibri" w:eastAsia="Times New Roman" w:hAnsi="Calibri" w:cs="Calibri"/>
                <w:color w:val="000000"/>
              </w:rPr>
              <w:t>3</w:t>
            </w:r>
          </w:p>
        </w:tc>
        <w:tc>
          <w:tcPr>
            <w:tcW w:w="185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206F7784"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553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6F48D24D"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106"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57B8BB86"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1850"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64FEDEB7"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20B306EC" w14:textId="77777777" w:rsidR="00AB6D34" w:rsidRPr="00AB6D34" w:rsidRDefault="00AB6D34" w:rsidP="00AB6D34">
            <w:pPr>
              <w:spacing w:after="0" w:line="240" w:lineRule="auto"/>
              <w:rPr>
                <w:rFonts w:ascii="Calibri" w:eastAsia="Times New Roman" w:hAnsi="Calibri" w:cs="Calibri"/>
                <w:color w:val="000000"/>
              </w:rPr>
            </w:pPr>
            <w:r w:rsidRPr="00AB6D34">
              <w:rPr>
                <w:rFonts w:ascii="Calibri" w:eastAsia="Times New Roman" w:hAnsi="Calibri" w:cs="Calibri"/>
                <w:color w:val="000000"/>
              </w:rPr>
              <w:t> </w:t>
            </w:r>
          </w:p>
        </w:tc>
        <w:tc>
          <w:tcPr>
            <w:tcW w:w="921" w:type="dxa"/>
            <w:tcBorders>
              <w:top w:val="nil"/>
              <w:left w:val="nil"/>
              <w:bottom w:val="nil"/>
              <w:right w:val="nil"/>
            </w:tcBorders>
            <w:shd w:val="clear" w:color="auto" w:fill="auto"/>
            <w:vAlign w:val="bottom"/>
            <w:hideMark/>
          </w:tcPr>
          <w:p w14:paraId="0F1D498E" w14:textId="77777777" w:rsidR="00AB6D34" w:rsidRPr="00AB6D34" w:rsidRDefault="00AB6D34" w:rsidP="00AB6D34">
            <w:pPr>
              <w:spacing w:after="0" w:line="240" w:lineRule="auto"/>
              <w:rPr>
                <w:rFonts w:ascii="Calibri" w:eastAsia="Times New Roman" w:hAnsi="Calibri" w:cs="Calibri"/>
                <w:color w:val="000000"/>
              </w:rPr>
            </w:pPr>
          </w:p>
        </w:tc>
        <w:tc>
          <w:tcPr>
            <w:tcW w:w="1141" w:type="dxa"/>
            <w:tcBorders>
              <w:top w:val="nil"/>
              <w:left w:val="nil"/>
              <w:bottom w:val="nil"/>
              <w:right w:val="nil"/>
            </w:tcBorders>
            <w:shd w:val="clear" w:color="auto" w:fill="auto"/>
            <w:vAlign w:val="bottom"/>
            <w:hideMark/>
          </w:tcPr>
          <w:p w14:paraId="719B7A70" w14:textId="77777777" w:rsidR="00AB6D34" w:rsidRPr="00AB6D34" w:rsidRDefault="00AB6D34" w:rsidP="00AB6D34">
            <w:pPr>
              <w:spacing w:after="0" w:line="240" w:lineRule="auto"/>
              <w:rPr>
                <w:rFonts w:ascii="Times New Roman" w:eastAsia="Times New Roman" w:hAnsi="Times New Roman"/>
                <w:sz w:val="20"/>
                <w:szCs w:val="20"/>
              </w:rPr>
            </w:pPr>
          </w:p>
        </w:tc>
      </w:tr>
      <w:tr w:rsidR="00AB6D34" w:rsidRPr="00AB6D34" w14:paraId="3FDBC368" w14:textId="77777777" w:rsidTr="00AB6D34">
        <w:trPr>
          <w:trHeight w:val="300"/>
        </w:trPr>
        <w:tc>
          <w:tcPr>
            <w:tcW w:w="673" w:type="dxa"/>
            <w:tcBorders>
              <w:top w:val="single" w:sz="4" w:space="0" w:color="auto"/>
              <w:left w:val="single" w:sz="4" w:space="0" w:color="auto"/>
              <w:bottom w:val="single" w:sz="4" w:space="0" w:color="auto"/>
              <w:right w:val="nil"/>
            </w:tcBorders>
            <w:shd w:val="clear" w:color="auto" w:fill="auto"/>
            <w:noWrap/>
            <w:vAlign w:val="bottom"/>
            <w:hideMark/>
          </w:tcPr>
          <w:p w14:paraId="5868349C"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 </w:t>
            </w:r>
          </w:p>
        </w:tc>
        <w:tc>
          <w:tcPr>
            <w:tcW w:w="1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72EEC"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 </w:t>
            </w:r>
          </w:p>
        </w:tc>
        <w:tc>
          <w:tcPr>
            <w:tcW w:w="5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DCF0"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SUMA wartości przychodu z tytułu usług doradczych wynikajaca z zaswiadczeń de minimis</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CEC8"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 </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14:paraId="75D8C890"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32A89" w14:textId="77777777" w:rsidR="00AB6D34" w:rsidRPr="00AB6D34" w:rsidRDefault="00AB6D34" w:rsidP="00AB6D34">
            <w:pPr>
              <w:spacing w:after="0" w:line="240" w:lineRule="auto"/>
              <w:jc w:val="right"/>
              <w:rPr>
                <w:rFonts w:ascii="Calibri" w:eastAsia="Times New Roman" w:hAnsi="Calibri" w:cs="Calibri"/>
                <w:b/>
                <w:bCs/>
                <w:color w:val="000000"/>
              </w:rPr>
            </w:pPr>
            <w:r w:rsidRPr="00AB6D34">
              <w:rPr>
                <w:rFonts w:ascii="Calibri" w:eastAsia="Times New Roman" w:hAnsi="Calibri" w:cs="Calibri"/>
                <w:b/>
                <w:bCs/>
                <w:color w:val="000000"/>
              </w:rPr>
              <w:t>0</w:t>
            </w:r>
          </w:p>
        </w:tc>
        <w:tc>
          <w:tcPr>
            <w:tcW w:w="921" w:type="dxa"/>
            <w:tcBorders>
              <w:top w:val="nil"/>
              <w:left w:val="nil"/>
              <w:bottom w:val="nil"/>
              <w:right w:val="nil"/>
            </w:tcBorders>
            <w:shd w:val="clear" w:color="auto" w:fill="auto"/>
            <w:noWrap/>
            <w:vAlign w:val="bottom"/>
            <w:hideMark/>
          </w:tcPr>
          <w:p w14:paraId="60D384BD" w14:textId="77777777" w:rsidR="00AB6D34" w:rsidRPr="00AB6D34" w:rsidRDefault="00AB6D34" w:rsidP="00AB6D34">
            <w:pPr>
              <w:spacing w:after="0" w:line="240" w:lineRule="auto"/>
              <w:jc w:val="right"/>
              <w:rPr>
                <w:rFonts w:ascii="Calibri" w:eastAsia="Times New Roman" w:hAnsi="Calibri" w:cs="Calibri"/>
                <w:b/>
                <w:bCs/>
                <w:color w:val="000000"/>
              </w:rPr>
            </w:pPr>
          </w:p>
        </w:tc>
        <w:tc>
          <w:tcPr>
            <w:tcW w:w="1141" w:type="dxa"/>
            <w:tcBorders>
              <w:top w:val="nil"/>
              <w:left w:val="nil"/>
              <w:bottom w:val="nil"/>
              <w:right w:val="nil"/>
            </w:tcBorders>
            <w:shd w:val="clear" w:color="auto" w:fill="auto"/>
            <w:noWrap/>
            <w:vAlign w:val="bottom"/>
            <w:hideMark/>
          </w:tcPr>
          <w:p w14:paraId="2D981EA1" w14:textId="77777777" w:rsidR="00AB6D34" w:rsidRPr="00AB6D34" w:rsidRDefault="00AB6D34" w:rsidP="00AB6D34">
            <w:pPr>
              <w:spacing w:after="0" w:line="240" w:lineRule="auto"/>
              <w:rPr>
                <w:rFonts w:ascii="Times New Roman" w:eastAsia="Times New Roman" w:hAnsi="Times New Roman"/>
                <w:sz w:val="20"/>
                <w:szCs w:val="20"/>
              </w:rPr>
            </w:pPr>
          </w:p>
        </w:tc>
      </w:tr>
      <w:tr w:rsidR="00AB6D34" w:rsidRPr="00AB6D34" w14:paraId="69F60E35" w14:textId="77777777" w:rsidTr="00AB6D34">
        <w:trPr>
          <w:trHeight w:val="300"/>
        </w:trPr>
        <w:tc>
          <w:tcPr>
            <w:tcW w:w="673" w:type="dxa"/>
            <w:tcBorders>
              <w:top w:val="nil"/>
              <w:left w:val="nil"/>
              <w:bottom w:val="nil"/>
              <w:right w:val="nil"/>
            </w:tcBorders>
            <w:shd w:val="clear" w:color="auto" w:fill="auto"/>
            <w:noWrap/>
            <w:vAlign w:val="bottom"/>
            <w:hideMark/>
          </w:tcPr>
          <w:p w14:paraId="6CE43A1B" w14:textId="77777777" w:rsidR="00AB6D34" w:rsidRPr="00AB6D34" w:rsidRDefault="00AB6D34" w:rsidP="00AB6D34">
            <w:pPr>
              <w:spacing w:after="0" w:line="240" w:lineRule="auto"/>
              <w:rPr>
                <w:rFonts w:ascii="Times New Roman" w:eastAsia="Times New Roman" w:hAnsi="Times New Roman"/>
                <w:sz w:val="20"/>
                <w:szCs w:val="20"/>
              </w:rPr>
            </w:pPr>
          </w:p>
        </w:tc>
        <w:tc>
          <w:tcPr>
            <w:tcW w:w="1851" w:type="dxa"/>
            <w:tcBorders>
              <w:top w:val="nil"/>
              <w:left w:val="nil"/>
              <w:bottom w:val="nil"/>
              <w:right w:val="nil"/>
            </w:tcBorders>
            <w:shd w:val="clear" w:color="auto" w:fill="auto"/>
            <w:noWrap/>
            <w:vAlign w:val="bottom"/>
            <w:hideMark/>
          </w:tcPr>
          <w:p w14:paraId="0A960909" w14:textId="77777777" w:rsidR="00AB6D34" w:rsidRPr="00AB6D34" w:rsidRDefault="00AB6D34" w:rsidP="00AB6D34">
            <w:pPr>
              <w:spacing w:after="0" w:line="240" w:lineRule="auto"/>
              <w:rPr>
                <w:rFonts w:ascii="Times New Roman" w:eastAsia="Times New Roman" w:hAnsi="Times New Roman"/>
                <w:sz w:val="20"/>
                <w:szCs w:val="20"/>
              </w:rPr>
            </w:pPr>
          </w:p>
        </w:tc>
        <w:tc>
          <w:tcPr>
            <w:tcW w:w="5531" w:type="dxa"/>
            <w:tcBorders>
              <w:top w:val="nil"/>
              <w:left w:val="nil"/>
              <w:bottom w:val="nil"/>
              <w:right w:val="nil"/>
            </w:tcBorders>
            <w:shd w:val="clear" w:color="auto" w:fill="auto"/>
            <w:noWrap/>
            <w:vAlign w:val="bottom"/>
            <w:hideMark/>
          </w:tcPr>
          <w:p w14:paraId="38E54F0C" w14:textId="77777777" w:rsidR="00AB6D34" w:rsidRPr="00AB6D34" w:rsidRDefault="00AB6D34" w:rsidP="00AB6D34">
            <w:pPr>
              <w:spacing w:after="0" w:line="240" w:lineRule="auto"/>
              <w:rPr>
                <w:rFonts w:ascii="Times New Roman" w:eastAsia="Times New Roman" w:hAnsi="Times New Roman"/>
                <w:sz w:val="20"/>
                <w:szCs w:val="20"/>
              </w:rPr>
            </w:pPr>
          </w:p>
        </w:tc>
        <w:tc>
          <w:tcPr>
            <w:tcW w:w="1106" w:type="dxa"/>
            <w:tcBorders>
              <w:top w:val="nil"/>
              <w:left w:val="nil"/>
              <w:bottom w:val="nil"/>
              <w:right w:val="nil"/>
            </w:tcBorders>
            <w:shd w:val="clear" w:color="auto" w:fill="auto"/>
            <w:noWrap/>
            <w:vAlign w:val="bottom"/>
            <w:hideMark/>
          </w:tcPr>
          <w:p w14:paraId="501662B7" w14:textId="77777777" w:rsidR="00AB6D34" w:rsidRPr="00AB6D34" w:rsidRDefault="00AB6D34" w:rsidP="00AB6D34">
            <w:pPr>
              <w:spacing w:after="0" w:line="240" w:lineRule="auto"/>
              <w:rPr>
                <w:rFonts w:ascii="Times New Roman" w:eastAsia="Times New Roman" w:hAnsi="Times New Roman"/>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5DAC7" w14:textId="77777777" w:rsidR="00AB6D34" w:rsidRPr="00AB6D34" w:rsidRDefault="00AB6D34" w:rsidP="00AB6D34">
            <w:pPr>
              <w:spacing w:after="0" w:line="240" w:lineRule="auto"/>
              <w:rPr>
                <w:rFonts w:ascii="Calibri" w:eastAsia="Times New Roman" w:hAnsi="Calibri" w:cs="Calibri"/>
                <w:b/>
                <w:bCs/>
                <w:color w:val="000000"/>
              </w:rPr>
            </w:pPr>
            <w:r w:rsidRPr="00AB6D34">
              <w:rPr>
                <w:rFonts w:ascii="Calibri" w:eastAsia="Times New Roman" w:hAnsi="Calibri" w:cs="Calibri"/>
                <w:b/>
                <w:bCs/>
                <w:color w:val="000000"/>
              </w:rPr>
              <w:t>SUMA A + B</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14:paraId="7836C507" w14:textId="77777777" w:rsidR="00AB6D34" w:rsidRPr="00AB6D34" w:rsidRDefault="00AB6D34" w:rsidP="00AB6D34">
            <w:pPr>
              <w:spacing w:after="0" w:line="240" w:lineRule="auto"/>
              <w:jc w:val="right"/>
              <w:rPr>
                <w:rFonts w:ascii="Calibri" w:eastAsia="Times New Roman" w:hAnsi="Calibri" w:cs="Calibri"/>
                <w:b/>
                <w:bCs/>
                <w:color w:val="000000"/>
              </w:rPr>
            </w:pPr>
            <w:r w:rsidRPr="00AB6D34">
              <w:rPr>
                <w:rFonts w:ascii="Calibri" w:eastAsia="Times New Roman" w:hAnsi="Calibri" w:cs="Calibri"/>
                <w:b/>
                <w:bCs/>
                <w:color w:val="000000"/>
              </w:rPr>
              <w:t>0</w:t>
            </w:r>
          </w:p>
        </w:tc>
        <w:tc>
          <w:tcPr>
            <w:tcW w:w="921" w:type="dxa"/>
            <w:tcBorders>
              <w:top w:val="nil"/>
              <w:left w:val="nil"/>
              <w:bottom w:val="nil"/>
              <w:right w:val="nil"/>
            </w:tcBorders>
            <w:shd w:val="clear" w:color="auto" w:fill="auto"/>
            <w:noWrap/>
            <w:vAlign w:val="bottom"/>
            <w:hideMark/>
          </w:tcPr>
          <w:p w14:paraId="68319B58" w14:textId="77777777" w:rsidR="00AB6D34" w:rsidRPr="00AB6D34" w:rsidRDefault="00AB6D34" w:rsidP="00AB6D34">
            <w:pPr>
              <w:spacing w:after="0" w:line="240" w:lineRule="auto"/>
              <w:jc w:val="right"/>
              <w:rPr>
                <w:rFonts w:ascii="Calibri" w:eastAsia="Times New Roman" w:hAnsi="Calibri" w:cs="Calibri"/>
                <w:b/>
                <w:bCs/>
                <w:color w:val="000000"/>
              </w:rPr>
            </w:pPr>
          </w:p>
        </w:tc>
        <w:tc>
          <w:tcPr>
            <w:tcW w:w="1141" w:type="dxa"/>
            <w:tcBorders>
              <w:top w:val="nil"/>
              <w:left w:val="nil"/>
              <w:bottom w:val="nil"/>
              <w:right w:val="nil"/>
            </w:tcBorders>
            <w:shd w:val="clear" w:color="auto" w:fill="auto"/>
            <w:noWrap/>
            <w:vAlign w:val="bottom"/>
            <w:hideMark/>
          </w:tcPr>
          <w:p w14:paraId="52217E45" w14:textId="77777777" w:rsidR="00AB6D34" w:rsidRPr="00AB6D34" w:rsidRDefault="00AB6D34" w:rsidP="00AB6D34">
            <w:pPr>
              <w:spacing w:after="0" w:line="240" w:lineRule="auto"/>
              <w:rPr>
                <w:rFonts w:ascii="Times New Roman" w:eastAsia="Times New Roman" w:hAnsi="Times New Roman"/>
                <w:sz w:val="20"/>
                <w:szCs w:val="20"/>
              </w:rPr>
            </w:pPr>
          </w:p>
        </w:tc>
      </w:tr>
    </w:tbl>
    <w:p w14:paraId="1F46F3F5" w14:textId="1F8BEBBC" w:rsidR="00AB6D34" w:rsidRDefault="00AB6D34" w:rsidP="00630C5C">
      <w:r>
        <w:fldChar w:fldCharType="end"/>
      </w:r>
    </w:p>
    <w:p w14:paraId="709C9F2D" w14:textId="0A241774" w:rsidR="00AA74EF" w:rsidRPr="00630C5C" w:rsidRDefault="00AA74EF" w:rsidP="00D3131B">
      <w:pPr>
        <w:pStyle w:val="AKRNagwek"/>
        <w:rPr>
          <w:rFonts w:cstheme="minorHAnsi"/>
          <w:b w:val="0"/>
          <w:bCs w:val="0"/>
        </w:rPr>
      </w:pPr>
    </w:p>
    <w:sectPr w:rsidR="00AA74EF" w:rsidRPr="00630C5C" w:rsidSect="00D3131B">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6AB67" w14:textId="77777777" w:rsidR="00274992" w:rsidRDefault="00274992" w:rsidP="00696AC1">
      <w:pPr>
        <w:spacing w:after="0" w:line="240" w:lineRule="auto"/>
      </w:pPr>
      <w:r>
        <w:separator/>
      </w:r>
    </w:p>
  </w:endnote>
  <w:endnote w:type="continuationSeparator" w:id="0">
    <w:p w14:paraId="77FBBEE2" w14:textId="77777777" w:rsidR="00274992" w:rsidRDefault="00274992"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 w:name="Czcionka tekstu podstawoweg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03B09" w14:textId="77777777" w:rsidR="00274992" w:rsidRDefault="00274992" w:rsidP="00696AC1">
      <w:pPr>
        <w:spacing w:after="0" w:line="240" w:lineRule="auto"/>
      </w:pPr>
      <w:r>
        <w:separator/>
      </w:r>
    </w:p>
  </w:footnote>
  <w:footnote w:type="continuationSeparator" w:id="0">
    <w:p w14:paraId="6F1084B2" w14:textId="77777777" w:rsidR="00274992" w:rsidRDefault="00274992" w:rsidP="00696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3962" w14:textId="2AE1B37A" w:rsidR="00784220" w:rsidRPr="00784220" w:rsidRDefault="00784220" w:rsidP="00784220">
    <w:pPr>
      <w:pStyle w:val="Nagwek"/>
      <w:rPr>
        <w:sz w:val="18"/>
        <w:szCs w:val="18"/>
      </w:rPr>
    </w:pPr>
    <w:r w:rsidRPr="00784220">
      <w:rPr>
        <w:noProof/>
        <w:sz w:val="18"/>
        <w:szCs w:val="18"/>
      </w:rPr>
      <w:drawing>
        <wp:inline distT="0" distB="0" distL="0" distR="0" wp14:anchorId="41273496" wp14:editId="0255A683">
          <wp:extent cx="5731510" cy="544195"/>
          <wp:effectExtent l="0" t="0" r="2540" b="8255"/>
          <wp:docPr id="98507399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4195"/>
                  </a:xfrm>
                  <a:prstGeom prst="rect">
                    <a:avLst/>
                  </a:prstGeom>
                  <a:noFill/>
                  <a:ln>
                    <a:noFill/>
                  </a:ln>
                </pic:spPr>
              </pic:pic>
            </a:graphicData>
          </a:graphic>
        </wp:inline>
      </w:drawing>
    </w:r>
  </w:p>
  <w:p w14:paraId="054E7A66" w14:textId="51DFADC5" w:rsidR="00BC3726" w:rsidRDefault="00BC3726">
    <w:pPr>
      <w:pStyle w:val="Nagwek"/>
    </w:pPr>
    <w:r>
      <w:rPr>
        <w:noProof/>
        <w14:ligatures w14:val="standardContextual"/>
      </w:rPr>
      <mc:AlternateContent>
        <mc:Choice Requires="wps">
          <w:drawing>
            <wp:anchor distT="0" distB="0" distL="114300" distR="114300" simplePos="0" relativeHeight="251659264" behindDoc="0" locked="0" layoutInCell="1" allowOverlap="1" wp14:anchorId="0D1A5089" wp14:editId="0F5EB52A">
              <wp:simplePos x="0" y="0"/>
              <wp:positionH relativeFrom="column">
                <wp:posOffset>-9526</wp:posOffset>
              </wp:positionH>
              <wp:positionV relativeFrom="paragraph">
                <wp:posOffset>51435</wp:posOffset>
              </wp:positionV>
              <wp:extent cx="5819775" cy="9525"/>
              <wp:effectExtent l="0" t="0" r="28575" b="28575"/>
              <wp:wrapNone/>
              <wp:docPr id="540625341" name="Łącznik prosty 1"/>
              <wp:cNvGraphicFramePr/>
              <a:graphic xmlns:a="http://schemas.openxmlformats.org/drawingml/2006/main">
                <a:graphicData uri="http://schemas.microsoft.com/office/word/2010/wordprocessingShape">
                  <wps:wsp>
                    <wps:cNvCnPr/>
                    <wps:spPr>
                      <a:xfrm>
                        <a:off x="0" y="0"/>
                        <a:ext cx="5819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BE9E"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4.05pt" to="4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0005181">
    <w:abstractNumId w:val="2"/>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3336"/>
    <w:rsid w:val="000B4E61"/>
    <w:rsid w:val="000B730E"/>
    <w:rsid w:val="000E6980"/>
    <w:rsid w:val="001117B9"/>
    <w:rsid w:val="001A37BF"/>
    <w:rsid w:val="00225347"/>
    <w:rsid w:val="00242E9A"/>
    <w:rsid w:val="002606CD"/>
    <w:rsid w:val="00274992"/>
    <w:rsid w:val="002853F6"/>
    <w:rsid w:val="002B6A49"/>
    <w:rsid w:val="00596697"/>
    <w:rsid w:val="00630C5C"/>
    <w:rsid w:val="00666F0B"/>
    <w:rsid w:val="006844A4"/>
    <w:rsid w:val="00696AC1"/>
    <w:rsid w:val="007437F5"/>
    <w:rsid w:val="00784220"/>
    <w:rsid w:val="0079151F"/>
    <w:rsid w:val="007A2FE4"/>
    <w:rsid w:val="007C3DAB"/>
    <w:rsid w:val="0081080A"/>
    <w:rsid w:val="0081694F"/>
    <w:rsid w:val="008D28B3"/>
    <w:rsid w:val="0090574F"/>
    <w:rsid w:val="00A00F33"/>
    <w:rsid w:val="00A04037"/>
    <w:rsid w:val="00A3244F"/>
    <w:rsid w:val="00A7354A"/>
    <w:rsid w:val="00A8591C"/>
    <w:rsid w:val="00AA74EF"/>
    <w:rsid w:val="00AB6D34"/>
    <w:rsid w:val="00AD1411"/>
    <w:rsid w:val="00B25D14"/>
    <w:rsid w:val="00B770BB"/>
    <w:rsid w:val="00BA7B03"/>
    <w:rsid w:val="00BC3726"/>
    <w:rsid w:val="00BD5937"/>
    <w:rsid w:val="00C615AF"/>
    <w:rsid w:val="00C67261"/>
    <w:rsid w:val="00CE1989"/>
    <w:rsid w:val="00D026FD"/>
    <w:rsid w:val="00D3131B"/>
    <w:rsid w:val="00E15FCF"/>
    <w:rsid w:val="00E33B52"/>
    <w:rsid w:val="00F05BE0"/>
    <w:rsid w:val="00F20F53"/>
    <w:rsid w:val="00F505CC"/>
    <w:rsid w:val="00FA5BB4"/>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1997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Marek Rozpłoch</cp:lastModifiedBy>
  <cp:revision>5</cp:revision>
  <dcterms:created xsi:type="dcterms:W3CDTF">2025-02-06T12:24:00Z</dcterms:created>
  <dcterms:modified xsi:type="dcterms:W3CDTF">2025-02-17T09:36:00Z</dcterms:modified>
</cp:coreProperties>
</file>