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23687C">
      <w:pPr>
        <w:jc w:val="left"/>
        <w:rPr>
          <w:sz w:val="20"/>
        </w:rPr>
      </w:pPr>
      <w:r>
        <w:rPr>
          <w:sz w:val="20"/>
        </w:rPr>
        <w:t>Druk Nr 39/25                                             Projekt Zarządu Województwa Kujawsko-Pomorskiego z dnia 5 maja 2025 r.</w:t>
      </w:r>
    </w:p>
    <w:p w:rsidR="00A77B3E" w:rsidRDefault="00A77B3E">
      <w:pPr>
        <w:jc w:val="left"/>
        <w:rPr>
          <w:sz w:val="20"/>
        </w:rPr>
      </w:pPr>
    </w:p>
    <w:p w:rsidR="00A77B3E" w:rsidRDefault="0023687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:rsidR="00A77B3E" w:rsidRDefault="0023687C">
      <w:pPr>
        <w:spacing w:before="280" w:after="280"/>
        <w:jc w:val="center"/>
        <w:rPr>
          <w:b/>
          <w:caps/>
        </w:rPr>
      </w:pPr>
      <w:r>
        <w:t>z dnia 26 maja 2025 r.</w:t>
      </w:r>
    </w:p>
    <w:p w:rsidR="00A77B3E" w:rsidRDefault="0023687C">
      <w:pPr>
        <w:keepNext/>
        <w:spacing w:after="480"/>
        <w:jc w:val="center"/>
      </w:pPr>
      <w:r>
        <w:rPr>
          <w:b/>
        </w:rPr>
        <w:t>w sprawie udzielenia pomocy finansowej Gminie Miasta Toruń</w:t>
      </w:r>
    </w:p>
    <w:p w:rsidR="00A77B3E" w:rsidRDefault="0023687C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8a ust. 1 ustawy z dnia 5 czerwca 1998 r. o samorządzie województwa (Dz.U z 2025 r. poz. 581), art. 216 ust. 2 pkt 5 i art. 220 ustawy z dnia 27 sierpnia 2009 r. o finansach publicznych (Dz. U. z 2024 r. poz. 1530 z późn.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), uchwala się, co następuje:  </w:t>
      </w:r>
    </w:p>
    <w:p w:rsidR="00A77B3E" w:rsidRDefault="0023687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Udziela się Gminie Miasta Toruń pomocy finansowej z budżetu Województwa Kujawsko-Pomorskiego w 2025 roku w formie dotacji celowej w wysokości 20.000,00 zł (słownie: dwadzieścia tysięcy zł), z przeznaczeniem na dofinansowanie 39. Toruńskich Spotkań Teatrów Jednego Aktora.</w:t>
      </w:r>
    </w:p>
    <w:p w:rsidR="00A77B3E" w:rsidRDefault="0023687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Województwa Kujawsko-Pomorskiego.</w:t>
      </w:r>
    </w:p>
    <w:p w:rsidR="00A77B3E" w:rsidRDefault="0023687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23687C" w:rsidRDefault="0023687C">
      <w:pPr>
        <w:keepLines/>
        <w:spacing w:before="120" w:after="120"/>
        <w:ind w:firstLine="340"/>
        <w:rPr>
          <w:color w:val="000000"/>
          <w:u w:color="000000"/>
        </w:rPr>
        <w:sectPr w:rsidR="0023687C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7F0355" w:rsidRDefault="007F0355">
      <w:pPr>
        <w:rPr>
          <w:szCs w:val="20"/>
        </w:rPr>
      </w:pPr>
    </w:p>
    <w:p w:rsidR="007F0355" w:rsidRDefault="0023687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7F0355" w:rsidRDefault="002368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>1. Przedmiot regulacji:</w:t>
      </w:r>
    </w:p>
    <w:p w:rsidR="007F0355" w:rsidRDefault="002368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Przedmiotem regulacji jest udzielenie Gminie Miasta Toruń pomocy finansowej z budżetu Województwa Kujawsko-Pomorskiego w 2025 roku w formie dotacji celowej w wysokości 20.000,00 zł z przeznaczeniem na dofinansowanie organizacji 39. Toruńskich Spotkań Teatrów Jednego Aktora organizowanych przez gminną instytucję kultury – Teatr „Baj Pomorski”.</w:t>
      </w:r>
    </w:p>
    <w:p w:rsidR="007F0355" w:rsidRDefault="002368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 Omówienie podstawy prawnej:</w:t>
      </w:r>
    </w:p>
    <w:p w:rsidR="007F0355" w:rsidRDefault="002368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8a ust. 1 ustawy z dnia 5 czerwca 1998 r. o samorządzie województwa oraz art. 216 ust. 2 pkt 5 i art. 220 ustawy z dnia 27 sierpnia 2009 r. o finansach publicznych samorząd województwa może udzielić innym jednostkom samorządu terytorialnego pomocy finansowej w formie dotacji celowej. Pomoc taka musi być określona uchwałą organu stanowiącego – Sejmiku Województwa Kujawsko-Pomorskiego.</w:t>
      </w:r>
    </w:p>
    <w:p w:rsidR="007F0355" w:rsidRDefault="002368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3. Konsultacje wymagane przepisami prawa (łącznie z przepisami wewnętrznymi): </w:t>
      </w:r>
    </w:p>
    <w:p w:rsidR="007F0355" w:rsidRDefault="002368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 dotyczy.</w:t>
      </w:r>
    </w:p>
    <w:p w:rsidR="007F0355" w:rsidRDefault="002368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 Uzasadnienie merytoryczne:</w:t>
      </w:r>
    </w:p>
    <w:p w:rsidR="007F0355" w:rsidRDefault="002368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Toruńskie Spotkania Teatrów Jednego Aktora, organizowane przez toruński Teatr „Baj Pomorski”, należą do wydarzeń na stałe wpisanych w lokalny pejzaż artystyczny. Celem wydarzenia jest prezentacja i promocja sztuki monodramu. Jego główny program składa się z prezentacji wyselekcjonowanych monodramów, z których najlepsze otrzymają nagrody – dla najlepszego przedstawienia, kreacji aktorskiej i za wierność autorowi prezentowanego tekstu.</w:t>
      </w:r>
    </w:p>
    <w:p w:rsidR="007F0355" w:rsidRDefault="002368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Podczas tegorocznej, 39. edycji Spotkań widzowie obejrzą 9 spektakli w wykonaniu polskich aktorek i aktorów, m.in. Agnieszki Przepiórskiej („Ocalone”), Michała Pieli („Niedźwiedź Wojtek”), Julii Fidelus („20 DEN”), Arkadiusza Walesiaka („Lekarz na telefon”) i Adama Mortasa („Ballady morderców”). Repertuar uzupełnią wydarzenia towarzyszące: spotkania z aktorami, warsztaty aktorskie, pokaz laureatów XX Konkursu Interpretacji Teatralnej, wykład i wystawa plakatów przygotowanych przez studentów Katedry Projektowania Graficznego UMK w Toruniu.</w:t>
      </w:r>
    </w:p>
    <w:p w:rsidR="007F0355" w:rsidRDefault="002368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Planowany koszt wydarzenia wynosi 145.800,00 zł, w którym planowana dotacja z budżetu Województwa w wysokości 20.000,00 zł stanowi ok. 13,7%.</w:t>
      </w:r>
    </w:p>
    <w:p w:rsidR="007F0355" w:rsidRDefault="002368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regulacji:</w:t>
      </w:r>
    </w:p>
    <w:p w:rsidR="007F0355" w:rsidRDefault="002368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Dofinansowanie 39. edycji Toruńskich Spotkań Teatrów Jednego Aktora pozwoli na zrealizowanie pełnego zakresu działań przewidzianych w ramach przedsięwzięcia Teatru „Baj Pomorski”. Środki na ten cel zaplanowano w budżecie województwa na rok 2025 w Dziale 921, w rozdziale 92195, w zadaniu „Upowszechnianie kultury”. Podjęcie niniejszej uchwały będzie podstawą do zawarcia z Gminą Miasta Toruń umowy określającej szczegółowe zasady udzielenia pomocy finansowej i jej rozliczenia.</w:t>
      </w:r>
    </w:p>
    <w:p w:rsidR="007F0355" w:rsidRDefault="007F0355">
      <w:pPr>
        <w:rPr>
          <w:color w:val="000000"/>
          <w:szCs w:val="20"/>
          <w:u w:color="000000"/>
        </w:rPr>
      </w:pPr>
    </w:p>
    <w:sectPr w:rsidR="007F0355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687C" w:rsidRDefault="0023687C">
      <w:r>
        <w:separator/>
      </w:r>
    </w:p>
  </w:endnote>
  <w:endnote w:type="continuationSeparator" w:id="0">
    <w:p w:rsidR="0023687C" w:rsidRDefault="0023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F0355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F0355" w:rsidRDefault="0023687C">
          <w:pPr>
            <w:jc w:val="left"/>
            <w:rPr>
              <w:sz w:val="18"/>
            </w:rPr>
          </w:pPr>
          <w:r>
            <w:rPr>
              <w:sz w:val="18"/>
            </w:rPr>
            <w:t>Id: 88849459-CE47-4714-B242-CF7790E71E19.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F0355" w:rsidRDefault="002368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F0355" w:rsidRDefault="007F035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F0355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F0355" w:rsidRDefault="0023687C">
          <w:pPr>
            <w:jc w:val="left"/>
            <w:rPr>
              <w:sz w:val="18"/>
            </w:rPr>
          </w:pPr>
          <w:r>
            <w:rPr>
              <w:sz w:val="18"/>
            </w:rPr>
            <w:t>Id: 88849459-CE47-4714-B242-CF7790E71E19.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F0355" w:rsidRDefault="002368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F0355" w:rsidRDefault="007F035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0355" w:rsidRDefault="0023687C">
      <w:r>
        <w:separator/>
      </w:r>
    </w:p>
  </w:footnote>
  <w:footnote w:type="continuationSeparator" w:id="0">
    <w:p w:rsidR="007F0355" w:rsidRDefault="0023687C">
      <w:r>
        <w:continuationSeparator/>
      </w:r>
    </w:p>
  </w:footnote>
  <w:footnote w:id="1">
    <w:p w:rsidR="007F0355" w:rsidRDefault="0023687C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 xml:space="preserve">Zmiany wymienionej ustawy zostały ogłoszone w Dz. U. </w:t>
      </w:r>
      <w:r w:rsidR="00896863" w:rsidRPr="00896863">
        <w:t>2024 r. poz. 1572, 1717, 1756 i 1907 oraz z 2025 r. poz. 39.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687C"/>
    <w:rsid w:val="007F0355"/>
    <w:rsid w:val="00896863"/>
    <w:rsid w:val="00A77B3E"/>
    <w:rsid w:val="00CA2A55"/>
    <w:rsid w:val="00D43876"/>
    <w:rsid w:val="00E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1CE39A-73DF-4E1F-8CEC-EAF8D480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maja 2025 r.</dc:title>
  <dc:subject>w sprawie udzielenia pomocy finansowej Gminie Miasta Toruń</dc:subject>
  <dc:creator>a.rzemykowska</dc:creator>
  <cp:lastModifiedBy>Anna Rzemykowska</cp:lastModifiedBy>
  <cp:revision>3</cp:revision>
  <dcterms:created xsi:type="dcterms:W3CDTF">2025-05-08T09:22:00Z</dcterms:created>
  <dcterms:modified xsi:type="dcterms:W3CDTF">2025-05-13T14:07:00Z</dcterms:modified>
  <cp:category>Akt prawny</cp:category>
</cp:coreProperties>
</file>