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9826F" w14:textId="09F1AD14" w:rsidR="006322AF" w:rsidRDefault="006322AF" w:rsidP="006322AF">
      <w:pPr>
        <w:rPr>
          <w:bCs/>
          <w:iCs/>
          <w:sz w:val="20"/>
        </w:rPr>
      </w:pPr>
      <w:r>
        <w:rPr>
          <w:bCs/>
          <w:iCs/>
          <w:sz w:val="20"/>
        </w:rPr>
        <w:t>Druk nr 2/25</w:t>
      </w:r>
    </w:p>
    <w:p w14:paraId="366DC2AD" w14:textId="77777777" w:rsidR="006322AF" w:rsidRPr="00D32979" w:rsidRDefault="006322AF" w:rsidP="006322AF">
      <w:pPr>
        <w:ind w:left="5669"/>
        <w:rPr>
          <w:bCs/>
          <w:iCs/>
          <w:sz w:val="20"/>
        </w:rPr>
      </w:pPr>
      <w:r w:rsidRPr="00D32979">
        <w:rPr>
          <w:bCs/>
          <w:iCs/>
          <w:sz w:val="20"/>
        </w:rPr>
        <w:t>Projekt</w:t>
      </w:r>
    </w:p>
    <w:p w14:paraId="2BD24555" w14:textId="77777777" w:rsidR="006322AF" w:rsidRPr="00D32979" w:rsidRDefault="006322AF" w:rsidP="006322AF">
      <w:pPr>
        <w:ind w:left="5669"/>
        <w:jc w:val="left"/>
        <w:rPr>
          <w:bCs/>
          <w:iCs/>
          <w:sz w:val="20"/>
        </w:rPr>
      </w:pPr>
      <w:r w:rsidRPr="00D32979">
        <w:rPr>
          <w:bCs/>
          <w:iCs/>
          <w:sz w:val="20"/>
        </w:rPr>
        <w:t xml:space="preserve">Przewodniczącej Semiku </w:t>
      </w:r>
    </w:p>
    <w:p w14:paraId="3CBAA997" w14:textId="1F3B8056" w:rsidR="006322AF" w:rsidRDefault="006322AF" w:rsidP="006322AF">
      <w:pPr>
        <w:ind w:left="5669"/>
        <w:jc w:val="left"/>
        <w:rPr>
          <w:sz w:val="20"/>
        </w:rPr>
      </w:pPr>
      <w:r>
        <w:rPr>
          <w:sz w:val="20"/>
        </w:rPr>
        <w:t xml:space="preserve">z dnia </w:t>
      </w:r>
      <w:r w:rsidR="00C84D01">
        <w:rPr>
          <w:sz w:val="20"/>
        </w:rPr>
        <w:t>19</w:t>
      </w:r>
      <w:r>
        <w:rPr>
          <w:sz w:val="20"/>
        </w:rPr>
        <w:t xml:space="preserve"> maja 2025 r.</w:t>
      </w:r>
    </w:p>
    <w:p w14:paraId="5DF870C7" w14:textId="77777777" w:rsidR="00A77B3E" w:rsidRDefault="00A77B3E">
      <w:pPr>
        <w:ind w:left="5669"/>
        <w:jc w:val="left"/>
        <w:rPr>
          <w:sz w:val="20"/>
        </w:rPr>
      </w:pPr>
    </w:p>
    <w:p w14:paraId="1F0B79F5" w14:textId="77777777" w:rsidR="00A77B3E" w:rsidRDefault="00A77B3E">
      <w:pPr>
        <w:ind w:left="5669"/>
        <w:jc w:val="left"/>
        <w:rPr>
          <w:sz w:val="20"/>
        </w:rPr>
      </w:pPr>
    </w:p>
    <w:p w14:paraId="1652628E" w14:textId="77777777" w:rsidR="00A77B3E" w:rsidRDefault="006322AF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719B9E0D" w14:textId="77777777" w:rsidR="00A77B3E" w:rsidRDefault="006322AF">
      <w:pPr>
        <w:spacing w:before="280" w:after="280"/>
        <w:jc w:val="center"/>
        <w:rPr>
          <w:b/>
          <w:caps/>
        </w:rPr>
      </w:pPr>
      <w:r>
        <w:t>z dnia 26 maja 2025 r.</w:t>
      </w:r>
    </w:p>
    <w:p w14:paraId="7A0B48F6" w14:textId="77777777" w:rsidR="00A77B3E" w:rsidRDefault="006322AF">
      <w:pPr>
        <w:keepNext/>
        <w:spacing w:after="480"/>
        <w:jc w:val="center"/>
      </w:pPr>
      <w:r>
        <w:rPr>
          <w:b/>
        </w:rPr>
        <w:t>w sprawie zatwierdzenia sprawozdania finansowego Województwa Kujawsko-Pomorskiego wraz ze sprawozdaniem z wykonania budżetu za 2024 rok</w:t>
      </w:r>
    </w:p>
    <w:p w14:paraId="1DFB0978" w14:textId="77777777" w:rsidR="00A77B3E" w:rsidRDefault="006322AF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pkt 9 ustawy z dnia 5 czerwca 1998 r. o samorządzie województwa (Dz. U. z 2025 r. poz. 581) oraz art. 270 ust. 4 ustawy z dnia 27 sierpnia 2009 r. o finansach publicznych (Dz. U. z 2024 r. poz. 1530 z późn. zm.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>) uchwala się, co następuje:</w:t>
      </w:r>
    </w:p>
    <w:p w14:paraId="42A6FD10" w14:textId="77777777" w:rsidR="00A77B3E" w:rsidRDefault="006322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Po rozpatrzeniu sprawozdania finansowego Województwa Kujawsko-Pomorskiego za 2024 rok stanowiącego załącznik nr 1 i sprawozdania z wykonania budżetu Województwa Kujawsko-Pomorskiego za 2024 rok stanowiącego załącznik nr 2, ……………………….. sprawozdanie finansowe Województwa Kujawsko-Pomorskiego wraz ze sprawozdaniem z wykonania budżetu Województwa Kujawsko-Pomorskiego za 2024 rok.</w:t>
      </w:r>
    </w:p>
    <w:p w14:paraId="1501AFD5" w14:textId="77777777" w:rsidR="00A77B3E" w:rsidRDefault="006322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Uchwała wchodzi w życie z dniem podjęcia.</w:t>
      </w:r>
    </w:p>
    <w:p w14:paraId="1B4718B2" w14:textId="77777777" w:rsidR="006322AF" w:rsidRDefault="006322AF">
      <w:pPr>
        <w:keepLines/>
        <w:spacing w:before="120" w:after="120"/>
        <w:ind w:firstLine="340"/>
        <w:rPr>
          <w:color w:val="000000"/>
          <w:u w:color="000000"/>
        </w:rPr>
        <w:sectPr w:rsidR="006322AF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18B1BE4" w14:textId="77777777" w:rsidR="00D7221A" w:rsidRDefault="00D7221A">
      <w:pPr>
        <w:rPr>
          <w:szCs w:val="20"/>
        </w:rPr>
      </w:pPr>
    </w:p>
    <w:p w14:paraId="20B9A849" w14:textId="77777777" w:rsidR="00D7221A" w:rsidRDefault="006322A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D79C3AD" w14:textId="77777777" w:rsidR="00D7221A" w:rsidRDefault="006322AF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>1.</w:t>
      </w:r>
      <w:r>
        <w:rPr>
          <w:b/>
          <w:szCs w:val="20"/>
        </w:rPr>
        <w:t>Przedmiot regulacji:</w:t>
      </w:r>
    </w:p>
    <w:p w14:paraId="13547E72" w14:textId="77777777" w:rsidR="00D7221A" w:rsidRDefault="006322AF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 Uchwała dotyczy zatwierdzenia sprawozdania finansowego Województwa Kujawsko-Pomorskiego wraz ze sprawozdaniem z wykonania budżetu za 2024 rok.</w:t>
      </w:r>
    </w:p>
    <w:p w14:paraId="2B83908A" w14:textId="77777777" w:rsidR="00D7221A" w:rsidRDefault="006322AF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2.</w:t>
      </w:r>
      <w:r>
        <w:rPr>
          <w:b/>
          <w:color w:val="000000"/>
          <w:szCs w:val="20"/>
          <w:u w:color="000000"/>
        </w:rPr>
        <w:t xml:space="preserve">Omówienie podstawy prawnej: </w:t>
      </w:r>
    </w:p>
    <w:p w14:paraId="714CCFA7" w14:textId="77777777" w:rsidR="00D7221A" w:rsidRDefault="006322AF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Na postawie art. 18 pkt 9 ustawy z dnia 5 czerwca 1998 r. o samorządzie województwa </w:t>
      </w:r>
      <w:r>
        <w:rPr>
          <w:szCs w:val="20"/>
        </w:rPr>
        <w:t>(Dz. U. z 2025 r. poz. 581)</w:t>
      </w:r>
      <w:r>
        <w:rPr>
          <w:color w:val="000000"/>
          <w:szCs w:val="20"/>
          <w:u w:color="000000"/>
        </w:rPr>
        <w:t xml:space="preserve"> rozpatrywanie sprawozdania z wykonania budżetu województwa i sprawozdania finansowego województwa należy do wyłącznej kompetencji sejmiku województwa.</w:t>
      </w:r>
    </w:p>
    <w:p w14:paraId="2AC72B7C" w14:textId="77777777" w:rsidR="00D7221A" w:rsidRDefault="006322AF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270 ust. 4 ustawy z dnia 27 sierpnia 2009 r. o finansach publicznych (Dz. U. z 2024 r. poz. 1530 z późn. zm.) organ stanowiący województwa zatwierdza sprawozdanie finansowe województwa wraz ze sprawozdaniem z wykonania budżetu województwa.</w:t>
      </w:r>
    </w:p>
    <w:p w14:paraId="35DC0A97" w14:textId="77777777" w:rsidR="00D7221A" w:rsidRDefault="006322AF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3.</w:t>
      </w:r>
      <w:r>
        <w:rPr>
          <w:b/>
          <w:color w:val="000000"/>
          <w:szCs w:val="20"/>
          <w:u w:color="000000"/>
        </w:rPr>
        <w:t>Konsultacje wymagane przepisami prawa (łącznie z przepisami wewnętrznymi):</w:t>
      </w:r>
    </w:p>
    <w:p w14:paraId="558F14D3" w14:textId="77777777" w:rsidR="00D7221A" w:rsidRDefault="006322AF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 Nie dotyczy.</w:t>
      </w:r>
    </w:p>
    <w:p w14:paraId="6D1ED7EA" w14:textId="77777777" w:rsidR="00D7221A" w:rsidRDefault="006322AF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4.</w:t>
      </w:r>
      <w:r>
        <w:rPr>
          <w:b/>
          <w:color w:val="000000"/>
          <w:szCs w:val="20"/>
          <w:u w:color="000000"/>
        </w:rPr>
        <w:t>Uzasadnienie merytoryczne:</w:t>
      </w:r>
    </w:p>
    <w:p w14:paraId="534E101C" w14:textId="77777777" w:rsidR="00D7221A" w:rsidRDefault="006322AF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 Sprawozdanie finansowe Województwa obejmuje:</w:t>
      </w:r>
    </w:p>
    <w:p w14:paraId="74CCF5C9" w14:textId="77777777" w:rsidR="00D7221A" w:rsidRDefault="006322AF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bilans z wykonania budżetu Województwa,</w:t>
      </w:r>
    </w:p>
    <w:p w14:paraId="75FE0445" w14:textId="77777777" w:rsidR="00D7221A" w:rsidRDefault="006322AF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łączny bilans wojewódzkich jednostek budżetowych,</w:t>
      </w:r>
    </w:p>
    <w:p w14:paraId="2CF6CCC5" w14:textId="77777777" w:rsidR="00D7221A" w:rsidRDefault="006322AF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łączny rachunek zysków i strat wojewódzkich jednostek budżetowych,</w:t>
      </w:r>
    </w:p>
    <w:p w14:paraId="131A653B" w14:textId="77777777" w:rsidR="00D7221A" w:rsidRDefault="006322AF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łączne zestawienie zmian w funduszu wojewódzkich jednostek budżetowych,</w:t>
      </w:r>
    </w:p>
    <w:p w14:paraId="76AA3CBB" w14:textId="77777777" w:rsidR="00D7221A" w:rsidRDefault="006322AF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informację dodatkową.</w:t>
      </w:r>
    </w:p>
    <w:p w14:paraId="7BE8C9E4" w14:textId="77777777" w:rsidR="00D7221A" w:rsidRDefault="006322AF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 uzasadnienia załącza się sprawozdanie niezależnego biegłego rewidenta z badania sprawozdania finansowego Województwa Kujawsko-Pomorskiego za okres od 1 stycznia 2024 r. do 31 grudnia 2024 r.</w:t>
      </w:r>
    </w:p>
    <w:p w14:paraId="2C9628B0" w14:textId="77777777" w:rsidR="00D7221A" w:rsidRDefault="006322AF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5.</w:t>
      </w:r>
      <w:r>
        <w:rPr>
          <w:b/>
          <w:color w:val="000000"/>
          <w:szCs w:val="20"/>
          <w:u w:color="000000"/>
        </w:rPr>
        <w:t xml:space="preserve">Ocena skutków regulacji: </w:t>
      </w:r>
    </w:p>
    <w:p w14:paraId="17A3C154" w14:textId="77777777" w:rsidR="00D7221A" w:rsidRDefault="006322AF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Sejmik Województwa Kujawsko-Pomorskiego po rozpatrzeniu sprawozdania finansowego województwa i sprawozdania z wykonania budżetu Województwa Kujawsko-Pomorskiego za 2024 rok, po zapoznaniu się ze stanowiskiem Komisji Rewizyjnej, sprawozdaniem biegłego rewidenta o sprawozdaniu finansowym i opinią Regionalnej Izby Obrachunkowej w Bydgoszczy o sprawozdaniu z wykonania budżetu województwa oraz z informacją o stanie mienia </w:t>
      </w:r>
      <w:r>
        <w:rPr>
          <w:b/>
          <w:color w:val="000000"/>
          <w:szCs w:val="20"/>
          <w:u w:color="000000"/>
        </w:rPr>
        <w:t>zatwierdza/ nie zatwierdza</w:t>
      </w:r>
      <w:r>
        <w:rPr>
          <w:color w:val="000000"/>
          <w:szCs w:val="20"/>
          <w:u w:color="000000"/>
        </w:rPr>
        <w:t xml:space="preserve"> sprawozdanie finansowe Województwa Kujawsko-Pomorskiego wraz ze sprawozdaniem z wykonania budżetu Województwa Kujawsko-Pomorskiego za 2024 rok.</w:t>
      </w:r>
    </w:p>
    <w:sectPr w:rsidR="00D7221A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88EC3" w14:textId="77777777" w:rsidR="006322AF" w:rsidRDefault="006322AF">
      <w:r>
        <w:separator/>
      </w:r>
    </w:p>
  </w:endnote>
  <w:endnote w:type="continuationSeparator" w:id="0">
    <w:p w14:paraId="552AAEA3" w14:textId="77777777" w:rsidR="006322AF" w:rsidRDefault="0063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7221A" w14:paraId="54AEAF82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341B214" w14:textId="77777777" w:rsidR="00D7221A" w:rsidRDefault="006322AF">
          <w:pPr>
            <w:jc w:val="left"/>
            <w:rPr>
              <w:sz w:val="18"/>
            </w:rPr>
          </w:pPr>
          <w:r w:rsidRPr="006322AF">
            <w:rPr>
              <w:sz w:val="18"/>
              <w:lang w:val="en-US"/>
            </w:rPr>
            <w:t>Id: 9C1F0395-D770-48C0-8786-0A5B4CB1D392.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A597371" w14:textId="77777777" w:rsidR="00D7221A" w:rsidRDefault="006322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C8FF900" w14:textId="77777777" w:rsidR="00D7221A" w:rsidRDefault="00D7221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7221A" w14:paraId="04CDBCF9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4FECA84" w14:textId="77777777" w:rsidR="00D7221A" w:rsidRDefault="006322AF">
          <w:pPr>
            <w:jc w:val="left"/>
            <w:rPr>
              <w:sz w:val="18"/>
            </w:rPr>
          </w:pPr>
          <w:r w:rsidRPr="006322AF">
            <w:rPr>
              <w:sz w:val="18"/>
              <w:lang w:val="en-US"/>
            </w:rPr>
            <w:t>Id: 9C1F0395-D770-48C0-8786-0A5B4CB1D392.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DABD9C2" w14:textId="77777777" w:rsidR="00D7221A" w:rsidRDefault="006322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3D75999" w14:textId="77777777" w:rsidR="00D7221A" w:rsidRDefault="00D7221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A21C7" w14:textId="77777777" w:rsidR="00D7221A" w:rsidRDefault="006322AF">
      <w:r>
        <w:separator/>
      </w:r>
    </w:p>
  </w:footnote>
  <w:footnote w:type="continuationSeparator" w:id="0">
    <w:p w14:paraId="6C979555" w14:textId="77777777" w:rsidR="00D7221A" w:rsidRDefault="006322AF">
      <w:r>
        <w:continuationSeparator/>
      </w:r>
    </w:p>
  </w:footnote>
  <w:footnote w:id="1">
    <w:p w14:paraId="3F45ED6D" w14:textId="77777777" w:rsidR="00D7221A" w:rsidRDefault="006322AF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>Zmiany tekstu jednolitego wymienionej ustawy zostały ogłoszone w Dz. U. z 2024 r. poz. 1572, 1717, 1756 i 1907 oraz z 2025 r. poz. 39.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506E6"/>
    <w:rsid w:val="006322AF"/>
    <w:rsid w:val="00A77B3E"/>
    <w:rsid w:val="00C84D01"/>
    <w:rsid w:val="00CA2A55"/>
    <w:rsid w:val="00D7221A"/>
    <w:rsid w:val="00F8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BDA95"/>
  <w15:docId w15:val="{8A19B465-F0B2-468A-8B8F-8A31459B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Sejmik Województwa Kujawsko-Pomorskiego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maja 2025 r.</dc:title>
  <dc:subject>w sprawie zatwierdzenia sprawozdania finansowego Województwa Kujawsko-Pomorskiego wraz ze sprawozdaniem z^wykonania budżetu za 2024^rok</dc:subject>
  <dc:creator>a.sobierajska</dc:creator>
  <cp:lastModifiedBy>Anna Sobierajska</cp:lastModifiedBy>
  <cp:revision>3</cp:revision>
  <dcterms:created xsi:type="dcterms:W3CDTF">2025-05-08T06:24:00Z</dcterms:created>
  <dcterms:modified xsi:type="dcterms:W3CDTF">2025-05-16T08:30:00Z</dcterms:modified>
  <cp:category>Akt prawny</cp:category>
</cp:coreProperties>
</file>