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171E" w14:textId="77777777" w:rsidR="00CF7C52" w:rsidRDefault="00B76742" w:rsidP="00CF7C52">
      <w:pPr>
        <w:keepNext/>
        <w:ind w:left="2836" w:hanging="2836"/>
        <w:outlineLvl w:val="1"/>
        <w:rPr>
          <w:sz w:val="20"/>
          <w:szCs w:val="20"/>
        </w:rPr>
      </w:pPr>
      <w:r w:rsidRPr="00B76742">
        <w:rPr>
          <w:sz w:val="20"/>
          <w:szCs w:val="20"/>
        </w:rPr>
        <w:t xml:space="preserve">Druk nr </w:t>
      </w:r>
      <w:r w:rsidR="00CF7C52">
        <w:rPr>
          <w:sz w:val="20"/>
          <w:szCs w:val="20"/>
        </w:rPr>
        <w:t>42/25</w:t>
      </w:r>
      <w:r w:rsidRPr="00B76742">
        <w:rPr>
          <w:sz w:val="20"/>
          <w:szCs w:val="20"/>
        </w:rPr>
        <w:t xml:space="preserve"> </w:t>
      </w:r>
      <w:r w:rsidRPr="00B76742">
        <w:rPr>
          <w:sz w:val="20"/>
          <w:szCs w:val="20"/>
        </w:rPr>
        <w:tab/>
      </w:r>
      <w:r w:rsidRPr="00B76742">
        <w:rPr>
          <w:sz w:val="20"/>
          <w:szCs w:val="20"/>
        </w:rPr>
        <w:tab/>
      </w:r>
      <w:r w:rsidRPr="00B7674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76742">
        <w:rPr>
          <w:sz w:val="20"/>
          <w:szCs w:val="20"/>
        </w:rPr>
        <w:t>Projekt</w:t>
      </w:r>
      <w:r w:rsidR="00E83533">
        <w:rPr>
          <w:sz w:val="20"/>
          <w:szCs w:val="20"/>
        </w:rPr>
        <w:t xml:space="preserve"> </w:t>
      </w:r>
      <w:r w:rsidR="00FB6B47">
        <w:rPr>
          <w:sz w:val="20"/>
          <w:szCs w:val="20"/>
        </w:rPr>
        <w:t>Zarządu Województwa</w:t>
      </w:r>
      <w:r w:rsidR="00CF7C52">
        <w:rPr>
          <w:sz w:val="20"/>
          <w:szCs w:val="20"/>
        </w:rPr>
        <w:t xml:space="preserve"> </w:t>
      </w:r>
    </w:p>
    <w:p w14:paraId="4BDFB862" w14:textId="77777777" w:rsidR="00B76742" w:rsidRPr="00B76742" w:rsidRDefault="00FB6B47" w:rsidP="00CF7C52">
      <w:pPr>
        <w:keepNext/>
        <w:ind w:left="4254" w:firstLine="709"/>
        <w:outlineLvl w:val="1"/>
        <w:rPr>
          <w:sz w:val="20"/>
          <w:szCs w:val="20"/>
        </w:rPr>
      </w:pPr>
      <w:r>
        <w:rPr>
          <w:sz w:val="20"/>
          <w:szCs w:val="20"/>
        </w:rPr>
        <w:t>Kujawsko-Pomorskiego</w:t>
      </w:r>
      <w:r w:rsidR="00CF7C52">
        <w:rPr>
          <w:sz w:val="20"/>
          <w:szCs w:val="20"/>
        </w:rPr>
        <w:t xml:space="preserve"> </w:t>
      </w:r>
      <w:r w:rsidR="00B76742" w:rsidRPr="00B76742">
        <w:rPr>
          <w:sz w:val="20"/>
          <w:szCs w:val="20"/>
        </w:rPr>
        <w:t xml:space="preserve">z dnia </w:t>
      </w:r>
      <w:r w:rsidR="00CF7C52">
        <w:rPr>
          <w:sz w:val="20"/>
          <w:szCs w:val="20"/>
        </w:rPr>
        <w:t>19.05.</w:t>
      </w:r>
      <w:r w:rsidR="00B76742" w:rsidRPr="00B76742">
        <w:rPr>
          <w:sz w:val="20"/>
          <w:szCs w:val="20"/>
        </w:rPr>
        <w:t>202</w:t>
      </w:r>
      <w:r w:rsidR="00A50BB4">
        <w:rPr>
          <w:sz w:val="20"/>
          <w:szCs w:val="20"/>
        </w:rPr>
        <w:t>5</w:t>
      </w:r>
      <w:r w:rsidR="00CF7C52">
        <w:rPr>
          <w:sz w:val="20"/>
          <w:szCs w:val="20"/>
        </w:rPr>
        <w:t xml:space="preserve"> r.</w:t>
      </w:r>
    </w:p>
    <w:p w14:paraId="60B16350" w14:textId="77777777" w:rsidR="00EC7D06" w:rsidRPr="008B5107" w:rsidRDefault="00EC7D06" w:rsidP="00A74D38">
      <w:pPr>
        <w:rPr>
          <w:sz w:val="20"/>
          <w:szCs w:val="20"/>
        </w:rPr>
      </w:pPr>
    </w:p>
    <w:p w14:paraId="103BDA7E" w14:textId="77777777" w:rsidR="00EC7D06" w:rsidRPr="008B5107" w:rsidRDefault="00EC7D06" w:rsidP="00A74D38">
      <w:pPr>
        <w:ind w:left="6372" w:firstLine="708"/>
        <w:jc w:val="both"/>
        <w:rPr>
          <w:sz w:val="20"/>
          <w:szCs w:val="20"/>
        </w:rPr>
      </w:pPr>
    </w:p>
    <w:p w14:paraId="6339D2DC" w14:textId="77777777" w:rsidR="00EC7D06" w:rsidRPr="008B5107" w:rsidRDefault="00EC7D06" w:rsidP="00A74D38">
      <w:pPr>
        <w:jc w:val="center"/>
      </w:pPr>
      <w:r w:rsidRPr="008B5107">
        <w:rPr>
          <w:b/>
        </w:rPr>
        <w:t xml:space="preserve">UCHWAŁA NR </w:t>
      </w:r>
      <w:r w:rsidR="005F33E8">
        <w:rPr>
          <w:b/>
        </w:rPr>
        <w:t>…………..</w:t>
      </w:r>
    </w:p>
    <w:p w14:paraId="3C5B3FE0" w14:textId="77777777" w:rsidR="00EC7D06" w:rsidRPr="008B5107" w:rsidRDefault="00A102EC" w:rsidP="005F33E8">
      <w:pPr>
        <w:spacing w:after="240"/>
        <w:jc w:val="center"/>
      </w:pPr>
      <w:r>
        <w:rPr>
          <w:b/>
        </w:rPr>
        <w:t>SEJMIKU</w:t>
      </w:r>
      <w:r w:rsidR="00EC7D06" w:rsidRPr="008B5107">
        <w:rPr>
          <w:b/>
        </w:rPr>
        <w:t xml:space="preserve"> WOJEWÓDZTWA KUJAWSKO-POMORSKIEGO</w:t>
      </w:r>
    </w:p>
    <w:p w14:paraId="13AE5B2E" w14:textId="77777777" w:rsidR="00EC7D06" w:rsidRPr="005F33E8" w:rsidRDefault="00EC7D06" w:rsidP="00A74D38">
      <w:pPr>
        <w:jc w:val="center"/>
      </w:pPr>
      <w:r w:rsidRPr="005F33E8">
        <w:t xml:space="preserve">z dnia </w:t>
      </w:r>
      <w:r w:rsidR="007A0845" w:rsidRPr="005F33E8">
        <w:t>…</w:t>
      </w:r>
      <w:r w:rsidR="005F33E8" w:rsidRPr="005F33E8">
        <w:t>…….</w:t>
      </w:r>
      <w:r w:rsidRPr="005F33E8">
        <w:t xml:space="preserve"> 202</w:t>
      </w:r>
      <w:r w:rsidR="00A50BB4" w:rsidRPr="005F33E8">
        <w:t>5</w:t>
      </w:r>
      <w:r w:rsidRPr="005F33E8">
        <w:t xml:space="preserve"> r.</w:t>
      </w:r>
    </w:p>
    <w:p w14:paraId="22ECAF48" w14:textId="77777777" w:rsidR="00EC7D06" w:rsidRPr="008B5107" w:rsidRDefault="00EC7D06" w:rsidP="00A74D38">
      <w:pPr>
        <w:jc w:val="center"/>
        <w:rPr>
          <w:b/>
        </w:rPr>
      </w:pPr>
    </w:p>
    <w:p w14:paraId="6D0D2024" w14:textId="77777777" w:rsidR="00EC7D06" w:rsidRPr="008B5107" w:rsidRDefault="00EC7D06" w:rsidP="00B56E20">
      <w:pPr>
        <w:jc w:val="center"/>
      </w:pPr>
      <w:r w:rsidRPr="008B5107">
        <w:rPr>
          <w:b/>
        </w:rPr>
        <w:t xml:space="preserve">w sprawie </w:t>
      </w:r>
      <w:r w:rsidR="00072AA1">
        <w:rPr>
          <w:b/>
        </w:rPr>
        <w:t>Statutu</w:t>
      </w:r>
      <w:r w:rsidRPr="008B5107">
        <w:rPr>
          <w:b/>
        </w:rPr>
        <w:t xml:space="preserve"> Wojewódzkiego Urzędu Pracy w Toruniu</w:t>
      </w:r>
    </w:p>
    <w:p w14:paraId="2B96EDC1" w14:textId="77777777" w:rsidR="00EC7D06" w:rsidRPr="008B5107" w:rsidRDefault="00EC7D06" w:rsidP="00A74D38">
      <w:pPr>
        <w:jc w:val="both"/>
        <w:rPr>
          <w:b/>
        </w:rPr>
      </w:pPr>
    </w:p>
    <w:p w14:paraId="582BD583" w14:textId="77777777" w:rsidR="00380237" w:rsidRDefault="00380237" w:rsidP="00836F32">
      <w:pPr>
        <w:autoSpaceDE w:val="0"/>
        <w:ind w:firstLine="284"/>
        <w:jc w:val="both"/>
      </w:pPr>
      <w:r>
        <w:t>Na podstawie art. 8 ust. 1 i art. 18 pkt 20 ustawy z dnia 5 czerwca 1998 r.</w:t>
      </w:r>
      <w:r w:rsidR="00E83533">
        <w:t xml:space="preserve"> </w:t>
      </w:r>
      <w:r>
        <w:t>o</w:t>
      </w:r>
      <w:r w:rsidR="00E83533">
        <w:t> </w:t>
      </w:r>
      <w:r>
        <w:t xml:space="preserve">samorządzie województwa (Dz. U. z </w:t>
      </w:r>
      <w:r w:rsidR="00A50BB4">
        <w:t>202</w:t>
      </w:r>
      <w:r w:rsidR="000564E4">
        <w:t>5</w:t>
      </w:r>
      <w:r>
        <w:t xml:space="preserve"> </w:t>
      </w:r>
      <w:r w:rsidR="00B85900">
        <w:t xml:space="preserve">r. </w:t>
      </w:r>
      <w:r>
        <w:t>poz.</w:t>
      </w:r>
      <w:r w:rsidR="007A0845">
        <w:rPr>
          <w:rStyle w:val="Odwoanieprzypisudolnego"/>
        </w:rPr>
        <w:t xml:space="preserve"> </w:t>
      </w:r>
      <w:r w:rsidR="007A0845">
        <w:t>581</w:t>
      </w:r>
      <w:r>
        <w:t>) oraz</w:t>
      </w:r>
      <w:r w:rsidR="00A50BB4">
        <w:t xml:space="preserve"> </w:t>
      </w:r>
      <w:r>
        <w:t xml:space="preserve">art. </w:t>
      </w:r>
      <w:r w:rsidR="00A26EC1">
        <w:t>32</w:t>
      </w:r>
      <w:r w:rsidR="00B85900">
        <w:t xml:space="preserve"> ust. 1 i 2 oraz art. 33</w:t>
      </w:r>
      <w:r w:rsidR="00D2673D">
        <w:t xml:space="preserve"> ust. 1</w:t>
      </w:r>
      <w:r>
        <w:t xml:space="preserve"> ustawy </w:t>
      </w:r>
      <w:r w:rsidR="00A50BB4" w:rsidRPr="00A50BB4">
        <w:t>z</w:t>
      </w:r>
      <w:r w:rsidR="00836F32">
        <w:t> </w:t>
      </w:r>
      <w:r w:rsidR="00A50BB4" w:rsidRPr="00A50BB4">
        <w:t xml:space="preserve">dnia </w:t>
      </w:r>
      <w:r w:rsidR="00B85900">
        <w:t>20 marca</w:t>
      </w:r>
      <w:r w:rsidR="00A50BB4" w:rsidRPr="00A50BB4">
        <w:t xml:space="preserve"> 2025 r. o rynku pracy i służbach zatrudnienia (Dz. </w:t>
      </w:r>
      <w:r w:rsidR="00A50BB4" w:rsidRPr="00251602">
        <w:t xml:space="preserve">U. poz. </w:t>
      </w:r>
      <w:r w:rsidR="00251602" w:rsidRPr="00251602">
        <w:t>620</w:t>
      </w:r>
      <w:r w:rsidR="00A50BB4" w:rsidRPr="00251602">
        <w:t>)</w:t>
      </w:r>
      <w:r w:rsidRPr="00251602">
        <w:t>, uchwala się, co następuje</w:t>
      </w:r>
    </w:p>
    <w:p w14:paraId="24AAD89C" w14:textId="77777777" w:rsidR="00EC7D06" w:rsidRPr="008B5107" w:rsidRDefault="00EC7D06" w:rsidP="00A74D38">
      <w:pPr>
        <w:autoSpaceDE w:val="0"/>
        <w:ind w:firstLine="708"/>
        <w:jc w:val="both"/>
      </w:pPr>
    </w:p>
    <w:p w14:paraId="4944A03A" w14:textId="77777777" w:rsidR="00EC7D06" w:rsidRDefault="00A50BB4" w:rsidP="00836F32">
      <w:pPr>
        <w:numPr>
          <w:ilvl w:val="0"/>
          <w:numId w:val="2"/>
        </w:numPr>
        <w:autoSpaceDE w:val="0"/>
        <w:ind w:left="0" w:firstLine="284"/>
        <w:jc w:val="both"/>
      </w:pPr>
      <w:r>
        <w:t>Dla</w:t>
      </w:r>
      <w:r w:rsidR="00EC7D06" w:rsidRPr="008B5107">
        <w:t xml:space="preserve"> Wojewódzkiego Urzędu Pracy</w:t>
      </w:r>
      <w:r w:rsidR="007847EE">
        <w:t xml:space="preserve"> </w:t>
      </w:r>
      <w:r w:rsidR="00EC7D06" w:rsidRPr="008B5107">
        <w:t>w</w:t>
      </w:r>
      <w:r w:rsidR="00E83533">
        <w:t xml:space="preserve"> </w:t>
      </w:r>
      <w:r w:rsidR="00EC7D06" w:rsidRPr="008B5107">
        <w:t>Toruniu</w:t>
      </w:r>
      <w:r>
        <w:t xml:space="preserve"> ustala się Statut, </w:t>
      </w:r>
      <w:r w:rsidR="00EC7D06" w:rsidRPr="008B5107">
        <w:t>stanowi</w:t>
      </w:r>
      <w:r w:rsidR="008B5107" w:rsidRPr="008B5107">
        <w:t>ą</w:t>
      </w:r>
      <w:r w:rsidR="00EC7D06" w:rsidRPr="008B5107">
        <w:t>cy zał</w:t>
      </w:r>
      <w:r w:rsidR="008B5107" w:rsidRPr="008B5107">
        <w:t>ą</w:t>
      </w:r>
      <w:r w:rsidR="00EC7D06" w:rsidRPr="008B5107">
        <w:t>cznik do niniejszej uchwały.</w:t>
      </w:r>
    </w:p>
    <w:p w14:paraId="68C3BCD1" w14:textId="77777777" w:rsidR="00A74D38" w:rsidRPr="008B5107" w:rsidRDefault="00A74D38" w:rsidP="00836F32">
      <w:pPr>
        <w:autoSpaceDE w:val="0"/>
        <w:ind w:firstLine="284"/>
        <w:jc w:val="both"/>
      </w:pPr>
    </w:p>
    <w:p w14:paraId="382F7F69" w14:textId="77777777" w:rsidR="00A74D38" w:rsidRDefault="00EC7D06" w:rsidP="00836F32">
      <w:pPr>
        <w:numPr>
          <w:ilvl w:val="0"/>
          <w:numId w:val="2"/>
        </w:numPr>
        <w:autoSpaceDE w:val="0"/>
        <w:ind w:left="0" w:firstLine="284"/>
        <w:jc w:val="both"/>
      </w:pPr>
      <w:r w:rsidRPr="008B5107">
        <w:t xml:space="preserve">Wykonanie uchwały powierza się </w:t>
      </w:r>
      <w:r w:rsidR="00A50BB4">
        <w:t>Zarządowi Województwa Kujawsko-Pomorskiego</w:t>
      </w:r>
      <w:r w:rsidRPr="008B5107">
        <w:t>.</w:t>
      </w:r>
    </w:p>
    <w:p w14:paraId="11379EB0" w14:textId="77777777" w:rsidR="00A74D38" w:rsidRPr="008B5107" w:rsidRDefault="00A74D38" w:rsidP="00836F32">
      <w:pPr>
        <w:autoSpaceDE w:val="0"/>
        <w:ind w:firstLine="284"/>
        <w:jc w:val="both"/>
      </w:pPr>
    </w:p>
    <w:p w14:paraId="1DCF7A9D" w14:textId="77777777" w:rsidR="00EC7D06" w:rsidRPr="00A74D38" w:rsidRDefault="00EC7D06" w:rsidP="00836F32">
      <w:pPr>
        <w:numPr>
          <w:ilvl w:val="0"/>
          <w:numId w:val="2"/>
        </w:numPr>
        <w:ind w:left="0" w:firstLine="284"/>
        <w:jc w:val="both"/>
      </w:pPr>
      <w:r w:rsidRPr="008B5107">
        <w:rPr>
          <w:bCs/>
        </w:rPr>
        <w:t xml:space="preserve">Traci moc Uchwała </w:t>
      </w:r>
      <w:r w:rsidR="00380237" w:rsidRPr="008B5107">
        <w:t>Nr LI/797/14 Sejmiku Województwa Kujawsko-Pomorskiego z</w:t>
      </w:r>
      <w:r w:rsidR="00836F32">
        <w:t> </w:t>
      </w:r>
      <w:r w:rsidR="00380237" w:rsidRPr="008B5107">
        <w:t>dnia 23 czerwca 2014 r.</w:t>
      </w:r>
      <w:r w:rsidR="00380237">
        <w:t xml:space="preserve"> </w:t>
      </w:r>
      <w:r w:rsidRPr="008B5107">
        <w:rPr>
          <w:bCs/>
        </w:rPr>
        <w:t xml:space="preserve">w sprawie </w:t>
      </w:r>
      <w:r w:rsidR="00A50BB4">
        <w:rPr>
          <w:bCs/>
        </w:rPr>
        <w:t>Statutu</w:t>
      </w:r>
      <w:r w:rsidRPr="008B5107">
        <w:rPr>
          <w:bCs/>
        </w:rPr>
        <w:t xml:space="preserve"> Wojewódzkiego Urzędu Pracy w</w:t>
      </w:r>
      <w:r w:rsidR="00A50BB4">
        <w:rPr>
          <w:bCs/>
        </w:rPr>
        <w:t> </w:t>
      </w:r>
      <w:r w:rsidRPr="008B5107">
        <w:rPr>
          <w:bCs/>
        </w:rPr>
        <w:t>Toruniu.</w:t>
      </w:r>
    </w:p>
    <w:p w14:paraId="3B9FA71C" w14:textId="77777777" w:rsidR="00A74D38" w:rsidRPr="008B5107" w:rsidRDefault="00A74D38" w:rsidP="00836F32">
      <w:pPr>
        <w:ind w:firstLine="284"/>
        <w:jc w:val="both"/>
      </w:pPr>
    </w:p>
    <w:p w14:paraId="76DAC159" w14:textId="10BF0617" w:rsidR="006D536E" w:rsidRDefault="00EC7D06" w:rsidP="00836F32">
      <w:pPr>
        <w:numPr>
          <w:ilvl w:val="0"/>
          <w:numId w:val="2"/>
        </w:numPr>
        <w:ind w:left="0" w:firstLine="284"/>
        <w:jc w:val="both"/>
      </w:pPr>
      <w:r w:rsidRPr="0088547D">
        <w:t xml:space="preserve">Uchwała wchodzi w życie z dniem </w:t>
      </w:r>
      <w:r w:rsidR="00696D9B" w:rsidRPr="0088547D">
        <w:t>1</w:t>
      </w:r>
      <w:r w:rsidRPr="0088547D">
        <w:t xml:space="preserve"> </w:t>
      </w:r>
      <w:r w:rsidR="007A0845">
        <w:t>czerwca</w:t>
      </w:r>
      <w:r w:rsidR="00696D9B" w:rsidRPr="0088547D">
        <w:t xml:space="preserve"> </w:t>
      </w:r>
      <w:r w:rsidRPr="0088547D">
        <w:t>202</w:t>
      </w:r>
      <w:r w:rsidR="00105B31" w:rsidRPr="0088547D">
        <w:t>5</w:t>
      </w:r>
      <w:r w:rsidRPr="0088547D">
        <w:t xml:space="preserve"> r.</w:t>
      </w:r>
      <w:r w:rsidR="006D536E">
        <w:t xml:space="preserve"> </w:t>
      </w:r>
    </w:p>
    <w:p w14:paraId="0B5956FC" w14:textId="77777777" w:rsidR="006D536E" w:rsidRDefault="006D536E">
      <w:pPr>
        <w:suppressAutoHyphens w:val="0"/>
      </w:pPr>
      <w:r>
        <w:br w:type="page"/>
      </w:r>
    </w:p>
    <w:p w14:paraId="32174B17" w14:textId="77777777" w:rsidR="006D536E" w:rsidRPr="006D536E" w:rsidRDefault="006D536E" w:rsidP="006D536E">
      <w:pPr>
        <w:jc w:val="center"/>
        <w:rPr>
          <w:b/>
        </w:rPr>
      </w:pPr>
      <w:r w:rsidRPr="006D536E">
        <w:rPr>
          <w:b/>
        </w:rPr>
        <w:lastRenderedPageBreak/>
        <w:t>UZASADNIENIE</w:t>
      </w:r>
    </w:p>
    <w:p w14:paraId="42A87C6F" w14:textId="77777777" w:rsidR="006D536E" w:rsidRPr="006D536E" w:rsidRDefault="006D536E" w:rsidP="006D536E">
      <w:pPr>
        <w:jc w:val="both"/>
        <w:rPr>
          <w:b/>
        </w:rPr>
      </w:pPr>
    </w:p>
    <w:p w14:paraId="54BA8850" w14:textId="77777777" w:rsidR="006D536E" w:rsidRPr="006D536E" w:rsidRDefault="006D536E" w:rsidP="006D536E">
      <w:pPr>
        <w:numPr>
          <w:ilvl w:val="0"/>
          <w:numId w:val="3"/>
        </w:numPr>
        <w:jc w:val="both"/>
        <w:rPr>
          <w:b/>
        </w:rPr>
      </w:pPr>
      <w:r w:rsidRPr="006D536E">
        <w:rPr>
          <w:b/>
        </w:rPr>
        <w:t>Przedmiot regulacji:</w:t>
      </w:r>
    </w:p>
    <w:p w14:paraId="130C44AD" w14:textId="77777777" w:rsidR="006D536E" w:rsidRPr="006D536E" w:rsidRDefault="006D536E" w:rsidP="006D536E">
      <w:pPr>
        <w:jc w:val="both"/>
      </w:pPr>
      <w:r w:rsidRPr="006D536E">
        <w:t>Uchwała Sejmiku Województwa Kujawsko-Pomorskiego w sprawie Statutu Wojewódzkiego Urzędu Pracy w Toruniu uwzględniająca zakres zadań ustawowych wprowadzonych przez ustawę z dnia 20 marca 2025 r. o rynku pracy i służbach zatrudnienia (Dz. U. poz. 620) realizowanych przez Wojewódzki Urząd Pracy w Toruniu.</w:t>
      </w:r>
    </w:p>
    <w:p w14:paraId="58B34BA1" w14:textId="77777777" w:rsidR="006D536E" w:rsidRPr="006D536E" w:rsidRDefault="006D536E" w:rsidP="006D536E">
      <w:pPr>
        <w:jc w:val="both"/>
      </w:pPr>
    </w:p>
    <w:p w14:paraId="716954D3" w14:textId="77777777" w:rsidR="006D536E" w:rsidRPr="006D536E" w:rsidRDefault="006D536E" w:rsidP="006D536E">
      <w:pPr>
        <w:numPr>
          <w:ilvl w:val="0"/>
          <w:numId w:val="3"/>
        </w:numPr>
        <w:jc w:val="both"/>
        <w:rPr>
          <w:b/>
        </w:rPr>
      </w:pPr>
      <w:r w:rsidRPr="006D536E">
        <w:rPr>
          <w:b/>
        </w:rPr>
        <w:t>Omówienie podstawy prawnej:</w:t>
      </w:r>
    </w:p>
    <w:p w14:paraId="70E80DB9" w14:textId="77777777" w:rsidR="006D536E" w:rsidRPr="006D536E" w:rsidRDefault="006D536E" w:rsidP="006D536E">
      <w:pPr>
        <w:jc w:val="both"/>
      </w:pPr>
      <w:r w:rsidRPr="006D536E">
        <w:t>Zgodnie z art. 8 ust. 1 ustawy z dnia 5 czerwca 1998 r. o samorządzie województwa (Dz. U. z 2025 poz. 581) w celu wykonywania zadań województwo tworzy wojewódzkie samorządowe jednostki organizacyjne. Do wyłącznej właściwości sejmiku województwa należy podejmowanie uchwał w innych sprawach zastrzeżonych ustawami i statutem województwa do kompetencji sejmiku województwa (art. 18 pkt 20 cyt. wyżej ustawy). Nadto zgodnie z art. 428 ust. 1 ustawy z dnia 20 marca 2025 r. o rynku pracy i służbach zatrudnienia (Dz. U. poz. 620), wojewódzkie urzędy pracy z dniem wejścia w życie niniejszej ustawy stają się odpowiednio wojewódzkimi urzędami pracy.</w:t>
      </w:r>
    </w:p>
    <w:p w14:paraId="116361C7" w14:textId="77777777" w:rsidR="006D536E" w:rsidRPr="006D536E" w:rsidRDefault="006D536E" w:rsidP="006D536E">
      <w:pPr>
        <w:jc w:val="both"/>
      </w:pPr>
    </w:p>
    <w:p w14:paraId="2CAAD49A" w14:textId="77777777" w:rsidR="006D536E" w:rsidRPr="006D536E" w:rsidRDefault="006D536E" w:rsidP="006D536E">
      <w:pPr>
        <w:numPr>
          <w:ilvl w:val="0"/>
          <w:numId w:val="3"/>
        </w:numPr>
        <w:jc w:val="both"/>
        <w:rPr>
          <w:b/>
        </w:rPr>
      </w:pPr>
      <w:r w:rsidRPr="006D536E">
        <w:rPr>
          <w:b/>
        </w:rPr>
        <w:t xml:space="preserve">Konsultacje wymagane przepisami prawa (łącznie z przepisami wewnętrznymi): </w:t>
      </w:r>
    </w:p>
    <w:p w14:paraId="30AAF276" w14:textId="77777777" w:rsidR="006D536E" w:rsidRPr="006D536E" w:rsidRDefault="006D536E" w:rsidP="006D536E">
      <w:pPr>
        <w:jc w:val="both"/>
      </w:pPr>
      <w:r w:rsidRPr="006D536E">
        <w:t>Projekt uchwały Sejmiku Województwa Kujawsko-Pomorskiego w sprawie Statutu Wojewódzkiego Urzędu Pracy w Toruniu został uzgodniony z Dyrektorem WUP w Toruniu i przyjęty przez Zarząd Województwa Kujawsko-Pomorskiego.</w:t>
      </w:r>
    </w:p>
    <w:p w14:paraId="29245C87" w14:textId="77777777" w:rsidR="006D536E" w:rsidRPr="006D536E" w:rsidRDefault="006D536E" w:rsidP="006D536E">
      <w:pPr>
        <w:jc w:val="both"/>
        <w:rPr>
          <w:b/>
        </w:rPr>
      </w:pPr>
    </w:p>
    <w:p w14:paraId="72FE81B4" w14:textId="77777777" w:rsidR="006D536E" w:rsidRPr="006D536E" w:rsidRDefault="006D536E" w:rsidP="006D536E">
      <w:pPr>
        <w:numPr>
          <w:ilvl w:val="0"/>
          <w:numId w:val="3"/>
        </w:numPr>
        <w:jc w:val="both"/>
        <w:rPr>
          <w:b/>
        </w:rPr>
      </w:pPr>
      <w:r w:rsidRPr="006D536E">
        <w:rPr>
          <w:b/>
        </w:rPr>
        <w:t>Uzasadnienie merytoryczne:</w:t>
      </w:r>
    </w:p>
    <w:p w14:paraId="28C2CE5A" w14:textId="77777777" w:rsidR="006D536E" w:rsidRPr="006D536E" w:rsidRDefault="006D536E" w:rsidP="006D536E">
      <w:pPr>
        <w:jc w:val="both"/>
        <w:rPr>
          <w:bCs/>
        </w:rPr>
      </w:pPr>
      <w:r w:rsidRPr="006D536E">
        <w:t xml:space="preserve">W dniu 1 czerwca 2025 r. wchodzi w życie ustawa z dnia 20 marca 2025 r. o rynku pracy i służbach zatrudnienia (Dz. U. poz. 620), która uchyla ustawę z dnia 20 kwietnia 2004 r. o promocji zatrudnienia i instytucjach rynku pracy (Dz. U. z 2025 r. poz. 214 z </w:t>
      </w:r>
      <w:proofErr w:type="spellStart"/>
      <w:r w:rsidRPr="006D536E">
        <w:t>późn</w:t>
      </w:r>
      <w:proofErr w:type="spellEnd"/>
      <w:r w:rsidRPr="006D536E">
        <w:t>. zm.), stanowiącą podstawę prawną działalności WUP. Powyższa zmiana uzasadnia uchwalenie nowego Statutu Wojewódzkiego Urzędu Pracy w Toruniu, w szczególności utworzenie nowego katalogu zadań WUP, który na terenie województwa kujawsko-pomorskiego realizuje zadania w zakresie polityki rynku pracy określone w art. 32 ustawy z dnia 20 marca 2025 r. o rynku pracy i służbach zatrudnienia</w:t>
      </w:r>
      <w:r w:rsidRPr="006D536E">
        <w:rPr>
          <w:bCs/>
        </w:rPr>
        <w:t xml:space="preserve">. </w:t>
      </w:r>
    </w:p>
    <w:p w14:paraId="54732531" w14:textId="77777777" w:rsidR="006D536E" w:rsidRPr="006D536E" w:rsidRDefault="006D536E" w:rsidP="006D536E">
      <w:pPr>
        <w:jc w:val="both"/>
        <w:rPr>
          <w:bCs/>
        </w:rPr>
      </w:pPr>
    </w:p>
    <w:p w14:paraId="6066A21D" w14:textId="77777777" w:rsidR="006D536E" w:rsidRPr="006D536E" w:rsidRDefault="006D536E" w:rsidP="006D536E">
      <w:pPr>
        <w:numPr>
          <w:ilvl w:val="0"/>
          <w:numId w:val="3"/>
        </w:numPr>
        <w:jc w:val="both"/>
        <w:rPr>
          <w:b/>
        </w:rPr>
      </w:pPr>
      <w:r w:rsidRPr="006D536E">
        <w:rPr>
          <w:b/>
        </w:rPr>
        <w:t xml:space="preserve">Ocena skutków regulacji: </w:t>
      </w:r>
    </w:p>
    <w:p w14:paraId="5C662027" w14:textId="77777777" w:rsidR="006D536E" w:rsidRPr="006D536E" w:rsidRDefault="006D536E" w:rsidP="006D536E">
      <w:pPr>
        <w:jc w:val="both"/>
      </w:pPr>
      <w:r w:rsidRPr="006D536E">
        <w:t>Przypisanie nowych zadań ustawowych i aktualizacja dotychczasowych wykonywanych przez WUP w Toruniu – jako wojewódzką jednostkę organizacyjną Samorządu Województwa jest niezbędne. Szczegółowy zakres zadań WUP określi Regulamin organizacyjny zatwierdzony przez Zarząd Województwa Kujawsko-Pomorskiego.</w:t>
      </w:r>
    </w:p>
    <w:p w14:paraId="54EC6E67" w14:textId="77777777" w:rsidR="006D536E" w:rsidRPr="006D536E" w:rsidRDefault="006D536E" w:rsidP="006D536E">
      <w:pPr>
        <w:jc w:val="both"/>
      </w:pPr>
    </w:p>
    <w:p w14:paraId="0D545763" w14:textId="77777777" w:rsidR="006D536E" w:rsidRPr="006D536E" w:rsidRDefault="006D536E" w:rsidP="006D536E">
      <w:pPr>
        <w:jc w:val="both"/>
      </w:pPr>
    </w:p>
    <w:p w14:paraId="01D2D842" w14:textId="77777777" w:rsidR="00EC7D06" w:rsidRPr="0088547D" w:rsidRDefault="00EC7D06" w:rsidP="006D536E">
      <w:pPr>
        <w:jc w:val="both"/>
      </w:pPr>
    </w:p>
    <w:p w14:paraId="41386DEA" w14:textId="77777777" w:rsidR="00EC7D06" w:rsidRPr="008B5107" w:rsidRDefault="00EC7D06" w:rsidP="00A74D38">
      <w:pPr>
        <w:ind w:firstLine="708"/>
        <w:jc w:val="both"/>
      </w:pPr>
    </w:p>
    <w:p w14:paraId="2CDD8A24" w14:textId="77777777" w:rsidR="00EC7D06" w:rsidRPr="008B5107" w:rsidRDefault="00EC7D06" w:rsidP="00A74D38">
      <w:pPr>
        <w:autoSpaceDE w:val="0"/>
        <w:jc w:val="both"/>
        <w:rPr>
          <w:iCs/>
          <w:color w:val="000000"/>
        </w:rPr>
      </w:pPr>
    </w:p>
    <w:p w14:paraId="4A0962A4" w14:textId="77777777" w:rsidR="00EC7D06" w:rsidRPr="008B5107" w:rsidRDefault="00EC7D06" w:rsidP="00A74D38">
      <w:pPr>
        <w:ind w:left="360"/>
        <w:jc w:val="both"/>
        <w:rPr>
          <w:iCs/>
          <w:color w:val="000000"/>
        </w:rPr>
      </w:pPr>
    </w:p>
    <w:sectPr w:rsidR="00EC7D06" w:rsidRPr="008B5107" w:rsidSect="00A74D38">
      <w:pgSz w:w="11906" w:h="16838"/>
      <w:pgMar w:top="1418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0B2C0" w14:textId="77777777" w:rsidR="00BE63AF" w:rsidRDefault="00BE63AF" w:rsidP="008B5107">
      <w:r>
        <w:separator/>
      </w:r>
    </w:p>
  </w:endnote>
  <w:endnote w:type="continuationSeparator" w:id="0">
    <w:p w14:paraId="3EC2A591" w14:textId="77777777" w:rsidR="00BE63AF" w:rsidRDefault="00BE63AF" w:rsidP="008B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7A7DF" w14:textId="77777777" w:rsidR="00BE63AF" w:rsidRDefault="00BE63AF" w:rsidP="008B5107">
      <w:r>
        <w:separator/>
      </w:r>
    </w:p>
  </w:footnote>
  <w:footnote w:type="continuationSeparator" w:id="0">
    <w:p w14:paraId="0B4E550B" w14:textId="77777777" w:rsidR="00BE63AF" w:rsidRDefault="00BE63AF" w:rsidP="008B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D05444"/>
    <w:multiLevelType w:val="hybridMultilevel"/>
    <w:tmpl w:val="B0BED4F6"/>
    <w:lvl w:ilvl="0" w:tplc="5810D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16CF"/>
    <w:multiLevelType w:val="hybridMultilevel"/>
    <w:tmpl w:val="8DAC755C"/>
    <w:name w:val="WW8Num3422"/>
    <w:lvl w:ilvl="0" w:tplc="A3543940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023986">
    <w:abstractNumId w:val="0"/>
  </w:num>
  <w:num w:numId="2" w16cid:durableId="382405699">
    <w:abstractNumId w:val="2"/>
  </w:num>
  <w:num w:numId="3" w16cid:durableId="120391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02"/>
    <w:rsid w:val="000564E4"/>
    <w:rsid w:val="00072AA1"/>
    <w:rsid w:val="000C594E"/>
    <w:rsid w:val="000D19E6"/>
    <w:rsid w:val="00105B31"/>
    <w:rsid w:val="00112D54"/>
    <w:rsid w:val="00251602"/>
    <w:rsid w:val="00335372"/>
    <w:rsid w:val="00380237"/>
    <w:rsid w:val="00517A8D"/>
    <w:rsid w:val="00534C12"/>
    <w:rsid w:val="005F33E8"/>
    <w:rsid w:val="00601ED1"/>
    <w:rsid w:val="00696D9B"/>
    <w:rsid w:val="006D0F58"/>
    <w:rsid w:val="006D536E"/>
    <w:rsid w:val="007033DD"/>
    <w:rsid w:val="007847EE"/>
    <w:rsid w:val="007A0845"/>
    <w:rsid w:val="0081002F"/>
    <w:rsid w:val="00836F32"/>
    <w:rsid w:val="0088547D"/>
    <w:rsid w:val="008B5107"/>
    <w:rsid w:val="00A102EC"/>
    <w:rsid w:val="00A26EC1"/>
    <w:rsid w:val="00A50BB4"/>
    <w:rsid w:val="00A74D38"/>
    <w:rsid w:val="00B56E20"/>
    <w:rsid w:val="00B76742"/>
    <w:rsid w:val="00B85900"/>
    <w:rsid w:val="00BE63AF"/>
    <w:rsid w:val="00CA2CA3"/>
    <w:rsid w:val="00CF6402"/>
    <w:rsid w:val="00CF7C52"/>
    <w:rsid w:val="00D2673D"/>
    <w:rsid w:val="00D85B49"/>
    <w:rsid w:val="00DF5053"/>
    <w:rsid w:val="00E83533"/>
    <w:rsid w:val="00EC7D06"/>
    <w:rsid w:val="00F429E4"/>
    <w:rsid w:val="00FB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25EF1B"/>
  <w15:chartTrackingRefBased/>
  <w15:docId w15:val="{904E41E9-39B9-4380-8A13-89189961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  <w:i w:val="0"/>
      <w:color w:val="000000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  <w:rPr>
      <w:rFonts w:ascii="Times New Roman" w:eastAsia="Times New Roman" w:hAnsi="Times New Roman" w:cs="Times New Roman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abulatory">
    <w:name w:val="tabulatory"/>
    <w:basedOn w:val="Domylnaczcionkaakapitu1"/>
  </w:style>
  <w:style w:type="character" w:customStyle="1" w:styleId="FontStyle13">
    <w:name w:val="Font Style13"/>
    <w:rPr>
      <w:rFonts w:ascii="Bookman Old Style" w:hAnsi="Bookman Old Style" w:cs="Bookman Old Style" w:hint="default"/>
      <w:sz w:val="20"/>
      <w:szCs w:val="20"/>
    </w:rPr>
  </w:style>
  <w:style w:type="character" w:styleId="Hipercze">
    <w:name w:val="Hyperlink"/>
    <w:rPr>
      <w:strike w:val="0"/>
      <w:dstrike w:val="0"/>
      <w:color w:val="E77817"/>
      <w:u w:val="non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e8">
    <w:name w:val="Style8"/>
    <w:basedOn w:val="Normalny"/>
    <w:pPr>
      <w:widowControl w:val="0"/>
      <w:autoSpaceDE w:val="0"/>
      <w:spacing w:line="230" w:lineRule="exact"/>
      <w:ind w:hanging="2160"/>
    </w:pPr>
  </w:style>
  <w:style w:type="paragraph" w:styleId="Akapitzlist">
    <w:name w:val="List Paragraph"/>
    <w:basedOn w:val="Normalny"/>
    <w:qFormat/>
    <w:pPr>
      <w:ind w:left="708"/>
    </w:pPr>
  </w:style>
  <w:style w:type="character" w:styleId="Odwoanieprzypisudolnego">
    <w:name w:val="footnote reference"/>
    <w:semiHidden/>
    <w:unhideWhenUsed/>
    <w:rsid w:val="008B5107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8B5107"/>
    <w:rPr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53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536E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C2ADB-24DD-4C1B-883F-121BF67C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…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…</dc:title>
  <dc:subject/>
  <dc:creator>Radcy Prawni</dc:creator>
  <cp:keywords/>
  <cp:lastModifiedBy>Paulina Wójcik-Popielarczyk</cp:lastModifiedBy>
  <cp:revision>3</cp:revision>
  <cp:lastPrinted>2025-04-10T09:52:00Z</cp:lastPrinted>
  <dcterms:created xsi:type="dcterms:W3CDTF">2025-05-19T11:37:00Z</dcterms:created>
  <dcterms:modified xsi:type="dcterms:W3CDTF">2025-05-19T11:59:00Z</dcterms:modified>
</cp:coreProperties>
</file>