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53694" w14:textId="66D3BC9F" w:rsidR="003F4AB8" w:rsidRPr="002E3976" w:rsidRDefault="003F4AB8" w:rsidP="003F4AB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Druk Nr </w:t>
      </w:r>
      <w:r w:rsidR="00576A76">
        <w:rPr>
          <w:rFonts w:ascii="Times New Roman" w:hAnsi="Times New Roman"/>
          <w:sz w:val="18"/>
          <w:szCs w:val="18"/>
        </w:rPr>
        <w:t>50/25</w:t>
      </w:r>
    </w:p>
    <w:p w14:paraId="297B80AB" w14:textId="77777777" w:rsidR="003F4AB8" w:rsidRPr="002E3976" w:rsidRDefault="003F4AB8" w:rsidP="003F4AB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Pr="002E3976">
        <w:rPr>
          <w:rFonts w:ascii="Times New Roman" w:hAnsi="Times New Roman"/>
          <w:sz w:val="18"/>
          <w:szCs w:val="18"/>
        </w:rPr>
        <w:t xml:space="preserve">                                                            </w:t>
      </w:r>
      <w:r w:rsidRPr="002E3976">
        <w:rPr>
          <w:rFonts w:ascii="Times New Roman" w:hAnsi="Times New Roman"/>
          <w:sz w:val="18"/>
          <w:szCs w:val="18"/>
        </w:rPr>
        <w:tab/>
      </w:r>
      <w:r w:rsidRPr="002E3976">
        <w:rPr>
          <w:rFonts w:ascii="Times New Roman" w:hAnsi="Times New Roman"/>
          <w:sz w:val="18"/>
          <w:szCs w:val="18"/>
        </w:rPr>
        <w:tab/>
        <w:t xml:space="preserve">            </w:t>
      </w:r>
      <w:r w:rsidRPr="002E3976">
        <w:rPr>
          <w:rFonts w:ascii="Times New Roman" w:hAnsi="Times New Roman"/>
          <w:sz w:val="18"/>
          <w:szCs w:val="18"/>
        </w:rPr>
        <w:tab/>
      </w:r>
      <w:r w:rsidRPr="002E3976">
        <w:rPr>
          <w:rFonts w:ascii="Times New Roman" w:hAnsi="Times New Roman"/>
          <w:sz w:val="18"/>
          <w:szCs w:val="18"/>
        </w:rPr>
        <w:tab/>
        <w:t xml:space="preserve">                Projekt </w:t>
      </w:r>
    </w:p>
    <w:p w14:paraId="2A81E5DF" w14:textId="77777777" w:rsidR="009D2F0F" w:rsidRDefault="003F4AB8" w:rsidP="00ED0A65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  <w:lang w:val="pl-PL"/>
        </w:rPr>
      </w:pPr>
      <w:r w:rsidRPr="002E3976">
        <w:rPr>
          <w:rFonts w:ascii="Times New Roman" w:hAnsi="Times New Roman"/>
          <w:sz w:val="18"/>
          <w:szCs w:val="18"/>
        </w:rPr>
        <w:tab/>
      </w:r>
      <w:r w:rsidRPr="002E3976">
        <w:rPr>
          <w:rFonts w:ascii="Times New Roman" w:hAnsi="Times New Roman"/>
          <w:sz w:val="18"/>
          <w:szCs w:val="18"/>
        </w:rPr>
        <w:tab/>
      </w:r>
      <w:r w:rsidRPr="002E3976">
        <w:rPr>
          <w:rFonts w:ascii="Times New Roman" w:hAnsi="Times New Roman"/>
          <w:sz w:val="18"/>
          <w:szCs w:val="18"/>
        </w:rPr>
        <w:tab/>
      </w:r>
      <w:r w:rsidRPr="002E3976">
        <w:rPr>
          <w:rFonts w:ascii="Times New Roman" w:hAnsi="Times New Roman"/>
          <w:sz w:val="18"/>
          <w:szCs w:val="18"/>
        </w:rPr>
        <w:tab/>
      </w:r>
      <w:r w:rsidRPr="002E3976">
        <w:rPr>
          <w:rFonts w:ascii="Times New Roman" w:hAnsi="Times New Roman"/>
          <w:sz w:val="18"/>
          <w:szCs w:val="18"/>
        </w:rPr>
        <w:tab/>
      </w:r>
      <w:r w:rsidRPr="002E3976">
        <w:rPr>
          <w:rFonts w:ascii="Times New Roman" w:hAnsi="Times New Roman"/>
          <w:sz w:val="18"/>
          <w:szCs w:val="18"/>
        </w:rPr>
        <w:tab/>
      </w:r>
      <w:r w:rsidRPr="002E3976">
        <w:rPr>
          <w:rFonts w:ascii="Times New Roman" w:hAnsi="Times New Roman"/>
          <w:sz w:val="18"/>
          <w:szCs w:val="18"/>
        </w:rPr>
        <w:tab/>
        <w:t xml:space="preserve">            </w:t>
      </w:r>
      <w:r w:rsidRPr="002E3976">
        <w:rPr>
          <w:rFonts w:ascii="Times New Roman" w:hAnsi="Times New Roman"/>
          <w:sz w:val="18"/>
          <w:szCs w:val="18"/>
        </w:rPr>
        <w:tab/>
      </w:r>
      <w:r w:rsidRPr="002E3976">
        <w:rPr>
          <w:rFonts w:ascii="Times New Roman" w:hAnsi="Times New Roman"/>
          <w:sz w:val="18"/>
          <w:szCs w:val="18"/>
          <w:lang w:val="pl-PL"/>
        </w:rPr>
        <w:t xml:space="preserve">                </w:t>
      </w:r>
      <w:r w:rsidR="00ED0A65">
        <w:rPr>
          <w:rFonts w:ascii="Times New Roman" w:hAnsi="Times New Roman"/>
          <w:sz w:val="18"/>
          <w:szCs w:val="18"/>
          <w:lang w:val="pl-PL"/>
        </w:rPr>
        <w:t>Zarządu Województwa</w:t>
      </w:r>
      <w:r w:rsidR="009D2F0F">
        <w:rPr>
          <w:rFonts w:ascii="Times New Roman" w:hAnsi="Times New Roman"/>
          <w:sz w:val="18"/>
          <w:szCs w:val="18"/>
          <w:lang w:val="pl-PL"/>
        </w:rPr>
        <w:t xml:space="preserve"> </w:t>
      </w:r>
    </w:p>
    <w:p w14:paraId="73D3F8EB" w14:textId="209FB8D1" w:rsidR="009D2F0F" w:rsidRPr="002E3976" w:rsidRDefault="009D2F0F" w:rsidP="009D2F0F">
      <w:pPr>
        <w:pStyle w:val="Tekstprzypisudolnego"/>
        <w:spacing w:after="0" w:line="240" w:lineRule="auto"/>
        <w:ind w:firstLine="6379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  <w:t xml:space="preserve">Kujawsko-Pomorskiego </w:t>
      </w:r>
    </w:p>
    <w:p w14:paraId="27C31BAB" w14:textId="132EF7BE" w:rsidR="003F4AB8" w:rsidRPr="002E3976" w:rsidRDefault="003F4AB8" w:rsidP="003F4AB8">
      <w:pPr>
        <w:pStyle w:val="Tekstprzypisudolnego"/>
        <w:spacing w:after="0" w:line="240" w:lineRule="auto"/>
        <w:ind w:left="5664"/>
        <w:rPr>
          <w:b/>
          <w:sz w:val="18"/>
          <w:szCs w:val="18"/>
        </w:rPr>
      </w:pPr>
      <w:r w:rsidRPr="002E3976">
        <w:rPr>
          <w:rFonts w:ascii="Times New Roman" w:hAnsi="Times New Roman"/>
          <w:sz w:val="18"/>
          <w:szCs w:val="18"/>
          <w:lang w:val="pl-PL"/>
        </w:rPr>
        <w:t xml:space="preserve">                </w:t>
      </w:r>
      <w:r>
        <w:rPr>
          <w:rFonts w:ascii="Times New Roman" w:hAnsi="Times New Roman"/>
          <w:sz w:val="18"/>
          <w:szCs w:val="18"/>
        </w:rPr>
        <w:t>z dn</w:t>
      </w:r>
      <w:r w:rsidR="00576A76">
        <w:rPr>
          <w:rFonts w:ascii="Times New Roman" w:hAnsi="Times New Roman"/>
          <w:sz w:val="18"/>
          <w:szCs w:val="18"/>
        </w:rPr>
        <w:t xml:space="preserve">ia 16 czerwca </w:t>
      </w:r>
      <w:r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  <w:lang w:val="pl-PL"/>
        </w:rPr>
        <w:t>2</w:t>
      </w:r>
      <w:r w:rsidR="009D2F0F">
        <w:rPr>
          <w:rFonts w:ascii="Times New Roman" w:hAnsi="Times New Roman"/>
          <w:sz w:val="18"/>
          <w:szCs w:val="18"/>
          <w:lang w:val="pl-PL"/>
        </w:rPr>
        <w:t>5</w:t>
      </w:r>
      <w:r w:rsidRPr="002E3976">
        <w:rPr>
          <w:rFonts w:ascii="Times New Roman" w:hAnsi="Times New Roman"/>
          <w:sz w:val="18"/>
          <w:szCs w:val="18"/>
        </w:rPr>
        <w:t xml:space="preserve"> r.</w:t>
      </w:r>
      <w:r w:rsidRPr="002E3976">
        <w:rPr>
          <w:sz w:val="18"/>
          <w:szCs w:val="18"/>
        </w:rPr>
        <w:t xml:space="preserve">  </w:t>
      </w:r>
      <w:r w:rsidRPr="002E3976">
        <w:rPr>
          <w:sz w:val="18"/>
          <w:szCs w:val="18"/>
        </w:rPr>
        <w:tab/>
      </w:r>
      <w:r w:rsidRPr="002E3976">
        <w:rPr>
          <w:sz w:val="18"/>
          <w:szCs w:val="18"/>
        </w:rPr>
        <w:tab/>
      </w:r>
      <w:r w:rsidRPr="002E3976">
        <w:rPr>
          <w:sz w:val="18"/>
          <w:szCs w:val="18"/>
        </w:rPr>
        <w:tab/>
        <w:t xml:space="preserve"> </w:t>
      </w:r>
      <w:r w:rsidRPr="002E3976">
        <w:rPr>
          <w:sz w:val="18"/>
          <w:szCs w:val="18"/>
        </w:rPr>
        <w:tab/>
      </w:r>
    </w:p>
    <w:p w14:paraId="03093555" w14:textId="036DEA7A" w:rsidR="003F4AB8" w:rsidRPr="002E3976" w:rsidRDefault="003F4AB8" w:rsidP="003F4AB8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2E3976">
        <w:rPr>
          <w:rFonts w:ascii="Times New Roman" w:hAnsi="Times New Roman"/>
          <w:b/>
          <w:sz w:val="24"/>
          <w:szCs w:val="24"/>
        </w:rPr>
        <w:t>UCHWA</w:t>
      </w:r>
      <w:r>
        <w:rPr>
          <w:rFonts w:ascii="Times New Roman" w:hAnsi="Times New Roman"/>
          <w:b/>
          <w:sz w:val="24"/>
          <w:szCs w:val="24"/>
        </w:rPr>
        <w:t>ŁA NR .…../……../2</w:t>
      </w:r>
      <w:r w:rsidR="009D2F0F">
        <w:rPr>
          <w:rFonts w:ascii="Times New Roman" w:hAnsi="Times New Roman"/>
          <w:b/>
          <w:sz w:val="24"/>
          <w:szCs w:val="24"/>
        </w:rPr>
        <w:t>5</w:t>
      </w:r>
    </w:p>
    <w:p w14:paraId="134FB8ED" w14:textId="77777777" w:rsidR="003F4AB8" w:rsidRPr="002E3976" w:rsidRDefault="003F4AB8" w:rsidP="003F4AB8">
      <w:pPr>
        <w:pStyle w:val="Nagwek1"/>
        <w:spacing w:line="240" w:lineRule="auto"/>
        <w:ind w:left="357"/>
      </w:pPr>
      <w:r>
        <w:rPr>
          <w:lang w:val="pl-PL"/>
        </w:rPr>
        <w:t>SEJMIKU</w:t>
      </w:r>
      <w:r w:rsidRPr="002E3976">
        <w:t xml:space="preserve"> WOJEWÓDZTWA KUJAWSKO-POMORSKIEGO</w:t>
      </w:r>
    </w:p>
    <w:p w14:paraId="747614AB" w14:textId="7E6C4DDE" w:rsidR="003F4AB8" w:rsidRPr="002E3976" w:rsidRDefault="003F4AB8" w:rsidP="003F4AB8">
      <w:pPr>
        <w:spacing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……..…………..… 202</w:t>
      </w:r>
      <w:r w:rsidR="009D2F0F">
        <w:rPr>
          <w:rFonts w:ascii="Times New Roman" w:hAnsi="Times New Roman"/>
          <w:b/>
          <w:sz w:val="24"/>
          <w:szCs w:val="24"/>
        </w:rPr>
        <w:t>5</w:t>
      </w:r>
      <w:r w:rsidRPr="002E3976">
        <w:rPr>
          <w:rFonts w:ascii="Times New Roman" w:hAnsi="Times New Roman"/>
          <w:b/>
          <w:sz w:val="24"/>
          <w:szCs w:val="24"/>
        </w:rPr>
        <w:t xml:space="preserve"> r.</w:t>
      </w:r>
    </w:p>
    <w:p w14:paraId="7103DA48" w14:textId="77777777" w:rsidR="003F4AB8" w:rsidRPr="002E3976" w:rsidRDefault="003F4AB8" w:rsidP="003F4A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sprawie pozbawienia odcinka drogi publicznej kategorii drogi wojewódzkiej oraz ustalenia jej przebiegu</w:t>
      </w:r>
    </w:p>
    <w:p w14:paraId="3BD9E73B" w14:textId="77777777" w:rsidR="003F4AB8" w:rsidRPr="002E3976" w:rsidRDefault="003F4AB8" w:rsidP="003F4A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1888BA4" w14:textId="0B5B3A9F" w:rsidR="003F4AB8" w:rsidRPr="00D226EB" w:rsidRDefault="003F4AB8" w:rsidP="003F4AB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D226EB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6 ust. </w:t>
      </w:r>
      <w:r w:rsidR="0055573E">
        <w:rPr>
          <w:rFonts w:ascii="Times New Roman" w:eastAsia="Times New Roman" w:hAnsi="Times New Roman"/>
          <w:sz w:val="24"/>
          <w:szCs w:val="24"/>
          <w:lang w:eastAsia="pl-PL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Pr="00D226EB">
        <w:rPr>
          <w:rFonts w:ascii="Times New Roman" w:eastAsia="Times New Roman" w:hAnsi="Times New Roman"/>
          <w:sz w:val="24"/>
          <w:szCs w:val="24"/>
          <w:lang w:eastAsia="pl-PL"/>
        </w:rPr>
        <w:t>3 i art. 10 ust. 1, 2 i 3 ustawy z dnia 21 marca 1985 r. o drogach publicznych (Dz. U. z 202</w:t>
      </w:r>
      <w:r w:rsidR="009D2F0F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D226EB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</w:t>
      </w:r>
      <w:r w:rsidR="009D2F0F">
        <w:rPr>
          <w:rFonts w:ascii="Times New Roman" w:eastAsia="Times New Roman" w:hAnsi="Times New Roman"/>
          <w:sz w:val="24"/>
          <w:szCs w:val="24"/>
          <w:lang w:eastAsia="pl-PL"/>
        </w:rPr>
        <w:t xml:space="preserve"> 320 i 1222</w:t>
      </w:r>
      <w:r w:rsidR="006B0FEF">
        <w:rPr>
          <w:rFonts w:ascii="Times New Roman" w:eastAsia="Times New Roman" w:hAnsi="Times New Roman"/>
          <w:sz w:val="24"/>
          <w:szCs w:val="24"/>
          <w:lang w:eastAsia="pl-PL"/>
        </w:rPr>
        <w:t>, z 2025 r. poz. 641</w:t>
      </w:r>
      <w:r w:rsidRPr="00D226EB">
        <w:rPr>
          <w:rFonts w:ascii="Times New Roman" w:eastAsia="Times New Roman" w:hAnsi="Times New Roman"/>
          <w:sz w:val="24"/>
          <w:szCs w:val="24"/>
          <w:lang w:eastAsia="pl-PL"/>
        </w:rPr>
        <w:t xml:space="preserve">), w porozumieniu z Ministrem Infrastruktury – pismo z dnia </w:t>
      </w:r>
      <w:r w:rsidR="009D2F0F">
        <w:rPr>
          <w:rFonts w:ascii="Times New Roman" w:eastAsia="Times New Roman" w:hAnsi="Times New Roman"/>
          <w:sz w:val="24"/>
          <w:szCs w:val="24"/>
          <w:lang w:eastAsia="pl-PL"/>
        </w:rPr>
        <w:t>22</w:t>
      </w:r>
      <w:r w:rsidRPr="00D226E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D2F0F">
        <w:rPr>
          <w:rFonts w:ascii="Times New Roman" w:eastAsia="Times New Roman" w:hAnsi="Times New Roman"/>
          <w:sz w:val="24"/>
          <w:szCs w:val="24"/>
          <w:lang w:eastAsia="pl-PL"/>
        </w:rPr>
        <w:t>kwietni</w:t>
      </w:r>
      <w:r w:rsidRPr="00D226EB">
        <w:rPr>
          <w:rFonts w:ascii="Times New Roman" w:eastAsia="Times New Roman" w:hAnsi="Times New Roman"/>
          <w:sz w:val="24"/>
          <w:szCs w:val="24"/>
          <w:lang w:eastAsia="pl-PL"/>
        </w:rPr>
        <w:t>a 202</w:t>
      </w:r>
      <w:r w:rsidR="005D5005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D226EB">
        <w:rPr>
          <w:rFonts w:ascii="Times New Roman" w:eastAsia="Times New Roman" w:hAnsi="Times New Roman"/>
          <w:sz w:val="24"/>
          <w:szCs w:val="24"/>
          <w:lang w:eastAsia="pl-PL"/>
        </w:rPr>
        <w:t xml:space="preserve"> r., znak: DDP-6.4510.2.202</w:t>
      </w:r>
      <w:r w:rsidR="005D5005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D226EB">
        <w:rPr>
          <w:rFonts w:ascii="Times New Roman" w:eastAsia="Times New Roman" w:hAnsi="Times New Roman"/>
          <w:sz w:val="24"/>
          <w:szCs w:val="24"/>
          <w:lang w:eastAsia="pl-PL"/>
        </w:rPr>
        <w:t xml:space="preserve"> oraz Ministrem Obrony Narodowej – pismo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226EB">
        <w:rPr>
          <w:rFonts w:ascii="Times New Roman" w:eastAsia="Times New Roman" w:hAnsi="Times New Roman"/>
          <w:sz w:val="24"/>
          <w:szCs w:val="24"/>
          <w:lang w:eastAsia="pl-PL"/>
        </w:rPr>
        <w:t>Sztab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D226EB">
        <w:rPr>
          <w:rFonts w:ascii="Times New Roman" w:eastAsia="Times New Roman" w:hAnsi="Times New Roman"/>
          <w:sz w:val="24"/>
          <w:szCs w:val="24"/>
          <w:lang w:eastAsia="pl-PL"/>
        </w:rPr>
        <w:t xml:space="preserve"> Generaln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Pr="00D226EB">
        <w:rPr>
          <w:rFonts w:ascii="Times New Roman" w:eastAsia="Times New Roman" w:hAnsi="Times New Roman"/>
          <w:sz w:val="24"/>
          <w:szCs w:val="24"/>
          <w:lang w:eastAsia="pl-PL"/>
        </w:rPr>
        <w:t xml:space="preserve"> Wojska Polskiego z dnia 1</w:t>
      </w:r>
      <w:r w:rsidR="005D5005">
        <w:rPr>
          <w:rFonts w:ascii="Times New Roman" w:eastAsia="Times New Roman" w:hAnsi="Times New Roman"/>
          <w:sz w:val="24"/>
          <w:szCs w:val="24"/>
          <w:lang w:eastAsia="pl-PL"/>
        </w:rPr>
        <w:t>1 kwietnia</w:t>
      </w:r>
      <w:r w:rsidRPr="00D226EB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 w:rsidR="005D5005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D226EB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Pr="00D226EB">
        <w:rPr>
          <w:rFonts w:ascii="Times New Roman" w:hAnsi="Times New Roman"/>
          <w:bCs/>
          <w:sz w:val="24"/>
          <w:szCs w:val="24"/>
        </w:rPr>
        <w:t>,</w:t>
      </w:r>
      <w:r w:rsidRPr="00D226EB">
        <w:rPr>
          <w:rFonts w:ascii="Times New Roman" w:eastAsia="Times New Roman" w:hAnsi="Times New Roman"/>
          <w:sz w:val="24"/>
          <w:szCs w:val="24"/>
          <w:lang w:eastAsia="pl-PL"/>
        </w:rPr>
        <w:t xml:space="preserve"> po zasięgnięciu opinii </w:t>
      </w:r>
      <w:r w:rsidR="00D768AC">
        <w:rPr>
          <w:rFonts w:ascii="Times New Roman" w:eastAsia="Times New Roman" w:hAnsi="Times New Roman"/>
          <w:sz w:val="24"/>
          <w:szCs w:val="24"/>
          <w:lang w:eastAsia="pl-PL"/>
        </w:rPr>
        <w:t>Prezydenta Miasta Bydgoszczy</w:t>
      </w:r>
      <w:r w:rsidRPr="00D226EB">
        <w:rPr>
          <w:rFonts w:ascii="Times New Roman" w:eastAsia="Times New Roman" w:hAnsi="Times New Roman"/>
          <w:sz w:val="24"/>
          <w:szCs w:val="24"/>
          <w:lang w:eastAsia="pl-PL"/>
        </w:rPr>
        <w:t xml:space="preserve"> – pismo z dnia </w:t>
      </w:r>
      <w:r w:rsidR="00D768AC">
        <w:rPr>
          <w:rFonts w:ascii="Times New Roman" w:eastAsia="Times New Roman" w:hAnsi="Times New Roman"/>
          <w:sz w:val="24"/>
          <w:szCs w:val="24"/>
          <w:lang w:eastAsia="pl-PL"/>
        </w:rPr>
        <w:t>17 września</w:t>
      </w:r>
      <w:r w:rsidRPr="00D226EB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 w:rsidR="00D768A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D226EB">
        <w:rPr>
          <w:rFonts w:ascii="Times New Roman" w:eastAsia="Times New Roman" w:hAnsi="Times New Roman"/>
          <w:sz w:val="24"/>
          <w:szCs w:val="24"/>
          <w:lang w:eastAsia="pl-PL"/>
        </w:rPr>
        <w:t xml:space="preserve"> r., znak:</w:t>
      </w:r>
      <w:r w:rsidR="00D768AC">
        <w:rPr>
          <w:rFonts w:ascii="Times New Roman" w:eastAsia="Times New Roman" w:hAnsi="Times New Roman"/>
          <w:sz w:val="24"/>
          <w:szCs w:val="24"/>
          <w:lang w:eastAsia="pl-PL"/>
        </w:rPr>
        <w:t xml:space="preserve"> IP.4014.7.2024 </w:t>
      </w:r>
      <w:r w:rsidRPr="00D226EB">
        <w:rPr>
          <w:rFonts w:ascii="Times New Roman" w:eastAsia="Times New Roman" w:hAnsi="Times New Roman"/>
          <w:sz w:val="24"/>
          <w:szCs w:val="24"/>
          <w:lang w:eastAsia="pl-PL"/>
        </w:rPr>
        <w:t>uchwala się</w:t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co następuje:</w:t>
      </w:r>
    </w:p>
    <w:p w14:paraId="5E61D7CF" w14:textId="77777777" w:rsidR="003F4AB8" w:rsidRPr="006F18A8" w:rsidRDefault="003F4AB8" w:rsidP="003F4AB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AA11A1B" w14:textId="25C277E8" w:rsidR="003F4AB8" w:rsidRDefault="003F4AB8" w:rsidP="003F4AB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F18A8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>. Pozbawia się kategorii odcinek drogi wojewódzkiej nr 2</w:t>
      </w:r>
      <w:r w:rsidR="00D768AC">
        <w:rPr>
          <w:rFonts w:ascii="Times New Roman" w:hAnsi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Cs/>
          <w:color w:val="000000"/>
          <w:sz w:val="24"/>
          <w:szCs w:val="24"/>
        </w:rPr>
        <w:t>6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 xml:space="preserve"> o długości 1,</w:t>
      </w:r>
      <w:r w:rsidR="00D768AC">
        <w:rPr>
          <w:rFonts w:ascii="Times New Roman" w:hAnsi="Times New Roman"/>
          <w:bCs/>
          <w:color w:val="000000"/>
          <w:sz w:val="24"/>
          <w:szCs w:val="24"/>
        </w:rPr>
        <w:t>525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 xml:space="preserve"> k</w:t>
      </w:r>
      <w:bookmarkStart w:id="0" w:name="_Hlk198539412"/>
      <w:r w:rsidR="000A1A56">
        <w:rPr>
          <w:rFonts w:ascii="Times New Roman" w:hAnsi="Times New Roman"/>
          <w:bCs/>
          <w:color w:val="000000"/>
          <w:sz w:val="24"/>
          <w:szCs w:val="24"/>
        </w:rPr>
        <w:t xml:space="preserve">m </w:t>
      </w:r>
      <w:bookmarkStart w:id="1" w:name="_Hlk200441430"/>
      <w:r w:rsidR="000A1A56">
        <w:rPr>
          <w:rFonts w:ascii="Times New Roman" w:hAnsi="Times New Roman"/>
          <w:bCs/>
          <w:color w:val="000000"/>
          <w:sz w:val="24"/>
          <w:szCs w:val="24"/>
        </w:rPr>
        <w:t xml:space="preserve">– tj.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ul. </w:t>
      </w:r>
      <w:r w:rsidR="00D768AC">
        <w:rPr>
          <w:rFonts w:ascii="Times New Roman" w:hAnsi="Times New Roman"/>
          <w:bCs/>
          <w:color w:val="000000"/>
          <w:sz w:val="24"/>
          <w:szCs w:val="24"/>
        </w:rPr>
        <w:t>Wyzwolenia</w:t>
      </w:r>
      <w:r w:rsidR="000A1A56">
        <w:rPr>
          <w:rFonts w:ascii="Times New Roman" w:hAnsi="Times New Roman"/>
          <w:bCs/>
          <w:color w:val="000000"/>
          <w:sz w:val="24"/>
          <w:szCs w:val="24"/>
        </w:rPr>
        <w:t xml:space="preserve"> (od </w:t>
      </w:r>
      <w:r w:rsidR="00D768AC">
        <w:rPr>
          <w:rFonts w:ascii="Times New Roman" w:hAnsi="Times New Roman"/>
          <w:bCs/>
          <w:color w:val="000000"/>
          <w:sz w:val="24"/>
          <w:szCs w:val="24"/>
        </w:rPr>
        <w:t>ul. Geodetów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do</w:t>
      </w:r>
      <w:r w:rsidR="000A1A5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768AC">
        <w:rPr>
          <w:rFonts w:ascii="Times New Roman" w:hAnsi="Times New Roman"/>
          <w:bCs/>
          <w:color w:val="000000"/>
          <w:sz w:val="24"/>
          <w:szCs w:val="24"/>
        </w:rPr>
        <w:t xml:space="preserve">ul. </w:t>
      </w:r>
      <w:proofErr w:type="spellStart"/>
      <w:r w:rsidR="00D768AC">
        <w:rPr>
          <w:rFonts w:ascii="Times New Roman" w:hAnsi="Times New Roman"/>
          <w:bCs/>
          <w:color w:val="000000"/>
          <w:sz w:val="24"/>
          <w:szCs w:val="24"/>
        </w:rPr>
        <w:t>Ostromeckiej</w:t>
      </w:r>
      <w:proofErr w:type="spellEnd"/>
      <w:r w:rsidR="000A1A56">
        <w:rPr>
          <w:rFonts w:ascii="Times New Roman" w:hAnsi="Times New Roman"/>
          <w:bCs/>
          <w:color w:val="000000"/>
          <w:sz w:val="24"/>
          <w:szCs w:val="24"/>
        </w:rPr>
        <w:t xml:space="preserve">) </w:t>
      </w:r>
      <w:r w:rsidR="00A36856">
        <w:rPr>
          <w:rFonts w:ascii="Times New Roman" w:hAnsi="Times New Roman"/>
          <w:bCs/>
          <w:color w:val="000000"/>
          <w:sz w:val="24"/>
          <w:szCs w:val="24"/>
        </w:rPr>
        <w:t xml:space="preserve">oraz ul. </w:t>
      </w:r>
      <w:proofErr w:type="spellStart"/>
      <w:r w:rsidR="00A36856">
        <w:rPr>
          <w:rFonts w:ascii="Times New Roman" w:hAnsi="Times New Roman"/>
          <w:bCs/>
          <w:color w:val="000000"/>
          <w:sz w:val="24"/>
          <w:szCs w:val="24"/>
        </w:rPr>
        <w:t>Ostromeckiej</w:t>
      </w:r>
      <w:proofErr w:type="spellEnd"/>
      <w:r w:rsidR="00A36856">
        <w:rPr>
          <w:rFonts w:ascii="Times New Roman" w:hAnsi="Times New Roman"/>
          <w:bCs/>
          <w:color w:val="000000"/>
          <w:sz w:val="24"/>
          <w:szCs w:val="24"/>
        </w:rPr>
        <w:t xml:space="preserve"> (od ul. Wyzwolenia do </w:t>
      </w:r>
      <w:r w:rsidR="00D768AC">
        <w:rPr>
          <w:rFonts w:ascii="Times New Roman" w:hAnsi="Times New Roman"/>
          <w:bCs/>
          <w:color w:val="000000"/>
          <w:sz w:val="24"/>
          <w:szCs w:val="24"/>
        </w:rPr>
        <w:t>ul. Andersa</w:t>
      </w:r>
      <w:r w:rsidR="00A36856">
        <w:rPr>
          <w:rFonts w:ascii="Times New Roman" w:hAnsi="Times New Roman"/>
          <w:bCs/>
          <w:color w:val="000000"/>
          <w:sz w:val="24"/>
          <w:szCs w:val="24"/>
        </w:rPr>
        <w:t>)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na terenie miasta </w:t>
      </w:r>
      <w:r w:rsidR="00D768AC">
        <w:rPr>
          <w:rFonts w:ascii="Times New Roman" w:hAnsi="Times New Roman"/>
          <w:bCs/>
          <w:color w:val="000000"/>
          <w:sz w:val="24"/>
          <w:szCs w:val="24"/>
        </w:rPr>
        <w:t>Bydgoszczy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 xml:space="preserve"> tj.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od km </w:t>
      </w:r>
      <w:r w:rsidR="00D768AC">
        <w:rPr>
          <w:rFonts w:ascii="Times New Roman" w:hAnsi="Times New Roman"/>
          <w:bCs/>
          <w:color w:val="000000"/>
          <w:sz w:val="24"/>
          <w:szCs w:val="24"/>
        </w:rPr>
        <w:t>12</w:t>
      </w:r>
      <w:r>
        <w:rPr>
          <w:rFonts w:ascii="Times New Roman" w:hAnsi="Times New Roman"/>
          <w:bCs/>
          <w:color w:val="000000"/>
          <w:sz w:val="24"/>
          <w:szCs w:val="24"/>
        </w:rPr>
        <w:t>+</w:t>
      </w:r>
      <w:r w:rsidR="00D768AC">
        <w:rPr>
          <w:rFonts w:ascii="Times New Roman" w:hAnsi="Times New Roman"/>
          <w:bCs/>
          <w:color w:val="000000"/>
          <w:sz w:val="24"/>
          <w:szCs w:val="24"/>
        </w:rPr>
        <w:t>631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do km 1</w:t>
      </w:r>
      <w:r w:rsidR="00D768AC">
        <w:rPr>
          <w:rFonts w:ascii="Times New Roman" w:hAnsi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Cs/>
          <w:color w:val="000000"/>
          <w:sz w:val="24"/>
          <w:szCs w:val="24"/>
        </w:rPr>
        <w:t>+</w:t>
      </w:r>
      <w:r w:rsidR="00D768AC">
        <w:rPr>
          <w:rFonts w:ascii="Times New Roman" w:hAnsi="Times New Roman"/>
          <w:bCs/>
          <w:color w:val="000000"/>
          <w:sz w:val="24"/>
          <w:szCs w:val="24"/>
        </w:rPr>
        <w:t>156</w:t>
      </w:r>
      <w:bookmarkEnd w:id="0"/>
      <w:bookmarkEnd w:id="1"/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41736BF4" w14:textId="77777777" w:rsidR="003F4AB8" w:rsidRPr="006F18A8" w:rsidRDefault="003F4AB8" w:rsidP="003F4AB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40149EF" w14:textId="7D4E9C62" w:rsidR="003F4AB8" w:rsidRPr="006F18A8" w:rsidRDefault="003F4AB8" w:rsidP="003F4AB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476B7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4476B7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</w:rPr>
        <w:t>Ustala się przebieg</w:t>
      </w:r>
      <w:r w:rsidR="004E4D0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>drogi publicznej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kategorii wojewódzkiej nr 2</w:t>
      </w:r>
      <w:r w:rsidR="00D768AC">
        <w:rPr>
          <w:rFonts w:ascii="Times New Roman" w:hAnsi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6 na terenie miasta </w:t>
      </w:r>
      <w:r w:rsidR="00D768AC">
        <w:rPr>
          <w:rFonts w:ascii="Times New Roman" w:hAnsi="Times New Roman"/>
          <w:bCs/>
          <w:color w:val="000000"/>
          <w:sz w:val="24"/>
          <w:szCs w:val="24"/>
        </w:rPr>
        <w:t>Bydgoszczy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</w:rPr>
        <w:t>po pozbawieniu kategorii drogi odcinka,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 xml:space="preserve"> o któr</w:t>
      </w:r>
      <w:r>
        <w:rPr>
          <w:rFonts w:ascii="Times New Roman" w:hAnsi="Times New Roman"/>
          <w:bCs/>
          <w:color w:val="000000"/>
          <w:sz w:val="24"/>
          <w:szCs w:val="24"/>
        </w:rPr>
        <w:t>ym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 xml:space="preserve"> mowa w </w:t>
      </w:r>
      <w:r w:rsidRPr="004476B7">
        <w:rPr>
          <w:rFonts w:ascii="Times New Roman" w:hAnsi="Times New Roman"/>
          <w:b/>
          <w:bCs/>
          <w:color w:val="000000"/>
          <w:sz w:val="24"/>
          <w:szCs w:val="24"/>
        </w:rPr>
        <w:t>§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 xml:space="preserve"> 1</w:t>
      </w:r>
      <w:r w:rsidR="0055573E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 xml:space="preserve"> na mapie stanowiącej załącznik do niniejszej uchwały.</w:t>
      </w:r>
    </w:p>
    <w:p w14:paraId="407E0494" w14:textId="77777777" w:rsidR="003F4AB8" w:rsidRPr="006F18A8" w:rsidRDefault="003F4AB8" w:rsidP="003F4A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D8288CB" w14:textId="77777777" w:rsidR="003F4AB8" w:rsidRPr="006F18A8" w:rsidRDefault="003F4AB8" w:rsidP="003F4AB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 w:rsidRPr="006F18A8"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>Wykonanie uchwały powierza się Zarządowi Województwa Kujawsko-Pomorskiego.</w:t>
      </w:r>
    </w:p>
    <w:p w14:paraId="53C6A438" w14:textId="77777777" w:rsidR="003F4AB8" w:rsidRPr="006F18A8" w:rsidRDefault="003F4AB8" w:rsidP="003F4AB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696D555" w14:textId="2C063EB3" w:rsidR="003F4AB8" w:rsidRPr="006F18A8" w:rsidRDefault="003F4AB8" w:rsidP="003F4AB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F18A8">
        <w:rPr>
          <w:rFonts w:ascii="Times New Roman" w:hAnsi="Times New Roman"/>
          <w:b/>
          <w:bCs/>
          <w:color w:val="000000"/>
          <w:sz w:val="24"/>
          <w:szCs w:val="24"/>
        </w:rPr>
        <w:t xml:space="preserve">§ 4. 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>Uchwała wchodzi w życie z dniem 1 stycznia 202</w:t>
      </w:r>
      <w:r w:rsidR="009D2F0F">
        <w:rPr>
          <w:rFonts w:ascii="Times New Roman" w:hAnsi="Times New Roman"/>
          <w:bCs/>
          <w:color w:val="000000"/>
          <w:sz w:val="24"/>
          <w:szCs w:val="24"/>
        </w:rPr>
        <w:t>6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 xml:space="preserve"> r. i podlega ogłoszeniu</w:t>
      </w:r>
      <w:r w:rsidR="00DE53C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>w Dzienniku</w:t>
      </w:r>
      <w:r w:rsidR="00837B08">
        <w:rPr>
          <w:rFonts w:ascii="Times New Roman" w:hAnsi="Times New Roman"/>
          <w:bCs/>
          <w:color w:val="000000"/>
          <w:sz w:val="24"/>
          <w:szCs w:val="24"/>
        </w:rPr>
        <w:t xml:space="preserve"> Urzędowym Województwa Kujawsko-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>Pomorskiego.</w:t>
      </w:r>
    </w:p>
    <w:p w14:paraId="6382E150" w14:textId="77777777" w:rsidR="003F4AB8" w:rsidRPr="006F18A8" w:rsidRDefault="003F4AB8" w:rsidP="003F4AB8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2F0AA62F" w14:textId="77777777" w:rsidR="003F4AB8" w:rsidRPr="006F18A8" w:rsidRDefault="003F4AB8" w:rsidP="003F4AB8">
      <w:pPr>
        <w:spacing w:after="0" w:line="240" w:lineRule="auto"/>
        <w:rPr>
          <w:rFonts w:ascii="Cambria" w:eastAsia="Times New Roman" w:hAnsi="Cambria"/>
          <w:b/>
          <w:i/>
          <w:color w:val="000000"/>
          <w:sz w:val="28"/>
          <w:szCs w:val="20"/>
          <w:u w:val="single"/>
          <w:lang w:eastAsia="pl-PL"/>
        </w:rPr>
      </w:pPr>
    </w:p>
    <w:p w14:paraId="6DED79D1" w14:textId="77777777" w:rsidR="00EF3778" w:rsidRDefault="00EF3778">
      <w:pPr>
        <w:spacing w:after="160" w:line="259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br w:type="page"/>
      </w:r>
    </w:p>
    <w:p w14:paraId="68D9C703" w14:textId="78519C7E" w:rsidR="003F4AB8" w:rsidRPr="006F18A8" w:rsidRDefault="003F4AB8" w:rsidP="003F4AB8">
      <w:pPr>
        <w:spacing w:after="0" w:line="240" w:lineRule="auto"/>
        <w:ind w:firstLine="35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6F18A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lastRenderedPageBreak/>
        <w:t>UZASADNIENIE</w:t>
      </w:r>
    </w:p>
    <w:p w14:paraId="05B4A4E5" w14:textId="77777777" w:rsidR="003F4AB8" w:rsidRPr="006F18A8" w:rsidRDefault="003F4AB8" w:rsidP="003F4AB8">
      <w:pPr>
        <w:spacing w:after="0" w:line="240" w:lineRule="auto"/>
        <w:ind w:firstLine="35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7E26A0C2" w14:textId="77777777" w:rsidR="003F4AB8" w:rsidRPr="006F18A8" w:rsidRDefault="003F4AB8" w:rsidP="003F4AB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6F18A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Przedmiot regulacji:</w:t>
      </w:r>
    </w:p>
    <w:p w14:paraId="2AF21BD4" w14:textId="480EDFE0" w:rsidR="003F4AB8" w:rsidRPr="006F18A8" w:rsidRDefault="00366132" w:rsidP="003F4AB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Przedmiotem regulacji jest p</w:t>
      </w:r>
      <w:r w:rsidR="003F4AB8" w:rsidRPr="006F18A8">
        <w:rPr>
          <w:rFonts w:ascii="Times New Roman" w:hAnsi="Times New Roman"/>
          <w:bCs/>
          <w:color w:val="000000"/>
          <w:sz w:val="24"/>
          <w:szCs w:val="24"/>
        </w:rPr>
        <w:t>ozbawienie kategorii odcinka drogi wojewódzkiej nr 2</w:t>
      </w:r>
      <w:r w:rsidR="002B4893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3F4AB8">
        <w:rPr>
          <w:rFonts w:ascii="Times New Roman" w:hAnsi="Times New Roman"/>
          <w:bCs/>
          <w:color w:val="000000"/>
          <w:sz w:val="24"/>
          <w:szCs w:val="24"/>
        </w:rPr>
        <w:t>6</w:t>
      </w:r>
      <w:r w:rsidR="003F4AB8" w:rsidRPr="006F18A8">
        <w:rPr>
          <w:rFonts w:ascii="Times New Roman" w:hAnsi="Times New Roman"/>
          <w:bCs/>
          <w:color w:val="000000"/>
          <w:sz w:val="24"/>
          <w:szCs w:val="24"/>
        </w:rPr>
        <w:t xml:space="preserve"> o długości 1,</w:t>
      </w:r>
      <w:r w:rsidR="002B4893">
        <w:rPr>
          <w:rFonts w:ascii="Times New Roman" w:hAnsi="Times New Roman"/>
          <w:bCs/>
          <w:color w:val="000000"/>
          <w:sz w:val="24"/>
          <w:szCs w:val="24"/>
        </w:rPr>
        <w:t>525</w:t>
      </w:r>
      <w:r w:rsidR="003F4AB8" w:rsidRPr="006F18A8">
        <w:rPr>
          <w:rFonts w:ascii="Times New Roman" w:hAnsi="Times New Roman"/>
          <w:bCs/>
          <w:color w:val="000000"/>
          <w:sz w:val="24"/>
          <w:szCs w:val="24"/>
        </w:rPr>
        <w:t xml:space="preserve"> km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– </w:t>
      </w:r>
      <w:bookmarkStart w:id="2" w:name="_Hlk200445398"/>
      <w:r>
        <w:rPr>
          <w:rFonts w:ascii="Times New Roman" w:hAnsi="Times New Roman"/>
          <w:bCs/>
          <w:color w:val="000000"/>
          <w:sz w:val="24"/>
          <w:szCs w:val="24"/>
        </w:rPr>
        <w:t xml:space="preserve">ul. Wyzwolenia (od ul. Geodetów do ul.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Ostromeckiej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) oraz ul.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Ostromeckiej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(od ul. Wyzwolenia do ul. Andersa) </w:t>
      </w:r>
      <w:bookmarkEnd w:id="2"/>
      <w:r>
        <w:rPr>
          <w:rFonts w:ascii="Times New Roman" w:hAnsi="Times New Roman"/>
          <w:bCs/>
          <w:color w:val="000000"/>
          <w:sz w:val="24"/>
          <w:szCs w:val="24"/>
        </w:rPr>
        <w:t>na terenie miasta Bydgoszczy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 xml:space="preserve"> tj. </w:t>
      </w:r>
      <w:r>
        <w:rPr>
          <w:rFonts w:ascii="Times New Roman" w:hAnsi="Times New Roman"/>
          <w:bCs/>
          <w:color w:val="000000"/>
          <w:sz w:val="24"/>
          <w:szCs w:val="24"/>
        </w:rPr>
        <w:t>od km 12+631 do km 14+156</w:t>
      </w:r>
      <w:r w:rsidR="002B489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E677E">
        <w:rPr>
          <w:rFonts w:ascii="Times New Roman" w:hAnsi="Times New Roman"/>
          <w:bCs/>
          <w:color w:val="000000"/>
          <w:sz w:val="24"/>
          <w:szCs w:val="24"/>
        </w:rPr>
        <w:t xml:space="preserve">na wniosek </w:t>
      </w:r>
      <w:r w:rsidR="002B4893">
        <w:rPr>
          <w:rFonts w:ascii="Times New Roman" w:hAnsi="Times New Roman"/>
          <w:bCs/>
          <w:color w:val="000000"/>
          <w:sz w:val="24"/>
          <w:szCs w:val="24"/>
        </w:rPr>
        <w:t>Prezydenta Miasta Bydgoszczy</w:t>
      </w:r>
      <w:r w:rsidR="003F4AB8" w:rsidRPr="006F18A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2522567B" w14:textId="50504706" w:rsidR="003F4AB8" w:rsidRDefault="003F4AB8" w:rsidP="003F4AB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Ustala się nowy przebieg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 xml:space="preserve"> drogi wojewódzkiej nr 2</w:t>
      </w:r>
      <w:r w:rsidR="002B4893">
        <w:rPr>
          <w:rFonts w:ascii="Times New Roman" w:hAnsi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Cs/>
          <w:color w:val="000000"/>
          <w:sz w:val="24"/>
          <w:szCs w:val="24"/>
        </w:rPr>
        <w:t>6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na terenie miasta </w:t>
      </w:r>
      <w:r w:rsidR="002B4893">
        <w:rPr>
          <w:rFonts w:ascii="Times New Roman" w:hAnsi="Times New Roman"/>
          <w:bCs/>
          <w:color w:val="000000"/>
          <w:sz w:val="24"/>
          <w:szCs w:val="24"/>
        </w:rPr>
        <w:t>Bydgoszczy</w:t>
      </w:r>
      <w:r>
        <w:rPr>
          <w:rFonts w:ascii="Times New Roman" w:hAnsi="Times New Roman"/>
          <w:bCs/>
          <w:color w:val="000000"/>
          <w:sz w:val="24"/>
          <w:szCs w:val="24"/>
        </w:rPr>
        <w:t>, który określa załącznik do niniejszej uchwały.</w:t>
      </w:r>
    </w:p>
    <w:p w14:paraId="315C6495" w14:textId="77777777" w:rsidR="003F4AB8" w:rsidRPr="006F18A8" w:rsidRDefault="003F4AB8" w:rsidP="003F4AB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08B6EF0" w14:textId="77777777" w:rsidR="003F4AB8" w:rsidRPr="006F18A8" w:rsidRDefault="003F4AB8" w:rsidP="003F4AB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F18A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402BB99D" w14:textId="77777777" w:rsidR="003F4AB8" w:rsidRPr="006F18A8" w:rsidRDefault="003F4AB8" w:rsidP="003F4AB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6F18A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Omówienie podstawy prawnej:</w:t>
      </w:r>
    </w:p>
    <w:p w14:paraId="5AEE8271" w14:textId="08A22A88" w:rsidR="003F4AB8" w:rsidRPr="006F18A8" w:rsidRDefault="003F4AB8" w:rsidP="003F4AB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226EB">
        <w:rPr>
          <w:rFonts w:ascii="Times New Roman" w:eastAsia="Times New Roman" w:hAnsi="Times New Roman"/>
          <w:sz w:val="24"/>
          <w:szCs w:val="24"/>
          <w:lang w:eastAsia="pl-PL"/>
        </w:rPr>
        <w:t>Zgodnie z art. 10 ust. 1 i 2 ustawy z dnia 21 marca 1985 r. o drogach publicznych (Dz. U. z 202</w:t>
      </w:r>
      <w:r w:rsidR="002B4893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D226EB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2B48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320 i 1222</w:t>
      </w:r>
      <w:r w:rsidR="006B0FE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z 2025 r. poz. 641</w:t>
      </w:r>
      <w:r w:rsidRPr="00D226EB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organem właściwym do pozbawienia drogi dotychczasowej kategorii jest organ właściwy do zaliczenia jej do odpowiedniej kategorii. Pozbawienia drogi jej kategorii dokonuje się w trybie właściwym do zaliczenia drogi do odpowiedniej kategorii.</w:t>
      </w:r>
    </w:p>
    <w:p w14:paraId="0B0F055E" w14:textId="005B3A3E" w:rsidR="003F4AB8" w:rsidRPr="008D2A96" w:rsidRDefault="003F4AB8" w:rsidP="003F4A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Natomiast zgodnie z art. 10 ust. 3 ww. ustawy pozbawienie drogi dotychczasowej</w:t>
      </w:r>
      <w:r w:rsidR="00DE53C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kategorii, z wyjątkiem przypadku wyłączenia drogi z użytkowania, jest możliwe jedynie w sytuacji jednoczesnego zaliczenia tej drogi do nowej kategorii. Pozbawienie i zaliczenie nie może być dokonane później niż do końca trzeciego kwartału danego roku, z mocą od dnia 1 </w:t>
      </w:r>
      <w:r w:rsidRPr="008D2A96">
        <w:rPr>
          <w:rFonts w:ascii="Times New Roman" w:eastAsia="Times New Roman" w:hAnsi="Times New Roman"/>
          <w:sz w:val="24"/>
          <w:szCs w:val="24"/>
          <w:lang w:eastAsia="pl-PL"/>
        </w:rPr>
        <w:t>stycznia roku następnego.</w:t>
      </w:r>
    </w:p>
    <w:p w14:paraId="312DD43C" w14:textId="77777777" w:rsidR="00E80B89" w:rsidRDefault="003F4AB8" w:rsidP="003F4A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D2A96">
        <w:rPr>
          <w:rFonts w:ascii="Times New Roman" w:hAnsi="Times New Roman"/>
          <w:sz w:val="24"/>
          <w:szCs w:val="24"/>
          <w:shd w:val="clear" w:color="auto" w:fill="FFFFFF"/>
        </w:rPr>
        <w:t xml:space="preserve">Ponadto zgodnie </w:t>
      </w:r>
      <w:r w:rsidR="00E80B89" w:rsidRPr="008D2A96">
        <w:rPr>
          <w:rFonts w:ascii="Times New Roman" w:hAnsi="Times New Roman"/>
          <w:sz w:val="24"/>
          <w:szCs w:val="24"/>
          <w:shd w:val="clear" w:color="auto" w:fill="FFFFFF"/>
        </w:rPr>
        <w:t>z art. 6a ust. 2 ww. ustawy zaliczenie do kategorii dróg powiatowych następuje w drodze uchwały rady powiatu w porozumieniu z zarządem województwa, po zasięgnięciu opinii wójtów (burmistrzów, prezydentów miast) gmin, na obszarze których przebiega droga, oraz zarządów sąsiednich powiatów, a w miastach na prawach powiatu - opinii prezydentów miast.</w:t>
      </w:r>
    </w:p>
    <w:p w14:paraId="5A4D923B" w14:textId="7DDD5274" w:rsidR="003F4AB8" w:rsidRPr="008D2A96" w:rsidRDefault="00E80B89" w:rsidP="00E80B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Natomiast z</w:t>
      </w:r>
      <w:r w:rsidRPr="008D2A96">
        <w:rPr>
          <w:rFonts w:ascii="Times New Roman" w:hAnsi="Times New Roman"/>
          <w:sz w:val="24"/>
          <w:szCs w:val="24"/>
          <w:shd w:val="clear" w:color="auto" w:fill="FFFFFF"/>
        </w:rPr>
        <w:t xml:space="preserve">godnie </w:t>
      </w:r>
      <w:r w:rsidR="003F4AB8" w:rsidRPr="008D2A96">
        <w:rPr>
          <w:rFonts w:ascii="Times New Roman" w:hAnsi="Times New Roman"/>
          <w:sz w:val="24"/>
          <w:szCs w:val="24"/>
          <w:shd w:val="clear" w:color="auto" w:fill="FFFFFF"/>
        </w:rPr>
        <w:t>z art. 7 ust. 2 ww. ustawy zaliczenie do kategorii dróg gminnych następuje w drodze uchwały rady gminy po zasięgnięciu opinii właściwego zarządu powiatu.</w:t>
      </w:r>
    </w:p>
    <w:p w14:paraId="6CEFCC47" w14:textId="7C8D33F1" w:rsidR="003F4AB8" w:rsidRPr="008D2A96" w:rsidRDefault="003F4AB8" w:rsidP="008D2A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Zgodnie z art. 6 ust. 3 ww. ustawy ustalenie przebiegu istniejących dróg wojewódzkich następuje w drodze uchwały sejmiku województwa, po zasięgnięciu opinii zarządów powiatów i zarządów związków metropolitarnych, na obszarze których przebiega droga, a w miastach na prawach powiatu – opinii prezydentów miast.</w:t>
      </w:r>
    </w:p>
    <w:p w14:paraId="467CC0BF" w14:textId="77777777" w:rsidR="003F4AB8" w:rsidRPr="006F18A8" w:rsidRDefault="003F4AB8" w:rsidP="003F4AB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Zgodnie z art. 7a ustawy o drogach publicznych niezłożenie opinii w przewidzianym terminie uznaje się za akceptację propozycji.</w:t>
      </w:r>
    </w:p>
    <w:p w14:paraId="3AFB2A17" w14:textId="02205797" w:rsidR="003F4AB8" w:rsidRDefault="003F4AB8" w:rsidP="003F4AB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Zgodnie z art. 10 ust. 3 cytowanej ustawy pozbawienie drogi dotychczasowej kategorii  i zaliczenie tej drogi do nowej kategorii nie może być dokonane później niż do końca trzeciego kwartału danego roku, z mocą od dn</w:t>
      </w:r>
      <w:r w:rsidR="00A13C2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ia 1 stycznia roku następnego. </w:t>
      </w:r>
    </w:p>
    <w:p w14:paraId="075FD2A2" w14:textId="77777777" w:rsidR="00A13C22" w:rsidRPr="006F18A8" w:rsidRDefault="00A13C22" w:rsidP="003F4AB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08A91DE" w14:textId="77777777" w:rsidR="003F4AB8" w:rsidRPr="006F18A8" w:rsidRDefault="003F4AB8" w:rsidP="003F4AB8">
      <w:pPr>
        <w:spacing w:after="0" w:line="240" w:lineRule="auto"/>
        <w:ind w:firstLine="284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</w:p>
    <w:p w14:paraId="0A6160C7" w14:textId="2BF38E83" w:rsidR="003F4AB8" w:rsidRPr="00A13C22" w:rsidRDefault="003F4AB8" w:rsidP="003F4AB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6F18A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Konsultacje wymagane przepisami prawa (łącznie z przepisami wewnętrznymi):</w:t>
      </w:r>
    </w:p>
    <w:p w14:paraId="54CA6CA9" w14:textId="2A4EABF7" w:rsidR="003F4AB8" w:rsidRPr="006F18A8" w:rsidRDefault="003F4AB8" w:rsidP="008648A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Sztab Generalny Wojska Polskiego</w:t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piśmie z dnia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11</w:t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2B489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kwietnia</w:t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202</w:t>
      </w:r>
      <w:r w:rsidR="002B489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5</w:t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r.,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poinformował, że resort obrony narodowej</w:t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nie zgłosił uwag do propozycji </w:t>
      </w:r>
      <w:r w:rsidR="008D2A9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zmian 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 xml:space="preserve">kategorii drogi wojewódzkiej nr </w:t>
      </w: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2B4893">
        <w:rPr>
          <w:rFonts w:ascii="Times New Roman" w:hAnsi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Cs/>
          <w:color w:val="000000"/>
          <w:sz w:val="24"/>
          <w:szCs w:val="24"/>
        </w:rPr>
        <w:t>6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 xml:space="preserve"> o </w:t>
      </w:r>
      <w:r w:rsidR="00E80B89">
        <w:rPr>
          <w:rFonts w:ascii="Times New Roman" w:hAnsi="Times New Roman"/>
          <w:bCs/>
          <w:color w:val="000000"/>
          <w:sz w:val="24"/>
          <w:szCs w:val="24"/>
        </w:rPr>
        <w:t>długości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 xml:space="preserve"> 1,</w:t>
      </w:r>
      <w:r w:rsidR="002B4893">
        <w:rPr>
          <w:rFonts w:ascii="Times New Roman" w:hAnsi="Times New Roman"/>
          <w:bCs/>
          <w:color w:val="000000"/>
          <w:sz w:val="24"/>
          <w:szCs w:val="24"/>
        </w:rPr>
        <w:t>525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 xml:space="preserve"> km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na terenie miasta </w:t>
      </w:r>
      <w:r w:rsidR="008648A7">
        <w:rPr>
          <w:rFonts w:ascii="Times New Roman" w:hAnsi="Times New Roman"/>
          <w:bCs/>
          <w:color w:val="000000"/>
          <w:sz w:val="24"/>
          <w:szCs w:val="24"/>
        </w:rPr>
        <w:t xml:space="preserve">Bydgoszczy od </w:t>
      </w:r>
      <w:r w:rsidR="00E80B89">
        <w:rPr>
          <w:rFonts w:ascii="Times New Roman" w:hAnsi="Times New Roman"/>
          <w:bCs/>
          <w:color w:val="000000"/>
          <w:sz w:val="24"/>
          <w:szCs w:val="24"/>
        </w:rPr>
        <w:t xml:space="preserve">ul. Wyzwolenia (od ul. Geodetów do ul. </w:t>
      </w:r>
      <w:proofErr w:type="spellStart"/>
      <w:r w:rsidR="00E80B89">
        <w:rPr>
          <w:rFonts w:ascii="Times New Roman" w:hAnsi="Times New Roman"/>
          <w:bCs/>
          <w:color w:val="000000"/>
          <w:sz w:val="24"/>
          <w:szCs w:val="24"/>
        </w:rPr>
        <w:t>Ostromeckiej</w:t>
      </w:r>
      <w:proofErr w:type="spellEnd"/>
      <w:r w:rsidR="00E80B89">
        <w:rPr>
          <w:rFonts w:ascii="Times New Roman" w:hAnsi="Times New Roman"/>
          <w:bCs/>
          <w:color w:val="000000"/>
          <w:sz w:val="24"/>
          <w:szCs w:val="24"/>
        </w:rPr>
        <w:t xml:space="preserve">) oraz ul. </w:t>
      </w:r>
      <w:proofErr w:type="spellStart"/>
      <w:r w:rsidR="00E80B89">
        <w:rPr>
          <w:rFonts w:ascii="Times New Roman" w:hAnsi="Times New Roman"/>
          <w:bCs/>
          <w:color w:val="000000"/>
          <w:sz w:val="24"/>
          <w:szCs w:val="24"/>
        </w:rPr>
        <w:t>Ostromeckiej</w:t>
      </w:r>
      <w:proofErr w:type="spellEnd"/>
      <w:r w:rsidR="00E80B89">
        <w:rPr>
          <w:rFonts w:ascii="Times New Roman" w:hAnsi="Times New Roman"/>
          <w:bCs/>
          <w:color w:val="000000"/>
          <w:sz w:val="24"/>
          <w:szCs w:val="24"/>
        </w:rPr>
        <w:t xml:space="preserve"> (od ul. Wyzwolenia do ul. Andersa).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2DAD4BC8" w14:textId="77777777" w:rsidR="00E80B89" w:rsidRDefault="003F4AB8" w:rsidP="006E677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F18A8">
        <w:rPr>
          <w:rFonts w:ascii="Times New Roman" w:hAnsi="Times New Roman"/>
          <w:bCs/>
          <w:color w:val="000000"/>
          <w:sz w:val="24"/>
          <w:szCs w:val="24"/>
        </w:rPr>
        <w:t xml:space="preserve">Minister Infrastruktury w piśmie z dnia </w:t>
      </w:r>
      <w:r w:rsidR="008648A7">
        <w:rPr>
          <w:rFonts w:ascii="Times New Roman" w:hAnsi="Times New Roman"/>
          <w:bCs/>
          <w:color w:val="000000"/>
          <w:sz w:val="24"/>
          <w:szCs w:val="24"/>
        </w:rPr>
        <w:t>22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648A7">
        <w:rPr>
          <w:rFonts w:ascii="Times New Roman" w:hAnsi="Times New Roman"/>
          <w:bCs/>
          <w:color w:val="000000"/>
          <w:sz w:val="24"/>
          <w:szCs w:val="24"/>
        </w:rPr>
        <w:t>kwietnia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 xml:space="preserve"> 202</w:t>
      </w:r>
      <w:r w:rsidR="008648A7"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 xml:space="preserve"> r., </w:t>
      </w:r>
      <w:r w:rsidR="00F130F9">
        <w:rPr>
          <w:rFonts w:ascii="Times New Roman" w:hAnsi="Times New Roman"/>
          <w:bCs/>
          <w:color w:val="000000"/>
          <w:sz w:val="24"/>
          <w:szCs w:val="24"/>
        </w:rPr>
        <w:t xml:space="preserve">znak: </w:t>
      </w:r>
      <w:r>
        <w:rPr>
          <w:rFonts w:ascii="Times New Roman" w:hAnsi="Times New Roman"/>
          <w:bCs/>
          <w:color w:val="000000"/>
          <w:sz w:val="24"/>
          <w:szCs w:val="24"/>
        </w:rPr>
        <w:t>DDP-6.4510.2.202</w:t>
      </w:r>
      <w:r w:rsidR="008648A7">
        <w:rPr>
          <w:rFonts w:ascii="Times New Roman" w:hAnsi="Times New Roman"/>
          <w:bCs/>
          <w:color w:val="000000"/>
          <w:sz w:val="24"/>
          <w:szCs w:val="24"/>
        </w:rPr>
        <w:t xml:space="preserve">5 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>uzgadnia pozytywnie pozbawienie kategorii odcinka drogi wojewódzkiej nr 2</w:t>
      </w:r>
      <w:r w:rsidR="008648A7">
        <w:rPr>
          <w:rFonts w:ascii="Times New Roman" w:hAnsi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Cs/>
          <w:color w:val="000000"/>
          <w:sz w:val="24"/>
          <w:szCs w:val="24"/>
        </w:rPr>
        <w:t>6, tj.</w:t>
      </w:r>
      <w:r w:rsidR="008648A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80B89">
        <w:rPr>
          <w:rFonts w:ascii="Times New Roman" w:hAnsi="Times New Roman"/>
          <w:bCs/>
          <w:color w:val="000000"/>
          <w:sz w:val="24"/>
          <w:szCs w:val="24"/>
        </w:rPr>
        <w:t xml:space="preserve">od ul. Wyzwolenia (od ul. Geodetów do ul. </w:t>
      </w:r>
      <w:proofErr w:type="spellStart"/>
      <w:r w:rsidR="00E80B89">
        <w:rPr>
          <w:rFonts w:ascii="Times New Roman" w:hAnsi="Times New Roman"/>
          <w:bCs/>
          <w:color w:val="000000"/>
          <w:sz w:val="24"/>
          <w:szCs w:val="24"/>
        </w:rPr>
        <w:t>Ostromeckiej</w:t>
      </w:r>
      <w:proofErr w:type="spellEnd"/>
      <w:r w:rsidR="00E80B89">
        <w:rPr>
          <w:rFonts w:ascii="Times New Roman" w:hAnsi="Times New Roman"/>
          <w:bCs/>
          <w:color w:val="000000"/>
          <w:sz w:val="24"/>
          <w:szCs w:val="24"/>
        </w:rPr>
        <w:t xml:space="preserve">) oraz ul. </w:t>
      </w:r>
      <w:proofErr w:type="spellStart"/>
      <w:r w:rsidR="00E80B89">
        <w:rPr>
          <w:rFonts w:ascii="Times New Roman" w:hAnsi="Times New Roman"/>
          <w:bCs/>
          <w:color w:val="000000"/>
          <w:sz w:val="24"/>
          <w:szCs w:val="24"/>
        </w:rPr>
        <w:t>Ostromeckiej</w:t>
      </w:r>
      <w:proofErr w:type="spellEnd"/>
      <w:r w:rsidR="00E80B89">
        <w:rPr>
          <w:rFonts w:ascii="Times New Roman" w:hAnsi="Times New Roman"/>
          <w:bCs/>
          <w:color w:val="000000"/>
          <w:sz w:val="24"/>
          <w:szCs w:val="24"/>
        </w:rPr>
        <w:t xml:space="preserve"> (od ul. Wyzwolenia do ul. Andersa) na terenie miasta Bydgoszczy.</w:t>
      </w:r>
    </w:p>
    <w:p w14:paraId="6A6EF32D" w14:textId="47E10D33" w:rsidR="003F4AB8" w:rsidRPr="003E695C" w:rsidRDefault="00E80B89" w:rsidP="006E67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E695C">
        <w:rPr>
          <w:rFonts w:ascii="Times New Roman" w:hAnsi="Times New Roman"/>
          <w:bCs/>
          <w:sz w:val="24"/>
          <w:szCs w:val="24"/>
        </w:rPr>
        <w:lastRenderedPageBreak/>
        <w:t>Prezydent Miasta Bydgoszczy</w:t>
      </w:r>
      <w:r w:rsidR="003F4AB8" w:rsidRPr="003E695C">
        <w:rPr>
          <w:rFonts w:ascii="Times New Roman" w:hAnsi="Times New Roman"/>
          <w:bCs/>
          <w:sz w:val="24"/>
          <w:szCs w:val="24"/>
        </w:rPr>
        <w:t xml:space="preserve"> w piśmie z dnia </w:t>
      </w:r>
      <w:r w:rsidRPr="003E695C">
        <w:rPr>
          <w:rFonts w:ascii="Times New Roman" w:hAnsi="Times New Roman"/>
          <w:bCs/>
          <w:sz w:val="24"/>
          <w:szCs w:val="24"/>
        </w:rPr>
        <w:t>17</w:t>
      </w:r>
      <w:r w:rsidR="003F4AB8" w:rsidRPr="003E695C">
        <w:rPr>
          <w:rFonts w:ascii="Times New Roman" w:hAnsi="Times New Roman"/>
          <w:bCs/>
          <w:sz w:val="24"/>
          <w:szCs w:val="24"/>
        </w:rPr>
        <w:t xml:space="preserve"> </w:t>
      </w:r>
      <w:r w:rsidRPr="003E695C">
        <w:rPr>
          <w:rFonts w:ascii="Times New Roman" w:hAnsi="Times New Roman"/>
          <w:bCs/>
          <w:sz w:val="24"/>
          <w:szCs w:val="24"/>
        </w:rPr>
        <w:t>września</w:t>
      </w:r>
      <w:r w:rsidR="003F4AB8" w:rsidRPr="003E695C">
        <w:rPr>
          <w:rFonts w:ascii="Times New Roman" w:hAnsi="Times New Roman"/>
          <w:bCs/>
          <w:sz w:val="24"/>
          <w:szCs w:val="24"/>
        </w:rPr>
        <w:t xml:space="preserve"> 202</w:t>
      </w:r>
      <w:r w:rsidRPr="003E695C">
        <w:rPr>
          <w:rFonts w:ascii="Times New Roman" w:hAnsi="Times New Roman"/>
          <w:bCs/>
          <w:sz w:val="24"/>
          <w:szCs w:val="24"/>
        </w:rPr>
        <w:t>4</w:t>
      </w:r>
      <w:r w:rsidR="003F4AB8" w:rsidRPr="003E695C">
        <w:rPr>
          <w:rFonts w:ascii="Times New Roman" w:hAnsi="Times New Roman"/>
          <w:bCs/>
          <w:sz w:val="24"/>
          <w:szCs w:val="24"/>
        </w:rPr>
        <w:t xml:space="preserve"> r., znak:</w:t>
      </w:r>
      <w:r w:rsidR="003E695C" w:rsidRPr="003E695C">
        <w:rPr>
          <w:rFonts w:ascii="Times New Roman" w:hAnsi="Times New Roman"/>
          <w:bCs/>
          <w:sz w:val="24"/>
          <w:szCs w:val="24"/>
        </w:rPr>
        <w:t xml:space="preserve"> IP.4014.7.2024, informuję, iż wraz z Zarządem Powiatu Bydgoskiego</w:t>
      </w:r>
      <w:r w:rsidR="003F4AB8" w:rsidRPr="003E695C">
        <w:rPr>
          <w:rFonts w:ascii="Times New Roman" w:hAnsi="Times New Roman"/>
          <w:bCs/>
          <w:sz w:val="24"/>
          <w:szCs w:val="24"/>
        </w:rPr>
        <w:t xml:space="preserve">, pozytywnie opiniuje przebieg przedmiotowej drogi na terenie </w:t>
      </w:r>
      <w:r w:rsidR="003E695C" w:rsidRPr="003E695C">
        <w:rPr>
          <w:rFonts w:ascii="Times New Roman" w:hAnsi="Times New Roman"/>
          <w:bCs/>
          <w:sz w:val="24"/>
          <w:szCs w:val="24"/>
        </w:rPr>
        <w:t>miasta Bydgoszczy</w:t>
      </w:r>
      <w:r w:rsidR="003F4AB8" w:rsidRPr="003E695C">
        <w:rPr>
          <w:rFonts w:ascii="Times New Roman" w:hAnsi="Times New Roman"/>
          <w:bCs/>
          <w:sz w:val="24"/>
          <w:szCs w:val="24"/>
        </w:rPr>
        <w:t xml:space="preserve">. </w:t>
      </w:r>
    </w:p>
    <w:p w14:paraId="2707AA4E" w14:textId="77777777" w:rsidR="006E677E" w:rsidRPr="006F18A8" w:rsidRDefault="006E677E" w:rsidP="006E677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99B0E29" w14:textId="5EFBAD70" w:rsidR="00081794" w:rsidRPr="00081794" w:rsidRDefault="003F4AB8" w:rsidP="003F4AB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6F18A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Uzasadnienie merytoryczne:</w:t>
      </w:r>
    </w:p>
    <w:p w14:paraId="4D78D5A0" w14:textId="46D60A61" w:rsidR="003F4AB8" w:rsidRPr="00D147C3" w:rsidRDefault="003F4AB8" w:rsidP="004D492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EE0000"/>
          <w:sz w:val="24"/>
          <w:szCs w:val="24"/>
          <w:lang w:eastAsia="pl-PL"/>
        </w:rPr>
      </w:pPr>
      <w:r w:rsidRPr="003E695C">
        <w:rPr>
          <w:rFonts w:ascii="Times New Roman" w:eastAsia="Times New Roman" w:hAnsi="Times New Roman"/>
          <w:sz w:val="24"/>
          <w:szCs w:val="24"/>
          <w:lang w:eastAsia="pl-PL"/>
        </w:rPr>
        <w:t xml:space="preserve">Pozbawienie kategorii przez Samorząd Województwa Kujawsko-Pomorskiego ww. odcinka drogi wojewódzkiej wiążę się z przekwalifikowaniem tego odcinka drogi na drogę kategorii </w:t>
      </w:r>
      <w:r w:rsidR="008B5296" w:rsidRPr="003E695C">
        <w:rPr>
          <w:rFonts w:ascii="Times New Roman" w:eastAsia="Times New Roman" w:hAnsi="Times New Roman"/>
          <w:sz w:val="24"/>
          <w:szCs w:val="24"/>
          <w:lang w:eastAsia="pl-PL"/>
        </w:rPr>
        <w:t>powiatowej</w:t>
      </w:r>
      <w:r w:rsidR="003E695C" w:rsidRPr="003E695C">
        <w:rPr>
          <w:rFonts w:ascii="Times New Roman" w:eastAsia="Times New Roman" w:hAnsi="Times New Roman"/>
          <w:sz w:val="24"/>
          <w:szCs w:val="24"/>
          <w:lang w:eastAsia="pl-PL"/>
        </w:rPr>
        <w:t xml:space="preserve"> i gminnej</w:t>
      </w:r>
      <w:r w:rsidRPr="003E695C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E695C">
        <w:rPr>
          <w:rFonts w:ascii="Times New Roman" w:eastAsia="Times New Roman" w:hAnsi="Times New Roman"/>
          <w:sz w:val="24"/>
          <w:szCs w:val="24"/>
          <w:lang w:eastAsia="pl-PL"/>
        </w:rPr>
        <w:t xml:space="preserve">Proponowana zmiana </w:t>
      </w:r>
      <w:r w:rsidR="003E695C" w:rsidRPr="003E695C">
        <w:rPr>
          <w:rFonts w:ascii="Times New Roman" w:eastAsia="Times New Roman" w:hAnsi="Times New Roman"/>
          <w:sz w:val="24"/>
          <w:szCs w:val="24"/>
          <w:lang w:eastAsia="pl-PL"/>
        </w:rPr>
        <w:t>j</w:t>
      </w:r>
      <w:r w:rsidRPr="003E695C">
        <w:rPr>
          <w:rFonts w:ascii="Times New Roman" w:eastAsia="Times New Roman" w:hAnsi="Times New Roman"/>
          <w:sz w:val="24"/>
          <w:szCs w:val="24"/>
          <w:lang w:eastAsia="pl-PL"/>
        </w:rPr>
        <w:t xml:space="preserve">est </w:t>
      </w:r>
      <w:r w:rsidR="003E695C">
        <w:rPr>
          <w:rFonts w:ascii="Times New Roman" w:eastAsia="Times New Roman" w:hAnsi="Times New Roman"/>
          <w:sz w:val="24"/>
          <w:szCs w:val="24"/>
          <w:lang w:eastAsia="pl-PL"/>
        </w:rPr>
        <w:t>kolejnym etapem</w:t>
      </w:r>
      <w:r w:rsidRPr="003E695C">
        <w:rPr>
          <w:rFonts w:ascii="Times New Roman" w:eastAsia="Times New Roman" w:hAnsi="Times New Roman"/>
          <w:sz w:val="24"/>
          <w:szCs w:val="24"/>
          <w:lang w:eastAsia="pl-PL"/>
        </w:rPr>
        <w:t xml:space="preserve"> wyprowadzeni</w:t>
      </w:r>
      <w:r w:rsidR="003E695C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3E695C">
        <w:rPr>
          <w:rFonts w:ascii="Times New Roman" w:eastAsia="Times New Roman" w:hAnsi="Times New Roman"/>
          <w:sz w:val="24"/>
          <w:szCs w:val="24"/>
          <w:lang w:eastAsia="pl-PL"/>
        </w:rPr>
        <w:t xml:space="preserve"> ruchu tranzytowego</w:t>
      </w:r>
      <w:r w:rsidR="003E695C">
        <w:rPr>
          <w:rFonts w:ascii="Times New Roman" w:eastAsia="Times New Roman" w:hAnsi="Times New Roman"/>
          <w:color w:val="EE0000"/>
          <w:sz w:val="24"/>
          <w:szCs w:val="24"/>
          <w:lang w:eastAsia="pl-PL"/>
        </w:rPr>
        <w:t xml:space="preserve"> </w:t>
      </w:r>
      <w:r w:rsidR="003E695C" w:rsidRPr="003E695C">
        <w:rPr>
          <w:rFonts w:ascii="Times New Roman" w:eastAsia="Times New Roman" w:hAnsi="Times New Roman"/>
          <w:sz w:val="24"/>
          <w:szCs w:val="24"/>
          <w:lang w:eastAsia="pl-PL"/>
        </w:rPr>
        <w:t>i międzydzielnicowego z dróg przebiegających przez gęsto zurbanizowane tereny mieszkaniowe i jest zgodna z ideą przedstawioną w Studium Uwarunkowań i Kierunków Zagospodarowania Przestrzennego Bydgoszczy</w:t>
      </w:r>
      <w:r w:rsidRPr="003E695C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D147C3">
        <w:rPr>
          <w:rFonts w:ascii="Times New Roman" w:eastAsia="Times New Roman" w:hAnsi="Times New Roman"/>
          <w:color w:val="EE0000"/>
          <w:sz w:val="24"/>
          <w:szCs w:val="24"/>
          <w:lang w:eastAsia="pl-PL"/>
        </w:rPr>
        <w:t xml:space="preserve"> </w:t>
      </w:r>
    </w:p>
    <w:p w14:paraId="2FA84826" w14:textId="74F6C11E" w:rsidR="003F4AB8" w:rsidRPr="00A408D2" w:rsidRDefault="003F4AB8" w:rsidP="003F4A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4928">
        <w:rPr>
          <w:rFonts w:ascii="Times New Roman" w:eastAsia="Times New Roman" w:hAnsi="Times New Roman"/>
          <w:sz w:val="24"/>
          <w:szCs w:val="24"/>
          <w:lang w:eastAsia="pl-PL"/>
        </w:rPr>
        <w:t xml:space="preserve">Pozbawienie dotychczasowej kategorii przedmiotowego odcinka drogi wojewódzkiej zostało pozytywnie zaopiniowane przez Ministra Infrastruktury oraz Ministra Obrony Narodowej. </w:t>
      </w:r>
      <w:r w:rsidRPr="00A408D2">
        <w:rPr>
          <w:rFonts w:ascii="Times New Roman" w:eastAsia="Times New Roman" w:hAnsi="Times New Roman"/>
          <w:sz w:val="24"/>
          <w:szCs w:val="24"/>
          <w:lang w:eastAsia="pl-PL"/>
        </w:rPr>
        <w:t xml:space="preserve">Jednocześnie przedmiotowy odcinek w trybie </w:t>
      </w:r>
      <w:r w:rsidR="004D4928" w:rsidRPr="00A408D2">
        <w:rPr>
          <w:rFonts w:ascii="Times New Roman" w:eastAsia="Times New Roman" w:hAnsi="Times New Roman"/>
          <w:sz w:val="24"/>
          <w:szCs w:val="24"/>
          <w:lang w:eastAsia="pl-PL"/>
        </w:rPr>
        <w:t xml:space="preserve">art. 6a ust. 1 i 2 oraz </w:t>
      </w:r>
      <w:r w:rsidRPr="00A408D2">
        <w:rPr>
          <w:rFonts w:ascii="Times New Roman" w:eastAsia="Times New Roman" w:hAnsi="Times New Roman"/>
          <w:sz w:val="24"/>
          <w:szCs w:val="24"/>
          <w:lang w:eastAsia="pl-PL"/>
        </w:rPr>
        <w:t xml:space="preserve">art. 7 ust. 1 i 2 ustawy o drogach publicznych zostanie zaliczony do kategorii drogi </w:t>
      </w:r>
      <w:r w:rsidR="004D4928" w:rsidRPr="00A408D2">
        <w:rPr>
          <w:rFonts w:ascii="Times New Roman" w:eastAsia="Times New Roman" w:hAnsi="Times New Roman"/>
          <w:sz w:val="24"/>
          <w:szCs w:val="24"/>
          <w:lang w:eastAsia="pl-PL"/>
        </w:rPr>
        <w:t xml:space="preserve">powiatowej w drodze uchwały Rady Powiatu Bydgoskiego po zasięgnięciu opinii Prezydenta Miasta Bydgoszczy oraz do kategorii drogi </w:t>
      </w:r>
      <w:r w:rsidRPr="00A408D2">
        <w:rPr>
          <w:rFonts w:ascii="Times New Roman" w:eastAsia="Times New Roman" w:hAnsi="Times New Roman"/>
          <w:sz w:val="24"/>
          <w:szCs w:val="24"/>
          <w:lang w:eastAsia="pl-PL"/>
        </w:rPr>
        <w:t xml:space="preserve">gminnej w drodze uchwały Rady Miasta </w:t>
      </w:r>
      <w:r w:rsidR="004D4928" w:rsidRPr="00A408D2">
        <w:rPr>
          <w:rFonts w:ascii="Times New Roman" w:eastAsia="Times New Roman" w:hAnsi="Times New Roman"/>
          <w:sz w:val="24"/>
          <w:szCs w:val="24"/>
          <w:lang w:eastAsia="pl-PL"/>
        </w:rPr>
        <w:t>Bydgoszczy</w:t>
      </w:r>
      <w:r w:rsidRPr="00A408D2">
        <w:rPr>
          <w:rFonts w:ascii="Times New Roman" w:eastAsia="Times New Roman" w:hAnsi="Times New Roman"/>
          <w:sz w:val="24"/>
          <w:szCs w:val="24"/>
          <w:lang w:eastAsia="pl-PL"/>
        </w:rPr>
        <w:t xml:space="preserve"> po zasięgnięciu opinii Zarządu Powiatu </w:t>
      </w:r>
      <w:r w:rsidR="004D4928" w:rsidRPr="00A408D2">
        <w:rPr>
          <w:rFonts w:ascii="Times New Roman" w:eastAsia="Times New Roman" w:hAnsi="Times New Roman"/>
          <w:sz w:val="24"/>
          <w:szCs w:val="24"/>
          <w:lang w:eastAsia="pl-PL"/>
        </w:rPr>
        <w:t>Bydgo</w:t>
      </w:r>
      <w:r w:rsidRPr="00A408D2">
        <w:rPr>
          <w:rFonts w:ascii="Times New Roman" w:eastAsia="Times New Roman" w:hAnsi="Times New Roman"/>
          <w:sz w:val="24"/>
          <w:szCs w:val="24"/>
          <w:lang w:eastAsia="pl-PL"/>
        </w:rPr>
        <w:t>skiego.</w:t>
      </w:r>
    </w:p>
    <w:p w14:paraId="201F49B9" w14:textId="1C590B60" w:rsidR="003F4AB8" w:rsidRDefault="003F4AB8" w:rsidP="00A408D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Zgodnie z art. 10 ust. 3 ustawy o drogach publicznych pozbawianie i zaliczenie ww. odcinka drogi publicznej powinno być dokonane nie później niż do końca trzeciego kwartału danego roku, z mocą od dnia 1 stycznia roku następnego.</w:t>
      </w:r>
    </w:p>
    <w:p w14:paraId="6B5C0BE8" w14:textId="77777777" w:rsidR="003F4AB8" w:rsidRPr="006F18A8" w:rsidRDefault="003F4AB8" w:rsidP="003F4A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541AAFB" w14:textId="77777777" w:rsidR="003F4AB8" w:rsidRPr="006F18A8" w:rsidRDefault="003F4AB8" w:rsidP="003F4A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6F18A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Ocena skutków regulacji:</w:t>
      </w:r>
    </w:p>
    <w:p w14:paraId="03494803" w14:textId="77777777" w:rsidR="003F4AB8" w:rsidRPr="006F18A8" w:rsidRDefault="003F4AB8" w:rsidP="003F4AB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Uchwała ma charakter formalny i nie rodzi skutków finansowych. </w:t>
      </w:r>
    </w:p>
    <w:p w14:paraId="2D5C52FD" w14:textId="1F162576" w:rsidR="003F4AB8" w:rsidRPr="00A408D2" w:rsidRDefault="003F4AB8" w:rsidP="003F4A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Przejęcie przez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Miasto </w:t>
      </w:r>
      <w:r w:rsidR="008648A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Bydgoszcz</w:t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ww. odcinka drogi wojewódzkiej nr 2</w:t>
      </w:r>
      <w:r w:rsidR="008648A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6</w:t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 długości 1,</w:t>
      </w:r>
      <w:r w:rsidR="008648A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525 </w:t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km nie będzie generować po stronie Samorządu Województwa Kujawsko-</w:t>
      </w:r>
      <w:r w:rsidRPr="00A408D2">
        <w:rPr>
          <w:rFonts w:ascii="Times New Roman" w:eastAsia="Times New Roman" w:hAnsi="Times New Roman"/>
          <w:sz w:val="24"/>
          <w:szCs w:val="24"/>
          <w:lang w:eastAsia="pl-PL"/>
        </w:rPr>
        <w:t xml:space="preserve">Pomorskiego kosztów związanych z utrzymaniem tego odcinka drogi. </w:t>
      </w:r>
    </w:p>
    <w:p w14:paraId="49E87AB8" w14:textId="1C757CF0" w:rsidR="003F4AB8" w:rsidRPr="00A408D2" w:rsidRDefault="003F4AB8" w:rsidP="003F4A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08D2">
        <w:rPr>
          <w:rFonts w:ascii="Times New Roman" w:eastAsia="Times New Roman" w:hAnsi="Times New Roman"/>
          <w:sz w:val="24"/>
          <w:szCs w:val="24"/>
          <w:lang w:eastAsia="pl-PL"/>
        </w:rPr>
        <w:t xml:space="preserve">Zmiana kategorii drogi wojewódzkiej na drogę </w:t>
      </w:r>
      <w:r w:rsidR="00A408D2" w:rsidRPr="00A408D2">
        <w:rPr>
          <w:rFonts w:ascii="Times New Roman" w:eastAsia="Times New Roman" w:hAnsi="Times New Roman"/>
          <w:sz w:val="24"/>
          <w:szCs w:val="24"/>
          <w:lang w:eastAsia="pl-PL"/>
        </w:rPr>
        <w:t xml:space="preserve">powiatową i </w:t>
      </w:r>
      <w:r w:rsidRPr="00A408D2">
        <w:rPr>
          <w:rFonts w:ascii="Times New Roman" w:eastAsia="Times New Roman" w:hAnsi="Times New Roman"/>
          <w:sz w:val="24"/>
          <w:szCs w:val="24"/>
          <w:lang w:eastAsia="pl-PL"/>
        </w:rPr>
        <w:t xml:space="preserve">gminną stworzy w tym rejonie sieć dróg tej samej kategorii, powodując zmniejszenie natężenia ruchu, co w rezultacie przełoży się na zwiększenie bezpieczeństwa na drodze.   </w:t>
      </w:r>
    </w:p>
    <w:p w14:paraId="76B8C845" w14:textId="58723B50" w:rsidR="003F4AB8" w:rsidRPr="00A408D2" w:rsidRDefault="003F4AB8" w:rsidP="003F4A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A408D2">
        <w:rPr>
          <w:rFonts w:ascii="Times New Roman" w:eastAsia="Times New Roman" w:hAnsi="Times New Roman"/>
          <w:sz w:val="24"/>
          <w:szCs w:val="24"/>
          <w:lang w:eastAsia="pl-PL"/>
        </w:rPr>
        <w:t xml:space="preserve">W świetle powyższego </w:t>
      </w:r>
      <w:r w:rsidR="00DE4B10" w:rsidRPr="00A408D2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DE4B10" w:rsidRPr="00A408D2">
        <w:rPr>
          <w:rFonts w:ascii="Times New Roman" w:hAnsi="Times New Roman"/>
          <w:bCs/>
          <w:sz w:val="24"/>
          <w:szCs w:val="24"/>
        </w:rPr>
        <w:t>ozbawienie kategorii drogi wojewódzkiej  odcinka drogi wojewódzkiej nr 2</w:t>
      </w:r>
      <w:r w:rsidR="008648A7" w:rsidRPr="00A408D2">
        <w:rPr>
          <w:rFonts w:ascii="Times New Roman" w:hAnsi="Times New Roman"/>
          <w:bCs/>
          <w:sz w:val="24"/>
          <w:szCs w:val="24"/>
        </w:rPr>
        <w:t>5</w:t>
      </w:r>
      <w:r w:rsidR="00DE4B10" w:rsidRPr="00A408D2">
        <w:rPr>
          <w:rFonts w:ascii="Times New Roman" w:hAnsi="Times New Roman"/>
          <w:bCs/>
          <w:sz w:val="24"/>
          <w:szCs w:val="24"/>
        </w:rPr>
        <w:t xml:space="preserve">6 jest zasadne. </w:t>
      </w:r>
    </w:p>
    <w:p w14:paraId="29E800B2" w14:textId="77777777" w:rsidR="003F4AB8" w:rsidRPr="00B612E9" w:rsidRDefault="003F4AB8" w:rsidP="003F4AB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446F696E" w14:textId="77777777" w:rsidR="003F4AB8" w:rsidRPr="00681A1F" w:rsidRDefault="003F4AB8" w:rsidP="003F4AB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12C86B8" w14:textId="77777777" w:rsidR="003F4AB8" w:rsidRPr="009F3098" w:rsidRDefault="003F4AB8" w:rsidP="003F4AB8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2438E795" w14:textId="77777777" w:rsidR="003F4AB8" w:rsidRDefault="003F4AB8" w:rsidP="003F4A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8C0FAA2" w14:textId="77777777" w:rsidR="003F4AB8" w:rsidRDefault="003F4AB8" w:rsidP="003F4AB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54E446A" w14:textId="77777777" w:rsidR="00A37F8E" w:rsidRDefault="00A37F8E"/>
    <w:p w14:paraId="468F2091" w14:textId="77777777" w:rsidR="00196F79" w:rsidRDefault="00196F79"/>
    <w:p w14:paraId="0BD344AB" w14:textId="77777777" w:rsidR="00196F79" w:rsidRDefault="00196F79"/>
    <w:p w14:paraId="27F1B92F" w14:textId="77777777" w:rsidR="00196F79" w:rsidRDefault="00196F79"/>
    <w:p w14:paraId="3D87445B" w14:textId="77777777" w:rsidR="00196F79" w:rsidRDefault="00196F79"/>
    <w:p w14:paraId="47D5D94D" w14:textId="77777777" w:rsidR="00196F79" w:rsidRDefault="00196F79"/>
    <w:p w14:paraId="4D535123" w14:textId="77777777" w:rsidR="00196F79" w:rsidRDefault="00196F79"/>
    <w:p w14:paraId="0000D059" w14:textId="77777777" w:rsidR="00576A76" w:rsidRDefault="00576A76"/>
    <w:p w14:paraId="4678F736" w14:textId="4067DA63" w:rsidR="00196F79" w:rsidRPr="00F6513A" w:rsidRDefault="00196F79" w:rsidP="00196F79">
      <w:pPr>
        <w:spacing w:after="0" w:line="240" w:lineRule="auto"/>
        <w:ind w:left="4956" w:firstLine="708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lastRenderedPageBreak/>
        <w:t>Załącznik do uchwały Nr …/…/25</w:t>
      </w:r>
    </w:p>
    <w:p w14:paraId="29B0AF15" w14:textId="77777777" w:rsidR="00196F79" w:rsidRPr="00F6513A" w:rsidRDefault="00196F79" w:rsidP="00196F79">
      <w:pPr>
        <w:spacing w:after="0" w:line="240" w:lineRule="auto"/>
        <w:ind w:left="5664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Sejmiku</w:t>
      </w:r>
      <w:r w:rsidRPr="00F6513A">
        <w:rPr>
          <w:rFonts w:ascii="Times New Roman" w:eastAsia="Times New Roman" w:hAnsi="Times New Roman"/>
          <w:sz w:val="16"/>
          <w:szCs w:val="16"/>
          <w:lang w:eastAsia="pl-PL"/>
        </w:rPr>
        <w:t xml:space="preserve"> Województwa Kujawsko-Pomorskiego</w:t>
      </w:r>
    </w:p>
    <w:p w14:paraId="7A3971A5" w14:textId="75F7F340" w:rsidR="00196F79" w:rsidRDefault="00196F79" w:rsidP="00196F79">
      <w:pPr>
        <w:spacing w:after="0" w:line="240" w:lineRule="auto"/>
        <w:ind w:left="5664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z dnia ……………………. 2025</w:t>
      </w:r>
      <w:r w:rsidRPr="00F6513A">
        <w:rPr>
          <w:rFonts w:ascii="Times New Roman" w:eastAsia="Times New Roman" w:hAnsi="Times New Roman"/>
          <w:sz w:val="16"/>
          <w:szCs w:val="16"/>
          <w:lang w:eastAsia="pl-PL"/>
        </w:rPr>
        <w:t xml:space="preserve"> r.</w:t>
      </w:r>
    </w:p>
    <w:p w14:paraId="48E9A558" w14:textId="43512B5F" w:rsidR="00196F79" w:rsidRDefault="00196F79">
      <w:r>
        <w:rPr>
          <w:noProof/>
          <w14:ligatures w14:val="standardContextual"/>
        </w:rPr>
        <w:drawing>
          <wp:inline distT="0" distB="0" distL="0" distR="0" wp14:anchorId="1BF9B881" wp14:editId="7E39678D">
            <wp:extent cx="5965825" cy="8155459"/>
            <wp:effectExtent l="0" t="0" r="0" b="0"/>
            <wp:docPr id="7917384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738410" name="Obraz 7917384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0288" cy="817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6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B625B"/>
    <w:multiLevelType w:val="hybridMultilevel"/>
    <w:tmpl w:val="F10280C6"/>
    <w:lvl w:ilvl="0" w:tplc="AE9C14F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B88072D"/>
    <w:multiLevelType w:val="hybridMultilevel"/>
    <w:tmpl w:val="69BC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8551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5080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AB8"/>
    <w:rsid w:val="00031F11"/>
    <w:rsid w:val="000652F1"/>
    <w:rsid w:val="00081794"/>
    <w:rsid w:val="000A1A56"/>
    <w:rsid w:val="001033A6"/>
    <w:rsid w:val="00196F79"/>
    <w:rsid w:val="002B4893"/>
    <w:rsid w:val="00366132"/>
    <w:rsid w:val="003C550B"/>
    <w:rsid w:val="003E0AAE"/>
    <w:rsid w:val="003E695C"/>
    <w:rsid w:val="003F4AB8"/>
    <w:rsid w:val="004D4928"/>
    <w:rsid w:val="004E4D07"/>
    <w:rsid w:val="004F5309"/>
    <w:rsid w:val="0055573E"/>
    <w:rsid w:val="00576A76"/>
    <w:rsid w:val="005D5005"/>
    <w:rsid w:val="006B0FEF"/>
    <w:rsid w:val="006E677E"/>
    <w:rsid w:val="007B54FC"/>
    <w:rsid w:val="00837B08"/>
    <w:rsid w:val="008648A7"/>
    <w:rsid w:val="008B5296"/>
    <w:rsid w:val="008D2A96"/>
    <w:rsid w:val="009D2F0F"/>
    <w:rsid w:val="00A13C22"/>
    <w:rsid w:val="00A36856"/>
    <w:rsid w:val="00A37F8E"/>
    <w:rsid w:val="00A408D2"/>
    <w:rsid w:val="00A433BB"/>
    <w:rsid w:val="00AD528A"/>
    <w:rsid w:val="00C163BE"/>
    <w:rsid w:val="00D147C3"/>
    <w:rsid w:val="00D72D83"/>
    <w:rsid w:val="00D768AC"/>
    <w:rsid w:val="00DE4B10"/>
    <w:rsid w:val="00DE53C0"/>
    <w:rsid w:val="00E80B89"/>
    <w:rsid w:val="00EA381F"/>
    <w:rsid w:val="00ED0A65"/>
    <w:rsid w:val="00EF3778"/>
    <w:rsid w:val="00F130F9"/>
    <w:rsid w:val="00F2498D"/>
    <w:rsid w:val="00F34966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2CED"/>
  <w15:chartTrackingRefBased/>
  <w15:docId w15:val="{C9394653-2972-4EA4-AD2C-FDCF5C5E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AB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F4AB8"/>
    <w:pPr>
      <w:keepNext/>
      <w:spacing w:after="0" w:line="360" w:lineRule="auto"/>
      <w:ind w:left="360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4AB8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3F4AB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4AB8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5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2F1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6110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Sztandarski</dc:creator>
  <cp:keywords/>
  <dc:description/>
  <cp:lastModifiedBy>Paulina Wójcik-Popielarczyk</cp:lastModifiedBy>
  <cp:revision>2</cp:revision>
  <cp:lastPrinted>2023-09-07T09:59:00Z</cp:lastPrinted>
  <dcterms:created xsi:type="dcterms:W3CDTF">2025-06-16T11:04:00Z</dcterms:created>
  <dcterms:modified xsi:type="dcterms:W3CDTF">2025-06-16T11:04:00Z</dcterms:modified>
</cp:coreProperties>
</file>