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69DF" w14:textId="77777777" w:rsidR="00A77B3E" w:rsidRDefault="005C5F7A">
      <w:pPr>
        <w:jc w:val="left"/>
        <w:rPr>
          <w:sz w:val="20"/>
        </w:rPr>
      </w:pPr>
      <w:r>
        <w:rPr>
          <w:sz w:val="20"/>
        </w:rPr>
        <w:t>Druk nr 66/25                                       Projekt Zarządu Województwa Kujawsko-Pomorskiego z dnia 28 lipca 2025 r.</w:t>
      </w:r>
    </w:p>
    <w:p w14:paraId="020F65E2" w14:textId="77777777" w:rsidR="00A77B3E" w:rsidRDefault="00A77B3E">
      <w:pPr>
        <w:jc w:val="left"/>
        <w:rPr>
          <w:sz w:val="20"/>
        </w:rPr>
      </w:pPr>
    </w:p>
    <w:p w14:paraId="23C448B9" w14:textId="77777777" w:rsidR="00A77B3E" w:rsidRDefault="005C5F7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3C26AED6" w14:textId="77777777" w:rsidR="00A77B3E" w:rsidRDefault="005C5F7A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330E191E" w14:textId="77777777" w:rsidR="00A77B3E" w:rsidRDefault="005C5F7A">
      <w:pPr>
        <w:keepNext/>
        <w:spacing w:after="480"/>
        <w:jc w:val="center"/>
      </w:pPr>
      <w:r>
        <w:rPr>
          <w:b/>
        </w:rPr>
        <w:t>w sprawie wyboru najkorzystniejszej oferty w postępowaniu przeprowadzonym w trybie podstawowym bez przeprowadzenia negocjacji</w:t>
      </w:r>
    </w:p>
    <w:p w14:paraId="3EE6516A" w14:textId="77777777" w:rsidR="00A77B3E" w:rsidRDefault="005C5F7A">
      <w:pPr>
        <w:keepLines/>
        <w:spacing w:before="120" w:after="120"/>
        <w:ind w:firstLine="227"/>
      </w:pPr>
      <w:r>
        <w:t>Na podstawie art. 2 ust. 1 pkt 4, art. 4 pkt 1 oraz art. 239, ustawy z dnia 11 września 2019 r. Prawo zamówień publicznych (Dz. U. z 2024, poz. 1320, z 2025 r. poz. 620, 769, 794) oraz w związku z art. 41 ust. 1 ustawy z dnia 5 czerwca 1998 r. o samorządzie województwa (Dz. U. z 2025 r. poz. 581), uchwala się, co następuje:</w:t>
      </w:r>
    </w:p>
    <w:p w14:paraId="24CE2E38" w14:textId="77777777" w:rsidR="00A77B3E" w:rsidRDefault="005C5F7A">
      <w:pPr>
        <w:keepLines/>
        <w:spacing w:before="120" w:after="120"/>
        <w:ind w:firstLine="340"/>
      </w:pPr>
      <w:r>
        <w:rPr>
          <w:b/>
        </w:rPr>
        <w:t>§ 1. </w:t>
      </w:r>
      <w:r>
        <w:t>Zatwierdza się protokół Komisji Przetargowej dotyczący postępowania, którego przedmiotem jest badanie sprawozdania finansowego Województwa Kujawsko-Pomorskiego za 2025 i 2026 rok.</w:t>
      </w:r>
    </w:p>
    <w:p w14:paraId="14CFE49A" w14:textId="77777777" w:rsidR="00A77B3E" w:rsidRDefault="005C5F7A">
      <w:pPr>
        <w:keepLines/>
        <w:spacing w:before="120" w:after="120"/>
        <w:ind w:firstLine="340"/>
      </w:pPr>
      <w:r>
        <w:rPr>
          <w:b/>
        </w:rPr>
        <w:t>§ 2. </w:t>
      </w:r>
      <w:r>
        <w:t>W wyniku przeprowadzonego postępowania o udzielenie zamówienia publicznego, dokonuje się wyboru ofert następującego Wykonawcy Biuro Audytorskie Prowizja Sp. z o.o., ul. Fatimska 41A,</w:t>
      </w:r>
      <w:r>
        <w:br/>
        <w:t>31-831 Kraków, z łączną ceną ofertową 71.586,00 zł brutto i łączną ilością 100 pkt.</w:t>
      </w:r>
    </w:p>
    <w:p w14:paraId="06819BA6" w14:textId="77777777" w:rsidR="00A77B3E" w:rsidRDefault="005C5F7A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Marszałkowi Województwa Kujawsko- Pomorskiego.</w:t>
      </w:r>
    </w:p>
    <w:p w14:paraId="353CEF85" w14:textId="77777777" w:rsidR="00A77B3E" w:rsidRDefault="005C5F7A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 życie z dniem podjęcia.</w:t>
      </w:r>
    </w:p>
    <w:p w14:paraId="7DBD8E57" w14:textId="77777777" w:rsidR="00EA09D4" w:rsidRDefault="00EA09D4">
      <w:pPr>
        <w:rPr>
          <w:szCs w:val="20"/>
        </w:rPr>
      </w:pPr>
    </w:p>
    <w:p w14:paraId="6C0A9551" w14:textId="77777777" w:rsidR="00EA09D4" w:rsidRDefault="005C5F7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D0F2C0D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1. Przedmiot regulacji: </w:t>
      </w:r>
    </w:p>
    <w:p w14:paraId="7A19D0A7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Uchwała Zarządu Województwa Kujawsko-Pomorskiego w sprawie wyboru najkorzystniejszej oferty w postępowaniu przeprowadzonym w trybie podstawowym bez przeprowadzenia negocjacji.</w:t>
      </w:r>
    </w:p>
    <w:p w14:paraId="4B668017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 Omówienie podstawy prawnej:</w:t>
      </w:r>
    </w:p>
    <w:p w14:paraId="364CE213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myśl art. 41 ust. 1 ustawy z dnia 5 czerwca 1998 r. o samorządzie województwa, Zarząd województwa wykonuje zadania należące do samorządu województwa, niezastrzeżone na rzecz sejmiku województwa i wojewódzkich samorządowych jednostek organizacyjnych. Zgodnie z art. 2 ust. 1 pkt 1 ustawy Prawo zamówień publicznych (dalej: ustawy </w:t>
      </w:r>
      <w:proofErr w:type="spellStart"/>
      <w:r>
        <w:rPr>
          <w:color w:val="000000"/>
          <w:szCs w:val="20"/>
          <w:u w:color="000000"/>
        </w:rPr>
        <w:t>Pzp</w:t>
      </w:r>
      <w:proofErr w:type="spellEnd"/>
      <w:r>
        <w:rPr>
          <w:color w:val="000000"/>
          <w:szCs w:val="20"/>
          <w:u w:color="000000"/>
        </w:rPr>
        <w:t xml:space="preserve">) przepisy ustawy stosuje się do udzielania zamówień klasycznych oraz organizowania konkursów, których wartość jest równa lub przekracza kwotę 130 000 złotych, przez zamawiających publicznych. Na podstawie art. 4 pkt 1 ustawy </w:t>
      </w:r>
      <w:proofErr w:type="spellStart"/>
      <w:r>
        <w:rPr>
          <w:color w:val="000000"/>
          <w:szCs w:val="20"/>
          <w:u w:color="000000"/>
        </w:rPr>
        <w:t>Pzp</w:t>
      </w:r>
      <w:proofErr w:type="spellEnd"/>
      <w:r>
        <w:rPr>
          <w:color w:val="000000"/>
          <w:szCs w:val="20"/>
          <w:u w:color="000000"/>
        </w:rPr>
        <w:t xml:space="preserve"> przepisy ustawy stosuje się do zamawiających publicznych, którymi są jednostki sektora finansów publicznych w rozumieniu przepisów ustawy z dnia 27 sierpnia 2009 r. o finansach publicznych. W myśl art. 239 ustawy </w:t>
      </w:r>
      <w:proofErr w:type="spellStart"/>
      <w:r>
        <w:rPr>
          <w:color w:val="000000"/>
          <w:szCs w:val="20"/>
          <w:u w:color="000000"/>
        </w:rPr>
        <w:t>Pzp</w:t>
      </w:r>
      <w:proofErr w:type="spellEnd"/>
      <w:r>
        <w:rPr>
          <w:color w:val="000000"/>
          <w:szCs w:val="20"/>
          <w:u w:color="000000"/>
        </w:rPr>
        <w:t>. Zamawiający wybiera najkorzystniejszą ofertę na podstawie kry</w:t>
      </w:r>
      <w:r>
        <w:rPr>
          <w:color w:val="000000"/>
          <w:szCs w:val="20"/>
          <w:u w:color="000000"/>
        </w:rPr>
        <w:t>teriów oceny ofert określonych w dokumentach zamówienia. Najkorzystniejsza oferta to oferta przedstawiająca najkorzystniejszy stosunek jakości do ceny lub kosztu lub oferta z najniższą ceną lub kosztem.</w:t>
      </w:r>
    </w:p>
    <w:p w14:paraId="3E89C613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3. Konsultacje wymagane przepisami prawa (łącznie z przepisami wewnętrznymi):</w:t>
      </w:r>
    </w:p>
    <w:p w14:paraId="46809235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Przepisy prawa nie wymagają konsultacji w przedmiocie niniejszej uchwały.</w:t>
      </w:r>
    </w:p>
    <w:p w14:paraId="4D75C3C9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 Uzasadnienie merytoryczne:</w:t>
      </w:r>
    </w:p>
    <w:p w14:paraId="39E4C944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ramach wszczętego uchwałą nr </w:t>
      </w:r>
      <w:r>
        <w:rPr>
          <w:caps/>
          <w:color w:val="000000"/>
          <w:szCs w:val="20"/>
          <w:u w:color="000000"/>
        </w:rPr>
        <w:t xml:space="preserve">58/2700/25 </w:t>
      </w:r>
      <w:r>
        <w:rPr>
          <w:color w:val="000000"/>
          <w:szCs w:val="20"/>
          <w:u w:color="000000"/>
        </w:rPr>
        <w:t>Zarządu Województwa Kujawsko-Pomorskiego z dnia 9 czerwca 2025 r. postępowania o udzielenie zamówienia publicznego, którego przedmiotem jest badanie sprawozdania finansowego Województwa Kujawsko-Pomorskiego za 2025 i 2026 rok, w dniu 18 czerwca 2025 r. dokonano otwarcia ofert. W przedmiotowym postępowaniu wpłynęły 4 oferty i zostały ocenione następująco: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3194"/>
        <w:gridCol w:w="2170"/>
        <w:gridCol w:w="2024"/>
        <w:gridCol w:w="1556"/>
      </w:tblGrid>
      <w:tr w:rsidR="00EA09D4" w14:paraId="3A380723" w14:textId="77777777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07FA" w14:textId="77777777" w:rsidR="00EA09D4" w:rsidRDefault="005C5F7A">
            <w:pPr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L.p.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63B" w14:textId="77777777" w:rsidR="00EA09D4" w:rsidRDefault="005C5F7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4"/>
                <w:szCs w:val="20"/>
              </w:rPr>
              <w:t>Nazwy (firmy) i adresy wykonawców, którzy złożyli oferty w terminie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990E" w14:textId="77777777" w:rsidR="00EA09D4" w:rsidRDefault="005C5F7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Łączna Cena ofertowa  brutto za lata 2025-2026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CD6" w14:textId="77777777" w:rsidR="00EA09D4" w:rsidRDefault="005C5F7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Kryterium Doświadczenie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3E9" w14:textId="77777777" w:rsidR="00EA09D4" w:rsidRDefault="005C5F7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 xml:space="preserve">Łączna ilość punktów </w:t>
            </w:r>
          </w:p>
        </w:tc>
      </w:tr>
      <w:tr w:rsidR="00EA09D4" w14:paraId="62BEB42B" w14:textId="77777777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D39" w14:textId="77777777" w:rsidR="00EA09D4" w:rsidRDefault="005C5F7A">
            <w:pPr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F92" w14:textId="77777777" w:rsidR="00EA09D4" w:rsidRDefault="005C5F7A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KPW Audytor Sp. z o.o.</w:t>
            </w:r>
          </w:p>
          <w:p w14:paraId="4A282943" w14:textId="77777777" w:rsidR="00EA09D4" w:rsidRDefault="005C5F7A">
            <w:pPr>
              <w:jc w:val="left"/>
              <w:rPr>
                <w:szCs w:val="20"/>
              </w:rPr>
            </w:pPr>
            <w:r>
              <w:rPr>
                <w:sz w:val="24"/>
                <w:szCs w:val="20"/>
              </w:rPr>
              <w:t>ul. Tymienieckiego 25c/410</w:t>
            </w:r>
          </w:p>
          <w:p w14:paraId="01C3C7AF" w14:textId="77777777" w:rsidR="00EA09D4" w:rsidRDefault="005C5F7A">
            <w:pPr>
              <w:jc w:val="left"/>
              <w:rPr>
                <w:szCs w:val="20"/>
              </w:rPr>
            </w:pPr>
            <w:r>
              <w:rPr>
                <w:sz w:val="24"/>
                <w:szCs w:val="20"/>
              </w:rPr>
              <w:t>90-350 Łódź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3DF8" w14:textId="77777777" w:rsidR="00EA09D4" w:rsidRDefault="005C5F7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113.652,00 zł -37.79 pkt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322F" w14:textId="77777777" w:rsidR="00EA09D4" w:rsidRDefault="005C5F7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40 pkt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EC73" w14:textId="77777777" w:rsidR="00EA09D4" w:rsidRDefault="005C5F7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77,79 pkt </w:t>
            </w:r>
          </w:p>
        </w:tc>
      </w:tr>
      <w:tr w:rsidR="00EA09D4" w14:paraId="2E2849D1" w14:textId="77777777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EE5" w14:textId="77777777" w:rsidR="00EA09D4" w:rsidRDefault="005C5F7A">
            <w:pPr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38E5" w14:textId="77777777" w:rsidR="00EA09D4" w:rsidRDefault="005C5F7A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 xml:space="preserve">Instytut Studiów Podatkowych Modzelewski i Wspólnicy – Audyt sp. z o.o. </w:t>
            </w:r>
          </w:p>
          <w:p w14:paraId="74BDA3FF" w14:textId="77777777" w:rsidR="00EA09D4" w:rsidRDefault="005C5F7A">
            <w:pPr>
              <w:jc w:val="left"/>
              <w:rPr>
                <w:szCs w:val="20"/>
              </w:rPr>
            </w:pPr>
            <w:r>
              <w:rPr>
                <w:sz w:val="24"/>
                <w:szCs w:val="20"/>
              </w:rPr>
              <w:t xml:space="preserve">ul. Kaleńska 8 </w:t>
            </w:r>
          </w:p>
          <w:p w14:paraId="2A4962C0" w14:textId="77777777" w:rsidR="00EA09D4" w:rsidRDefault="005C5F7A">
            <w:pPr>
              <w:jc w:val="left"/>
              <w:rPr>
                <w:szCs w:val="20"/>
              </w:rPr>
            </w:pPr>
            <w:r>
              <w:rPr>
                <w:sz w:val="24"/>
                <w:szCs w:val="20"/>
              </w:rPr>
              <w:t>04-367 Warszawa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5FE" w14:textId="77777777" w:rsidR="00EA09D4" w:rsidRDefault="005C5F7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811.800,00 zł - 5,29 pkt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DBD" w14:textId="77777777" w:rsidR="00EA09D4" w:rsidRDefault="005C5F7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40 pkt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4AF" w14:textId="77777777" w:rsidR="00EA09D4" w:rsidRDefault="005C5F7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45,29 pkt </w:t>
            </w:r>
          </w:p>
        </w:tc>
      </w:tr>
      <w:tr w:rsidR="00EA09D4" w14:paraId="4925D384" w14:textId="77777777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B243" w14:textId="77777777" w:rsidR="00EA09D4" w:rsidRDefault="005C5F7A">
            <w:pPr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E49" w14:textId="77777777" w:rsidR="00EA09D4" w:rsidRDefault="005C5F7A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 w:val="24"/>
                <w:szCs w:val="20"/>
                <w:u w:color="000000"/>
              </w:rPr>
              <w:t xml:space="preserve">Biuro Audytorskie </w:t>
            </w:r>
            <w:r>
              <w:rPr>
                <w:color w:val="000000"/>
                <w:sz w:val="24"/>
                <w:szCs w:val="20"/>
                <w:u w:color="000000"/>
              </w:rPr>
              <w:br/>
              <w:t>Prowizja Sp. z o.o.</w:t>
            </w:r>
          </w:p>
          <w:p w14:paraId="6B605093" w14:textId="77777777" w:rsidR="00EA09D4" w:rsidRDefault="005C5F7A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 w:val="24"/>
                <w:szCs w:val="20"/>
                <w:u w:color="000000"/>
              </w:rPr>
              <w:t>al. Fatimska 41A</w:t>
            </w:r>
          </w:p>
          <w:p w14:paraId="6900138E" w14:textId="77777777" w:rsidR="00EA09D4" w:rsidRDefault="005C5F7A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 w:val="24"/>
                <w:szCs w:val="20"/>
                <w:u w:color="000000"/>
              </w:rPr>
              <w:t>31-831 Kraków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2E0A" w14:textId="77777777" w:rsidR="00EA09D4" w:rsidRDefault="005C5F7A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71.586,00 zł -</w:t>
            </w:r>
            <w:r>
              <w:rPr>
                <w:color w:val="000000"/>
                <w:szCs w:val="20"/>
                <w:u w:color="000000"/>
              </w:rPr>
              <w:br/>
              <w:t>60 pkt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E59" w14:textId="77777777" w:rsidR="00EA09D4" w:rsidRDefault="005C5F7A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40 pkt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891" w14:textId="77777777" w:rsidR="00EA09D4" w:rsidRDefault="005C5F7A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100 pkt </w:t>
            </w:r>
          </w:p>
        </w:tc>
      </w:tr>
      <w:tr w:rsidR="00EA09D4" w14:paraId="03214761" w14:textId="77777777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5DEC" w14:textId="77777777" w:rsidR="00EA09D4" w:rsidRDefault="005C5F7A">
            <w:pPr>
              <w:spacing w:before="120" w:after="12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0F3" w14:textId="77777777" w:rsidR="00EA09D4" w:rsidRDefault="005C5F7A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 xml:space="preserve">Grupa </w:t>
            </w:r>
            <w:proofErr w:type="spellStart"/>
            <w:r>
              <w:rPr>
                <w:sz w:val="24"/>
                <w:szCs w:val="20"/>
              </w:rPr>
              <w:t>Gumułka</w:t>
            </w:r>
            <w:proofErr w:type="spellEnd"/>
            <w:r>
              <w:rPr>
                <w:sz w:val="24"/>
                <w:szCs w:val="20"/>
              </w:rPr>
              <w:t xml:space="preserve"> - Audyt Spółka z ograniczoną odpowiedzialnością Sp.k.</w:t>
            </w:r>
          </w:p>
          <w:p w14:paraId="4481386D" w14:textId="77777777" w:rsidR="00EA09D4" w:rsidRDefault="005C5F7A">
            <w:pPr>
              <w:jc w:val="left"/>
              <w:rPr>
                <w:szCs w:val="20"/>
              </w:rPr>
            </w:pPr>
            <w:r>
              <w:rPr>
                <w:sz w:val="24"/>
                <w:szCs w:val="20"/>
              </w:rPr>
              <w:t>ul. Matejki Jana 4</w:t>
            </w:r>
          </w:p>
          <w:p w14:paraId="2C5E98BF" w14:textId="77777777" w:rsidR="00EA09D4" w:rsidRDefault="005C5F7A">
            <w:pPr>
              <w:jc w:val="left"/>
              <w:rPr>
                <w:szCs w:val="20"/>
              </w:rPr>
            </w:pPr>
            <w:r>
              <w:rPr>
                <w:sz w:val="24"/>
                <w:szCs w:val="20"/>
              </w:rPr>
              <w:t>40-077 Katowice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A77C" w14:textId="77777777" w:rsidR="00EA09D4" w:rsidRDefault="005C5F7A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174.660,00 zł - 24,59 pkt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208E" w14:textId="77777777" w:rsidR="00EA09D4" w:rsidRDefault="005C5F7A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40 pkt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FA0" w14:textId="77777777" w:rsidR="00EA09D4" w:rsidRDefault="005C5F7A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64,59 pkt </w:t>
            </w:r>
          </w:p>
        </w:tc>
      </w:tr>
    </w:tbl>
    <w:p w14:paraId="2EBBF715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Zgodnie z  art. 239 ust. 1 ustawy </w:t>
      </w:r>
      <w:proofErr w:type="spellStart"/>
      <w:r>
        <w:rPr>
          <w:color w:val="000000"/>
          <w:szCs w:val="20"/>
          <w:u w:color="000000"/>
        </w:rPr>
        <w:t>Pzp</w:t>
      </w:r>
      <w:proofErr w:type="spellEnd"/>
      <w:r>
        <w:rPr>
          <w:color w:val="000000"/>
          <w:szCs w:val="20"/>
          <w:u w:color="000000"/>
        </w:rPr>
        <w:t xml:space="preserve"> Zamawiający wybiera ofertę najkorzystniejszą na podstawie kryteriów oceny ofert zawartych w dokumentacji przedmiotowego postępowania. W związku z powyższym, dokonano </w:t>
      </w:r>
      <w:r>
        <w:rPr>
          <w:color w:val="000000"/>
          <w:szCs w:val="20"/>
          <w:u w:color="000000"/>
        </w:rPr>
        <w:lastRenderedPageBreak/>
        <w:t>wyboru następującej oferty wykonawcy Biuro Audytorskie Prowizja Sp. z o.o., ul. Fatimska 41A, 31-831 Kraków, z łączną ceną ofertową 71.586,00 zł brutto i łączną ilością 100 pkt.</w:t>
      </w:r>
    </w:p>
    <w:p w14:paraId="7C02A5DD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Powyżsszy</w:t>
      </w:r>
      <w:proofErr w:type="spellEnd"/>
      <w:r>
        <w:rPr>
          <w:color w:val="000000"/>
          <w:szCs w:val="20"/>
          <w:u w:color="000000"/>
        </w:rPr>
        <w:t xml:space="preserve"> Wykonawca spełnił warunki udziału w przedmiotowym postępowaniu, nie podlega wykluczeniu oraz  nie podlega odrzuceniu.</w:t>
      </w:r>
    </w:p>
    <w:p w14:paraId="0CA1F9D6" w14:textId="77777777" w:rsidR="00EA09D4" w:rsidRDefault="005C5F7A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 Ocena skutków regulacji:</w:t>
      </w:r>
    </w:p>
    <w:p w14:paraId="3CFA459C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 rok 2025:</w:t>
      </w:r>
    </w:p>
    <w:p w14:paraId="684D345B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Dział: </w:t>
      </w:r>
      <w:r>
        <w:rPr>
          <w:b/>
          <w:color w:val="000000"/>
          <w:szCs w:val="20"/>
          <w:u w:color="000000"/>
        </w:rPr>
        <w:t>750</w:t>
      </w:r>
      <w:r>
        <w:rPr>
          <w:color w:val="000000"/>
          <w:szCs w:val="20"/>
          <w:u w:color="000000"/>
        </w:rPr>
        <w:t xml:space="preserve">  Rozdział:</w:t>
      </w:r>
      <w:r>
        <w:rPr>
          <w:b/>
          <w:color w:val="000000"/>
          <w:szCs w:val="20"/>
          <w:u w:color="000000"/>
        </w:rPr>
        <w:t>75018 § 4390- 35.055,00 zł</w:t>
      </w:r>
    </w:p>
    <w:p w14:paraId="74DE7A38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Zadanie rzeczowe w budżecie: Urząd Marszałkowski w Toruniu - utrzymanie</w:t>
      </w:r>
    </w:p>
    <w:p w14:paraId="1603BD84" w14:textId="77777777" w:rsidR="00EA09D4" w:rsidRDefault="005C5F7A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Nr zadania: </w:t>
      </w:r>
      <w:r>
        <w:rPr>
          <w:b/>
          <w:color w:val="000000"/>
          <w:szCs w:val="20"/>
          <w:u w:color="000000"/>
        </w:rPr>
        <w:t>W/N/750/03/</w:t>
      </w:r>
      <w:proofErr w:type="spellStart"/>
      <w:r>
        <w:rPr>
          <w:b/>
          <w:color w:val="000000"/>
          <w:szCs w:val="20"/>
          <w:u w:color="000000"/>
        </w:rPr>
        <w:t>Utrzyma.J</w:t>
      </w:r>
      <w:proofErr w:type="spellEnd"/>
      <w:r>
        <w:rPr>
          <w:b/>
          <w:color w:val="000000"/>
          <w:szCs w:val="20"/>
          <w:u w:color="000000"/>
        </w:rPr>
        <w:t>.</w:t>
      </w:r>
    </w:p>
    <w:p w14:paraId="288A3E81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 rok 2026:</w:t>
      </w:r>
    </w:p>
    <w:p w14:paraId="5A8CB4A0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Dział: </w:t>
      </w:r>
      <w:r>
        <w:rPr>
          <w:b/>
          <w:color w:val="000000"/>
          <w:szCs w:val="20"/>
          <w:u w:color="000000"/>
        </w:rPr>
        <w:t>750</w:t>
      </w:r>
      <w:r>
        <w:rPr>
          <w:color w:val="000000"/>
          <w:szCs w:val="20"/>
          <w:u w:color="000000"/>
        </w:rPr>
        <w:t xml:space="preserve">  Rozdział:</w:t>
      </w:r>
      <w:r>
        <w:rPr>
          <w:b/>
          <w:color w:val="000000"/>
          <w:szCs w:val="20"/>
          <w:u w:color="000000"/>
        </w:rPr>
        <w:t xml:space="preserve">75018 § 4390 - 36.531,00 zł </w:t>
      </w:r>
    </w:p>
    <w:p w14:paraId="62FA4F31" w14:textId="77777777" w:rsidR="00EA09D4" w:rsidRDefault="005C5F7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Zadanie rzeczowe w budżecie: Urząd Marszałkowski w Toruniu - utrzymanie</w:t>
      </w:r>
    </w:p>
    <w:p w14:paraId="37BCE850" w14:textId="77777777" w:rsidR="00EA09D4" w:rsidRDefault="005C5F7A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Nr zadania: </w:t>
      </w:r>
      <w:r>
        <w:rPr>
          <w:b/>
          <w:color w:val="000000"/>
          <w:szCs w:val="20"/>
          <w:u w:color="000000"/>
        </w:rPr>
        <w:t>W/N/750/03/</w:t>
      </w:r>
      <w:proofErr w:type="spellStart"/>
      <w:r>
        <w:rPr>
          <w:b/>
          <w:color w:val="000000"/>
          <w:szCs w:val="20"/>
          <w:u w:color="000000"/>
        </w:rPr>
        <w:t>Utrzyma.J</w:t>
      </w:r>
      <w:proofErr w:type="spellEnd"/>
      <w:r>
        <w:rPr>
          <w:b/>
          <w:color w:val="000000"/>
          <w:szCs w:val="20"/>
          <w:u w:color="000000"/>
        </w:rPr>
        <w:t>.</w:t>
      </w:r>
    </w:p>
    <w:sectPr w:rsidR="00EA09D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DCDB9" w14:textId="77777777" w:rsidR="005C5F7A" w:rsidRDefault="005C5F7A">
      <w:r>
        <w:separator/>
      </w:r>
    </w:p>
  </w:endnote>
  <w:endnote w:type="continuationSeparator" w:id="0">
    <w:p w14:paraId="662DC307" w14:textId="77777777" w:rsidR="005C5F7A" w:rsidRDefault="005C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A09D4" w14:paraId="2E4912EC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F6D878E" w14:textId="77777777" w:rsidR="00EA09D4" w:rsidRDefault="005C5F7A">
          <w:pPr>
            <w:jc w:val="left"/>
            <w:rPr>
              <w:sz w:val="18"/>
            </w:rPr>
          </w:pPr>
          <w:r>
            <w:rPr>
              <w:sz w:val="18"/>
            </w:rPr>
            <w:t>Id: D60F38E7-7A62-4666-AC9C-992706718B84.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7F64886" w14:textId="77777777" w:rsidR="00EA09D4" w:rsidRDefault="005C5F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467C432" w14:textId="77777777" w:rsidR="00EA09D4" w:rsidRDefault="00EA09D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A09D4" w14:paraId="63C8EE9F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4828A78" w14:textId="77777777" w:rsidR="00EA09D4" w:rsidRDefault="005C5F7A">
          <w:pPr>
            <w:jc w:val="left"/>
            <w:rPr>
              <w:sz w:val="18"/>
            </w:rPr>
          </w:pPr>
          <w:r>
            <w:rPr>
              <w:sz w:val="18"/>
            </w:rPr>
            <w:t>Id: D60F38E7-7A62-4666-AC9C-992706718B84.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F06D292" w14:textId="77777777" w:rsidR="00EA09D4" w:rsidRDefault="005C5F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E7743D2" w14:textId="77777777" w:rsidR="00EA09D4" w:rsidRDefault="00EA09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76A47" w14:textId="77777777" w:rsidR="005C5F7A" w:rsidRDefault="005C5F7A">
      <w:r>
        <w:separator/>
      </w:r>
    </w:p>
  </w:footnote>
  <w:footnote w:type="continuationSeparator" w:id="0">
    <w:p w14:paraId="2CD22DBF" w14:textId="77777777" w:rsidR="005C5F7A" w:rsidRDefault="005C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653F"/>
    <w:rsid w:val="005C5F7A"/>
    <w:rsid w:val="00A77B3E"/>
    <w:rsid w:val="00CA2A55"/>
    <w:rsid w:val="00EA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51617"/>
  <w15:docId w15:val="{E425E91B-83CA-402B-9411-5EB1B369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najkorzystniejszej oferty w^postępowaniu przeprowadzonym w^trybie podstawowym bez przeprowadzenia negocjacji</dc:subject>
  <dc:creator>p.wojcik</dc:creator>
  <cp:lastModifiedBy>Paulina Wójcik-Popielarczyk</cp:lastModifiedBy>
  <cp:revision>2</cp:revision>
  <dcterms:created xsi:type="dcterms:W3CDTF">2025-07-28T10:51:00Z</dcterms:created>
  <dcterms:modified xsi:type="dcterms:W3CDTF">2025-07-28T10:51:00Z</dcterms:modified>
  <cp:category>Akt prawny</cp:category>
</cp:coreProperties>
</file>