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BFE7" w14:textId="77777777" w:rsidR="00687590" w:rsidRDefault="00F870F4">
      <w:pPr>
        <w:keepNext/>
        <w:spacing w:after="480"/>
        <w:jc w:val="center"/>
        <w:rPr>
          <w:szCs w:val="20"/>
        </w:rPr>
      </w:pPr>
      <w:r>
        <w:rPr>
          <w:b/>
          <w:szCs w:val="20"/>
        </w:rPr>
        <w:t>ZARZĄD WOJEWÓDZTWA  KUJAWSKO-POMORSKIEGO</w:t>
      </w:r>
      <w:r>
        <w:rPr>
          <w:b/>
          <w:szCs w:val="20"/>
        </w:rPr>
        <w:br/>
        <w:t>ogłasza otwarty konkurs ofert nr 25/2026</w:t>
      </w:r>
    </w:p>
    <w:p w14:paraId="40A1C900" w14:textId="77777777" w:rsidR="00687590" w:rsidRDefault="00F870F4">
      <w:pPr>
        <w:spacing w:before="120" w:after="120"/>
        <w:ind w:firstLine="227"/>
        <w:jc w:val="center"/>
        <w:rPr>
          <w:szCs w:val="20"/>
        </w:rPr>
      </w:pPr>
      <w:r>
        <w:rPr>
          <w:noProof/>
        </w:rPr>
        <w:drawing>
          <wp:inline distT="0" distB="0" distL="0" distR="0" wp14:anchorId="54926F8E" wp14:editId="10CE812A">
            <wp:extent cx="1019175" cy="1238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8D4CD" w14:textId="77777777" w:rsidR="00687590" w:rsidRDefault="00F870F4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ZARZĄD WOJEWÓDZTWA  KUJAWSKO-POMORSKIEGO  </w:t>
      </w:r>
    </w:p>
    <w:p w14:paraId="7CF8811B" w14:textId="77777777" w:rsidR="00687590" w:rsidRDefault="00F870F4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ogłasza otwarty konkurs ofert nr 25/2026</w:t>
      </w:r>
    </w:p>
    <w:p w14:paraId="647DD155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na wykonywanie zadań publicznych związanych z realizacją zadań Samorządu Województwa w 2026 roku w zakresie wspierania rodziny i systemu pieczy zastępczej pod nazwą: „Wspieranie rodzin w pełnieniu funkcji rodzicielskich – II edycja”.</w:t>
      </w:r>
    </w:p>
    <w:p w14:paraId="49D492B4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Pełny tekst ogłoszenia konkursowego, zawierający szczegółowe informacje dotyczące składania ofert </w:t>
      </w:r>
      <w:r>
        <w:rPr>
          <w:color w:val="000000"/>
          <w:szCs w:val="20"/>
          <w:u w:color="000000"/>
        </w:rPr>
        <w:t xml:space="preserve">znajduje się na stronie internetowej Urzędu Marszałkowskiego Województwa Kujawsko-Pomorskiego (zakładka: „organizacje pozarządowe”), </w:t>
      </w:r>
      <w:hyperlink r:id="rId8" w:tooltip="Link do http://www.ngo.kujawsko-pomorskie.pl" w:history="1">
        <w:r>
          <w:rPr>
            <w:color w:val="0066CC"/>
            <w:szCs w:val="20"/>
            <w:u w:val="single" w:color="000000"/>
          </w:rPr>
          <w:t>www.ngo.kujawsko-pomorskie.pl</w:t>
        </w:r>
      </w:hyperlink>
      <w:r>
        <w:rPr>
          <w:color w:val="000000"/>
          <w:szCs w:val="20"/>
        </w:rPr>
        <w:t> </w:t>
      </w:r>
      <w:r>
        <w:rPr>
          <w:color w:val="000000"/>
          <w:szCs w:val="20"/>
          <w:u w:color="000000"/>
        </w:rPr>
        <w:t xml:space="preserve">oraz w Biuletynie Informacji Publicznej </w:t>
      </w:r>
      <w:hyperlink r:id="rId9" w:tooltip="Link do http://www.bip.kujawsko" w:history="1">
        <w:r>
          <w:rPr>
            <w:color w:val="0066CC"/>
            <w:szCs w:val="20"/>
            <w:u w:val="single" w:color="000000"/>
          </w:rPr>
          <w:t>www.bip.kujawsko</w:t>
        </w:r>
      </w:hyperlink>
      <w:r>
        <w:rPr>
          <w:color w:val="000000"/>
          <w:szCs w:val="20"/>
          <w:u w:val="single" w:color="000000"/>
        </w:rPr>
        <w:t>-pomorskie.pl</w:t>
      </w:r>
      <w:r>
        <w:rPr>
          <w:color w:val="000000"/>
          <w:szCs w:val="20"/>
          <w:u w:color="000000"/>
        </w:rPr>
        <w:t>.</w:t>
      </w:r>
    </w:p>
    <w:p w14:paraId="7B0CE1A6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Warunkiem przystąpienia do konkursu jest sporządzenie i złożenie oferty za pomocą generatora ofert, dostępnego na stronie ngo.kujawsko-pomorskie.pl, w zakładce Generator ofert Witkac lub na stronie witkac.pl oraz dostarczenie oferty i wymaganych załączników, o których mowa w ust. 5, do Urzędu Marszałkowskiego Województwa Kujawsko-Pomorskiego w formie:</w:t>
      </w:r>
    </w:p>
    <w:p w14:paraId="38398A7A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</w:t>
      </w:r>
      <w:r>
        <w:rPr>
          <w:color w:val="000000"/>
          <w:szCs w:val="20"/>
          <w:u w:color="000000"/>
        </w:rPr>
        <w:tab/>
        <w:t>papierowej stanowiącej wydruk z generatora ofert opatrzony podpisami osób uprawnionych do składania oświadczeń woli i zaciągania zobowiązań w imieniu Oferenta, który należy przesłać na adres: Urzędu Marszałkowskiego w Toruniu lub dostarczyć osobiście do Urzędu w godzinach pracy, tj.: poniedziałek, środa, czwartek - 7.00-15.00, wtorek 7.00-16.30, piątek 7.00-13.30</w:t>
      </w:r>
    </w:p>
    <w:p w14:paraId="128236D3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lub</w:t>
      </w:r>
    </w:p>
    <w:p w14:paraId="287E0197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</w:t>
      </w:r>
      <w:r>
        <w:rPr>
          <w:color w:val="000000"/>
          <w:szCs w:val="20"/>
          <w:u w:color="000000"/>
        </w:rPr>
        <w:tab/>
        <w:t xml:space="preserve">elektronicznej stanowiącej wygenerowany z generatora ofert plik w formacie PDF podpisany podpisem elektronicznym i przesłać za pośrednictwem platformy </w:t>
      </w:r>
      <w:proofErr w:type="spellStart"/>
      <w:r>
        <w:rPr>
          <w:color w:val="000000"/>
          <w:szCs w:val="20"/>
          <w:u w:color="000000"/>
        </w:rPr>
        <w:t>ePUAP</w:t>
      </w:r>
      <w:proofErr w:type="spellEnd"/>
      <w:r>
        <w:rPr>
          <w:color w:val="000000"/>
          <w:szCs w:val="20"/>
          <w:u w:color="000000"/>
        </w:rPr>
        <w:t xml:space="preserve"> (/36t9v8thbz/</w:t>
      </w:r>
      <w:proofErr w:type="spellStart"/>
      <w:r>
        <w:rPr>
          <w:color w:val="000000"/>
          <w:szCs w:val="20"/>
          <w:u w:color="000000"/>
        </w:rPr>
        <w:t>SkrytkaESP</w:t>
      </w:r>
      <w:proofErr w:type="spellEnd"/>
      <w:r>
        <w:rPr>
          <w:color w:val="000000"/>
          <w:szCs w:val="20"/>
          <w:u w:color="000000"/>
        </w:rPr>
        <w:t>) lub e-Doręczenia (AE:PL-44232-12193-TECTB-21).</w:t>
      </w:r>
    </w:p>
    <w:p w14:paraId="050FB588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Oferty dotyczące konkursu nr 25/2026 należy składać w terminie do 08.04.2026 r.</w:t>
      </w:r>
    </w:p>
    <w:p w14:paraId="46B3D44F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realizację zadania planuje się przeznaczyć kwotę 200 000,00 zł.</w:t>
      </w:r>
    </w:p>
    <w:p w14:paraId="7BE4B37C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Szczegółowych informacji udzielają pracownicy Departamentu Spraw Społecznych – Wydział Polityki Społecznej, ul. M. Skłodowskiej-Curie 73, 87-100 Toruń, tel. 56 652 18 15.</w:t>
      </w:r>
    </w:p>
    <w:p w14:paraId="0FC6A59E" w14:textId="77777777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 zachowaniu terminu decyduje data wpływu oferty do Urzędu Marszałkowskiego w Toruniu.</w:t>
      </w:r>
    </w:p>
    <w:p w14:paraId="06422F76" w14:textId="04B2A270" w:rsidR="00687590" w:rsidRDefault="00F870F4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zgodnie z art. 13 ust.2 pkt 7 ustawy o działalności pożytku publicznego i o wolontariacie (Dz. U. z 2025 r., poz. 1338) przekazuje się do publicznej wiadomości następujące informacje:</w:t>
      </w:r>
    </w:p>
    <w:p w14:paraId="1CA3D797" w14:textId="36560883" w:rsidR="00687590" w:rsidRDefault="00F870F4" w:rsidP="002C076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roku 2025 na wykonywanie zadań publicznych związanych z realizacją zadań samorządu województwa w obszarze wspierania rodziny i systemu pieczy zastępczej przeznaczono kwotę: 349785,00 zł.</w:t>
      </w:r>
    </w:p>
    <w:sectPr w:rsidR="00687590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9126" w14:textId="77777777" w:rsidR="00F870F4" w:rsidRDefault="00F870F4">
      <w:r>
        <w:separator/>
      </w:r>
    </w:p>
  </w:endnote>
  <w:endnote w:type="continuationSeparator" w:id="0">
    <w:p w14:paraId="0CB66E7B" w14:textId="77777777" w:rsidR="00F870F4" w:rsidRDefault="00F8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7590" w14:paraId="78EB3D8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A26FB49" w14:textId="34030DAC" w:rsidR="00687590" w:rsidRDefault="0068759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82CC7B" w14:textId="75575FCC" w:rsidR="00687590" w:rsidRDefault="00687590">
          <w:pPr>
            <w:jc w:val="right"/>
            <w:rPr>
              <w:sz w:val="18"/>
            </w:rPr>
          </w:pPr>
        </w:p>
      </w:tc>
    </w:tr>
  </w:tbl>
  <w:p w14:paraId="73A57D99" w14:textId="77777777" w:rsidR="00687590" w:rsidRDefault="006875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C0DF" w14:textId="77777777" w:rsidR="00F870F4" w:rsidRDefault="00F870F4">
      <w:r>
        <w:separator/>
      </w:r>
    </w:p>
  </w:footnote>
  <w:footnote w:type="continuationSeparator" w:id="0">
    <w:p w14:paraId="4CA83B6A" w14:textId="77777777" w:rsidR="00F870F4" w:rsidRDefault="00F8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F1A"/>
    <w:multiLevelType w:val="hybridMultilevel"/>
    <w:tmpl w:val="00000000"/>
    <w:lvl w:ilvl="0" w:tplc="CB809DC2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8A5C4B8A">
      <w:start w:val="1"/>
      <w:numFmt w:val="lowerLetter"/>
      <w:lvlText w:val="%2."/>
      <w:lvlJc w:val="left"/>
      <w:pPr>
        <w:ind w:left="1440" w:hanging="360"/>
      </w:pPr>
    </w:lvl>
    <w:lvl w:ilvl="2" w:tplc="7A349664">
      <w:start w:val="1"/>
      <w:numFmt w:val="lowerRoman"/>
      <w:lvlText w:val="%3."/>
      <w:lvlJc w:val="right"/>
      <w:pPr>
        <w:ind w:left="2160" w:hanging="180"/>
      </w:pPr>
    </w:lvl>
    <w:lvl w:ilvl="3" w:tplc="02446C64">
      <w:start w:val="1"/>
      <w:numFmt w:val="decimal"/>
      <w:lvlText w:val="%4."/>
      <w:lvlJc w:val="left"/>
      <w:pPr>
        <w:ind w:left="2880" w:hanging="360"/>
      </w:pPr>
    </w:lvl>
    <w:lvl w:ilvl="4" w:tplc="9D58A310">
      <w:start w:val="1"/>
      <w:numFmt w:val="lowerLetter"/>
      <w:lvlText w:val="%5."/>
      <w:lvlJc w:val="left"/>
      <w:pPr>
        <w:ind w:left="3600" w:hanging="360"/>
      </w:pPr>
    </w:lvl>
    <w:lvl w:ilvl="5" w:tplc="2A126FF0">
      <w:start w:val="1"/>
      <w:numFmt w:val="lowerRoman"/>
      <w:lvlText w:val="%6."/>
      <w:lvlJc w:val="right"/>
      <w:pPr>
        <w:ind w:left="4320" w:hanging="180"/>
      </w:pPr>
    </w:lvl>
    <w:lvl w:ilvl="6" w:tplc="DE46C678">
      <w:start w:val="1"/>
      <w:numFmt w:val="decimal"/>
      <w:lvlText w:val="%7."/>
      <w:lvlJc w:val="left"/>
      <w:pPr>
        <w:ind w:left="5040" w:hanging="360"/>
      </w:pPr>
    </w:lvl>
    <w:lvl w:ilvl="7" w:tplc="97A4E8A8">
      <w:start w:val="1"/>
      <w:numFmt w:val="lowerLetter"/>
      <w:lvlText w:val="%8."/>
      <w:lvlJc w:val="left"/>
      <w:pPr>
        <w:ind w:left="5760" w:hanging="360"/>
      </w:pPr>
    </w:lvl>
    <w:lvl w:ilvl="8" w:tplc="27FE8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2DBA"/>
    <w:multiLevelType w:val="hybridMultilevel"/>
    <w:tmpl w:val="00000000"/>
    <w:lvl w:ilvl="0" w:tplc="6E7263C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57280B44">
      <w:start w:val="1"/>
      <w:numFmt w:val="lowerLetter"/>
      <w:lvlText w:val="%2."/>
      <w:lvlJc w:val="left"/>
      <w:pPr>
        <w:ind w:left="1440" w:hanging="360"/>
      </w:pPr>
    </w:lvl>
    <w:lvl w:ilvl="2" w:tplc="7A045256">
      <w:start w:val="1"/>
      <w:numFmt w:val="lowerRoman"/>
      <w:lvlText w:val="%3."/>
      <w:lvlJc w:val="right"/>
      <w:pPr>
        <w:ind w:left="2160" w:hanging="180"/>
      </w:pPr>
    </w:lvl>
    <w:lvl w:ilvl="3" w:tplc="2F5655A8">
      <w:start w:val="1"/>
      <w:numFmt w:val="decimal"/>
      <w:lvlText w:val="%4."/>
      <w:lvlJc w:val="left"/>
      <w:pPr>
        <w:ind w:left="2880" w:hanging="360"/>
      </w:pPr>
    </w:lvl>
    <w:lvl w:ilvl="4" w:tplc="A8041522">
      <w:start w:val="1"/>
      <w:numFmt w:val="lowerLetter"/>
      <w:lvlText w:val="%5."/>
      <w:lvlJc w:val="left"/>
      <w:pPr>
        <w:ind w:left="3600" w:hanging="360"/>
      </w:pPr>
    </w:lvl>
    <w:lvl w:ilvl="5" w:tplc="160069D8">
      <w:start w:val="1"/>
      <w:numFmt w:val="lowerRoman"/>
      <w:lvlText w:val="%6."/>
      <w:lvlJc w:val="right"/>
      <w:pPr>
        <w:ind w:left="4320" w:hanging="180"/>
      </w:pPr>
    </w:lvl>
    <w:lvl w:ilvl="6" w:tplc="1702FBAC">
      <w:start w:val="1"/>
      <w:numFmt w:val="decimal"/>
      <w:lvlText w:val="%7."/>
      <w:lvlJc w:val="left"/>
      <w:pPr>
        <w:ind w:left="5040" w:hanging="360"/>
      </w:pPr>
    </w:lvl>
    <w:lvl w:ilvl="7" w:tplc="AB1E2F6E">
      <w:start w:val="1"/>
      <w:numFmt w:val="lowerLetter"/>
      <w:lvlText w:val="%8."/>
      <w:lvlJc w:val="left"/>
      <w:pPr>
        <w:ind w:left="5760" w:hanging="360"/>
      </w:pPr>
    </w:lvl>
    <w:lvl w:ilvl="8" w:tplc="012C4C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D89"/>
    <w:multiLevelType w:val="hybridMultilevel"/>
    <w:tmpl w:val="00000000"/>
    <w:lvl w:ilvl="0" w:tplc="54A4A62E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C6CE7022">
      <w:start w:val="1"/>
      <w:numFmt w:val="decimal"/>
      <w:lvlText w:val="%2)"/>
      <w:lvlJc w:val="left"/>
      <w:pPr>
        <w:ind w:left="1440" w:hanging="360"/>
      </w:pPr>
    </w:lvl>
    <w:lvl w:ilvl="2" w:tplc="649E7706">
      <w:start w:val="1"/>
      <w:numFmt w:val="decimal"/>
      <w:lvlText w:val="%3)"/>
      <w:lvlJc w:val="left"/>
      <w:pPr>
        <w:ind w:left="2204" w:hanging="360"/>
      </w:pPr>
    </w:lvl>
    <w:lvl w:ilvl="3" w:tplc="8E5E2010">
      <w:start w:val="1"/>
      <w:numFmt w:val="decimal"/>
      <w:lvlText w:val="%4."/>
      <w:lvlJc w:val="left"/>
      <w:pPr>
        <w:ind w:left="2880" w:hanging="360"/>
      </w:pPr>
    </w:lvl>
    <w:lvl w:ilvl="4" w:tplc="5718C410">
      <w:start w:val="1"/>
      <w:numFmt w:val="lowerLetter"/>
      <w:lvlText w:val="%5."/>
      <w:lvlJc w:val="left"/>
      <w:pPr>
        <w:ind w:left="3600" w:hanging="360"/>
      </w:pPr>
    </w:lvl>
    <w:lvl w:ilvl="5" w:tplc="53DED558">
      <w:start w:val="1"/>
      <w:numFmt w:val="lowerRoman"/>
      <w:lvlText w:val="%6."/>
      <w:lvlJc w:val="right"/>
      <w:pPr>
        <w:ind w:left="4320" w:hanging="180"/>
      </w:pPr>
    </w:lvl>
    <w:lvl w:ilvl="6" w:tplc="150A6126">
      <w:start w:val="1"/>
      <w:numFmt w:val="decimal"/>
      <w:lvlText w:val="%7."/>
      <w:lvlJc w:val="left"/>
      <w:pPr>
        <w:ind w:left="5040" w:hanging="360"/>
      </w:pPr>
    </w:lvl>
    <w:lvl w:ilvl="7" w:tplc="8A30DC98">
      <w:start w:val="1"/>
      <w:numFmt w:val="lowerLetter"/>
      <w:lvlText w:val="%8."/>
      <w:lvlJc w:val="left"/>
      <w:pPr>
        <w:ind w:left="5760" w:hanging="360"/>
      </w:pPr>
    </w:lvl>
    <w:lvl w:ilvl="8" w:tplc="3B1C2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2C4"/>
    <w:multiLevelType w:val="hybridMultilevel"/>
    <w:tmpl w:val="00000000"/>
    <w:lvl w:ilvl="0" w:tplc="F3C468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58FA09F8">
      <w:start w:val="1"/>
      <w:numFmt w:val="lowerLetter"/>
      <w:lvlText w:val="%2."/>
      <w:lvlJc w:val="left"/>
      <w:pPr>
        <w:ind w:left="1440" w:hanging="360"/>
      </w:pPr>
    </w:lvl>
    <w:lvl w:ilvl="2" w:tplc="BB08B5D6">
      <w:start w:val="1"/>
      <w:numFmt w:val="lowerRoman"/>
      <w:lvlText w:val="%3."/>
      <w:lvlJc w:val="right"/>
      <w:pPr>
        <w:ind w:left="2160" w:hanging="180"/>
      </w:pPr>
    </w:lvl>
    <w:lvl w:ilvl="3" w:tplc="83385A32">
      <w:start w:val="1"/>
      <w:numFmt w:val="decimal"/>
      <w:lvlText w:val="%4."/>
      <w:lvlJc w:val="left"/>
      <w:pPr>
        <w:ind w:left="2880" w:hanging="360"/>
      </w:pPr>
    </w:lvl>
    <w:lvl w:ilvl="4" w:tplc="9C62EFF8">
      <w:start w:val="1"/>
      <w:numFmt w:val="lowerLetter"/>
      <w:lvlText w:val="%5."/>
      <w:lvlJc w:val="left"/>
      <w:pPr>
        <w:ind w:left="3600" w:hanging="360"/>
      </w:pPr>
    </w:lvl>
    <w:lvl w:ilvl="5" w:tplc="94D4069E">
      <w:start w:val="1"/>
      <w:numFmt w:val="lowerRoman"/>
      <w:lvlText w:val="%6."/>
      <w:lvlJc w:val="right"/>
      <w:pPr>
        <w:ind w:left="4320" w:hanging="180"/>
      </w:pPr>
    </w:lvl>
    <w:lvl w:ilvl="6" w:tplc="4A5C3020">
      <w:start w:val="1"/>
      <w:numFmt w:val="decimal"/>
      <w:lvlText w:val="%7."/>
      <w:lvlJc w:val="left"/>
      <w:pPr>
        <w:ind w:left="5040" w:hanging="360"/>
      </w:pPr>
    </w:lvl>
    <w:lvl w:ilvl="7" w:tplc="A5900BCA">
      <w:start w:val="1"/>
      <w:numFmt w:val="lowerLetter"/>
      <w:lvlText w:val="%8."/>
      <w:lvlJc w:val="left"/>
      <w:pPr>
        <w:ind w:left="5760" w:hanging="360"/>
      </w:pPr>
    </w:lvl>
    <w:lvl w:ilvl="8" w:tplc="B9D6B8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4982"/>
    <w:multiLevelType w:val="hybridMultilevel"/>
    <w:tmpl w:val="00000000"/>
    <w:lvl w:ilvl="0" w:tplc="78F60D8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316424B2">
      <w:start w:val="1"/>
      <w:numFmt w:val="lowerLetter"/>
      <w:lvlText w:val="%2."/>
      <w:lvlJc w:val="left"/>
      <w:pPr>
        <w:ind w:left="1440" w:hanging="360"/>
      </w:pPr>
    </w:lvl>
    <w:lvl w:ilvl="2" w:tplc="304072D2">
      <w:start w:val="1"/>
      <w:numFmt w:val="lowerRoman"/>
      <w:lvlText w:val="%3."/>
      <w:lvlJc w:val="right"/>
      <w:pPr>
        <w:ind w:left="2160" w:hanging="180"/>
      </w:pPr>
    </w:lvl>
    <w:lvl w:ilvl="3" w:tplc="67E67792">
      <w:start w:val="1"/>
      <w:numFmt w:val="decimal"/>
      <w:lvlText w:val="%4."/>
      <w:lvlJc w:val="left"/>
      <w:pPr>
        <w:ind w:left="2880" w:hanging="360"/>
      </w:pPr>
    </w:lvl>
    <w:lvl w:ilvl="4" w:tplc="B3D20F68">
      <w:start w:val="1"/>
      <w:numFmt w:val="lowerLetter"/>
      <w:lvlText w:val="%5."/>
      <w:lvlJc w:val="left"/>
      <w:pPr>
        <w:ind w:left="3600" w:hanging="360"/>
      </w:pPr>
    </w:lvl>
    <w:lvl w:ilvl="5" w:tplc="62D26F9E">
      <w:start w:val="1"/>
      <w:numFmt w:val="lowerRoman"/>
      <w:lvlText w:val="%6."/>
      <w:lvlJc w:val="right"/>
      <w:pPr>
        <w:ind w:left="4320" w:hanging="180"/>
      </w:pPr>
    </w:lvl>
    <w:lvl w:ilvl="6" w:tplc="7BB0A1C6">
      <w:start w:val="1"/>
      <w:numFmt w:val="decimal"/>
      <w:lvlText w:val="%7."/>
      <w:lvlJc w:val="left"/>
      <w:pPr>
        <w:ind w:left="5040" w:hanging="360"/>
      </w:pPr>
    </w:lvl>
    <w:lvl w:ilvl="7" w:tplc="DAB4CC3A">
      <w:start w:val="1"/>
      <w:numFmt w:val="lowerLetter"/>
      <w:lvlText w:val="%8."/>
      <w:lvlJc w:val="left"/>
      <w:pPr>
        <w:ind w:left="5760" w:hanging="360"/>
      </w:pPr>
    </w:lvl>
    <w:lvl w:ilvl="8" w:tplc="4C8063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4CA4"/>
    <w:multiLevelType w:val="hybridMultilevel"/>
    <w:tmpl w:val="00000000"/>
    <w:lvl w:ilvl="0" w:tplc="2C38A9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7130BD02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92B21A20">
      <w:start w:val="1"/>
      <w:numFmt w:val="lowerRoman"/>
      <w:lvlText w:val="%3."/>
      <w:lvlJc w:val="right"/>
      <w:pPr>
        <w:ind w:left="2160" w:hanging="180"/>
      </w:pPr>
    </w:lvl>
    <w:lvl w:ilvl="3" w:tplc="802A2DCC">
      <w:start w:val="1"/>
      <w:numFmt w:val="decimal"/>
      <w:lvlText w:val="%4."/>
      <w:lvlJc w:val="left"/>
      <w:pPr>
        <w:ind w:left="2880" w:hanging="360"/>
      </w:pPr>
    </w:lvl>
    <w:lvl w:ilvl="4" w:tplc="3A6CADC0">
      <w:start w:val="1"/>
      <w:numFmt w:val="lowerLetter"/>
      <w:lvlText w:val="%5."/>
      <w:lvlJc w:val="left"/>
      <w:pPr>
        <w:ind w:left="3600" w:hanging="360"/>
      </w:pPr>
    </w:lvl>
    <w:lvl w:ilvl="5" w:tplc="1634224E">
      <w:start w:val="1"/>
      <w:numFmt w:val="lowerRoman"/>
      <w:lvlText w:val="%6."/>
      <w:lvlJc w:val="right"/>
      <w:pPr>
        <w:ind w:left="4320" w:hanging="180"/>
      </w:pPr>
    </w:lvl>
    <w:lvl w:ilvl="6" w:tplc="82FEDFA2">
      <w:start w:val="1"/>
      <w:numFmt w:val="decimal"/>
      <w:lvlText w:val="%7."/>
      <w:lvlJc w:val="left"/>
      <w:pPr>
        <w:ind w:left="5040" w:hanging="360"/>
      </w:pPr>
    </w:lvl>
    <w:lvl w:ilvl="7" w:tplc="F0661A5C">
      <w:start w:val="1"/>
      <w:numFmt w:val="lowerLetter"/>
      <w:lvlText w:val="%8."/>
      <w:lvlJc w:val="left"/>
      <w:pPr>
        <w:ind w:left="5760" w:hanging="360"/>
      </w:pPr>
    </w:lvl>
    <w:lvl w:ilvl="8" w:tplc="941EB0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5FD1"/>
    <w:multiLevelType w:val="hybridMultilevel"/>
    <w:tmpl w:val="00000000"/>
    <w:lvl w:ilvl="0" w:tplc="4EDEFAD8">
      <w:start w:val="2"/>
      <w:numFmt w:val="decimal"/>
      <w:lvlText w:val="%1."/>
      <w:lvlJc w:val="left"/>
      <w:pPr>
        <w:ind w:left="1211" w:hanging="360"/>
      </w:pPr>
    </w:lvl>
    <w:lvl w:ilvl="1" w:tplc="EAECF3A2">
      <w:start w:val="1"/>
      <w:numFmt w:val="lowerLetter"/>
      <w:lvlText w:val="%2."/>
      <w:lvlJc w:val="left"/>
      <w:pPr>
        <w:ind w:left="1440" w:hanging="360"/>
      </w:pPr>
    </w:lvl>
    <w:lvl w:ilvl="2" w:tplc="2700B45A">
      <w:start w:val="1"/>
      <w:numFmt w:val="lowerRoman"/>
      <w:lvlText w:val="%3."/>
      <w:lvlJc w:val="right"/>
      <w:pPr>
        <w:ind w:left="2160" w:hanging="180"/>
      </w:pPr>
    </w:lvl>
    <w:lvl w:ilvl="3" w:tplc="69041F4C">
      <w:start w:val="1"/>
      <w:numFmt w:val="decimal"/>
      <w:lvlText w:val="%4."/>
      <w:lvlJc w:val="left"/>
      <w:pPr>
        <w:ind w:left="2880" w:hanging="360"/>
      </w:pPr>
    </w:lvl>
    <w:lvl w:ilvl="4" w:tplc="21E0087E">
      <w:start w:val="1"/>
      <w:numFmt w:val="lowerLetter"/>
      <w:lvlText w:val="%5."/>
      <w:lvlJc w:val="left"/>
      <w:pPr>
        <w:ind w:left="3600" w:hanging="360"/>
      </w:pPr>
    </w:lvl>
    <w:lvl w:ilvl="5" w:tplc="10DAC1D8">
      <w:start w:val="1"/>
      <w:numFmt w:val="lowerRoman"/>
      <w:lvlText w:val="%6."/>
      <w:lvlJc w:val="right"/>
      <w:pPr>
        <w:ind w:left="4320" w:hanging="180"/>
      </w:pPr>
    </w:lvl>
    <w:lvl w:ilvl="6" w:tplc="ED3A8F12">
      <w:start w:val="1"/>
      <w:numFmt w:val="decimal"/>
      <w:lvlText w:val="%7."/>
      <w:lvlJc w:val="left"/>
      <w:pPr>
        <w:ind w:left="5040" w:hanging="360"/>
      </w:pPr>
    </w:lvl>
    <w:lvl w:ilvl="7" w:tplc="079AF718">
      <w:start w:val="1"/>
      <w:numFmt w:val="lowerLetter"/>
      <w:lvlText w:val="%8."/>
      <w:lvlJc w:val="left"/>
      <w:pPr>
        <w:ind w:left="5760" w:hanging="360"/>
      </w:pPr>
    </w:lvl>
    <w:lvl w:ilvl="8" w:tplc="E3AAB3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A6D5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13CC"/>
    <w:multiLevelType w:val="hybridMultilevel"/>
    <w:tmpl w:val="00000000"/>
    <w:lvl w:ilvl="0" w:tplc="F028F520">
      <w:start w:val="2"/>
      <w:numFmt w:val="decimal"/>
      <w:lvlText w:val="%1."/>
      <w:lvlJc w:val="left"/>
      <w:pPr>
        <w:ind w:left="720" w:hanging="360"/>
      </w:pPr>
    </w:lvl>
    <w:lvl w:ilvl="1" w:tplc="76B8CB08">
      <w:start w:val="1"/>
      <w:numFmt w:val="decimal"/>
      <w:lvlText w:val="%2)"/>
      <w:lvlJc w:val="left"/>
      <w:pPr>
        <w:ind w:left="1477" w:hanging="397"/>
      </w:pPr>
    </w:lvl>
    <w:lvl w:ilvl="2" w:tplc="83FA8A9E">
      <w:start w:val="1"/>
      <w:numFmt w:val="lowerRoman"/>
      <w:lvlText w:val="%3."/>
      <w:lvlJc w:val="right"/>
      <w:pPr>
        <w:ind w:left="2160" w:hanging="180"/>
      </w:pPr>
    </w:lvl>
    <w:lvl w:ilvl="3" w:tplc="50BA69DE">
      <w:start w:val="1"/>
      <w:numFmt w:val="decimal"/>
      <w:lvlText w:val="%4."/>
      <w:lvlJc w:val="left"/>
      <w:pPr>
        <w:ind w:left="2880" w:hanging="360"/>
      </w:pPr>
    </w:lvl>
    <w:lvl w:ilvl="4" w:tplc="CD608E82">
      <w:start w:val="1"/>
      <w:numFmt w:val="lowerLetter"/>
      <w:lvlText w:val="%5."/>
      <w:lvlJc w:val="left"/>
      <w:pPr>
        <w:ind w:left="3600" w:hanging="360"/>
      </w:pPr>
    </w:lvl>
    <w:lvl w:ilvl="5" w:tplc="8A5C5A42">
      <w:start w:val="1"/>
      <w:numFmt w:val="lowerRoman"/>
      <w:lvlText w:val="%6."/>
      <w:lvlJc w:val="right"/>
      <w:pPr>
        <w:ind w:left="4320" w:hanging="180"/>
      </w:pPr>
    </w:lvl>
    <w:lvl w:ilvl="6" w:tplc="12CA3310">
      <w:start w:val="1"/>
      <w:numFmt w:val="decimal"/>
      <w:lvlText w:val="%7."/>
      <w:lvlJc w:val="left"/>
      <w:pPr>
        <w:ind w:left="5040" w:hanging="360"/>
      </w:pPr>
    </w:lvl>
    <w:lvl w:ilvl="7" w:tplc="6E02C300">
      <w:start w:val="1"/>
      <w:numFmt w:val="lowerLetter"/>
      <w:lvlText w:val="%8."/>
      <w:lvlJc w:val="left"/>
      <w:pPr>
        <w:ind w:left="5760" w:hanging="360"/>
      </w:pPr>
    </w:lvl>
    <w:lvl w:ilvl="8" w:tplc="4AA63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6354F"/>
    <w:multiLevelType w:val="hybridMultilevel"/>
    <w:tmpl w:val="00000000"/>
    <w:lvl w:ilvl="0" w:tplc="F4F62F70">
      <w:start w:val="2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6C929172">
      <w:start w:val="1"/>
      <w:numFmt w:val="lowerLetter"/>
      <w:lvlText w:val="%2."/>
      <w:lvlJc w:val="left"/>
      <w:pPr>
        <w:ind w:left="1440" w:hanging="360"/>
      </w:pPr>
    </w:lvl>
    <w:lvl w:ilvl="2" w:tplc="2A0C82AC">
      <w:start w:val="1"/>
      <w:numFmt w:val="lowerRoman"/>
      <w:lvlText w:val="%3."/>
      <w:lvlJc w:val="right"/>
      <w:pPr>
        <w:ind w:left="2160" w:hanging="180"/>
      </w:pPr>
    </w:lvl>
    <w:lvl w:ilvl="3" w:tplc="68AE71FC">
      <w:start w:val="1"/>
      <w:numFmt w:val="decimal"/>
      <w:lvlText w:val="%4."/>
      <w:lvlJc w:val="left"/>
      <w:pPr>
        <w:ind w:left="2880" w:hanging="360"/>
      </w:pPr>
    </w:lvl>
    <w:lvl w:ilvl="4" w:tplc="6EAEAD20">
      <w:start w:val="1"/>
      <w:numFmt w:val="lowerLetter"/>
      <w:lvlText w:val="%5."/>
      <w:lvlJc w:val="left"/>
      <w:pPr>
        <w:ind w:left="3600" w:hanging="360"/>
      </w:pPr>
    </w:lvl>
    <w:lvl w:ilvl="5" w:tplc="50C877AC">
      <w:start w:val="1"/>
      <w:numFmt w:val="lowerRoman"/>
      <w:lvlText w:val="%6."/>
      <w:lvlJc w:val="right"/>
      <w:pPr>
        <w:ind w:left="4320" w:hanging="180"/>
      </w:pPr>
    </w:lvl>
    <w:lvl w:ilvl="6" w:tplc="9CA2A2D6">
      <w:start w:val="1"/>
      <w:numFmt w:val="decimal"/>
      <w:lvlText w:val="%7."/>
      <w:lvlJc w:val="left"/>
      <w:pPr>
        <w:ind w:left="5040" w:hanging="360"/>
      </w:pPr>
    </w:lvl>
    <w:lvl w:ilvl="7" w:tplc="760AFA98">
      <w:start w:val="1"/>
      <w:numFmt w:val="lowerLetter"/>
      <w:lvlText w:val="%8."/>
      <w:lvlJc w:val="left"/>
      <w:pPr>
        <w:ind w:left="5760" w:hanging="360"/>
      </w:pPr>
    </w:lvl>
    <w:lvl w:ilvl="8" w:tplc="2F0412F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25104">
    <w:abstractNumId w:val="6"/>
  </w:num>
  <w:num w:numId="2" w16cid:durableId="1663897335">
    <w:abstractNumId w:val="2"/>
  </w:num>
  <w:num w:numId="3" w16cid:durableId="1029185958">
    <w:abstractNumId w:val="0"/>
  </w:num>
  <w:num w:numId="4" w16cid:durableId="1466124815">
    <w:abstractNumId w:val="4"/>
  </w:num>
  <w:num w:numId="5" w16cid:durableId="512887870">
    <w:abstractNumId w:val="1"/>
  </w:num>
  <w:num w:numId="6" w16cid:durableId="371879708">
    <w:abstractNumId w:val="5"/>
  </w:num>
  <w:num w:numId="7" w16cid:durableId="1124270901">
    <w:abstractNumId w:val="9"/>
  </w:num>
  <w:num w:numId="8" w16cid:durableId="479420281">
    <w:abstractNumId w:val="3"/>
  </w:num>
  <w:num w:numId="9" w16cid:durableId="464468914">
    <w:abstractNumId w:val="8"/>
  </w:num>
  <w:num w:numId="10" w16cid:durableId="2141604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C076F"/>
    <w:rsid w:val="00687590"/>
    <w:rsid w:val="00870F3C"/>
    <w:rsid w:val="00946466"/>
    <w:rsid w:val="00A77B3E"/>
    <w:rsid w:val="00BC75E6"/>
    <w:rsid w:val="00CA2A55"/>
    <w:rsid w:val="00CD1854"/>
    <w:rsid w:val="00D23F32"/>
    <w:rsid w:val="00E67372"/>
    <w:rsid w:val="00F870F4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9001"/>
  <w15:docId w15:val="{84B82BB5-CA3A-41DC-9BBB-2E161834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ytu">
    <w:name w:val="Title"/>
    <w:basedOn w:val="Normalny"/>
    <w:pPr>
      <w:jc w:val="center"/>
    </w:pPr>
    <w:rPr>
      <w:b/>
      <w:sz w:val="28"/>
      <w:szCs w:val="20"/>
      <w:lang w:val="x-none" w:eastAsia="en-US" w:bidi="ar-SA"/>
    </w:rPr>
  </w:style>
  <w:style w:type="paragraph" w:styleId="Tekstpodstawowy">
    <w:name w:val="Body Text"/>
    <w:basedOn w:val="Normalny"/>
    <w:rPr>
      <w:sz w:val="28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08"/>
      <w:jc w:val="left"/>
    </w:pPr>
    <w:rPr>
      <w:sz w:val="24"/>
      <w:szCs w:val="20"/>
      <w:lang w:val="x-none" w:eastAsia="en-US" w:bidi="ar-SA"/>
    </w:rPr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paragraph" w:styleId="Tekstpodstawowywcity">
    <w:name w:val="Body Text Indent"/>
    <w:basedOn w:val="Normalny"/>
    <w:pPr>
      <w:spacing w:after="120"/>
      <w:ind w:left="283"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870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0F3C"/>
    <w:rPr>
      <w:sz w:val="22"/>
      <w:szCs w:val="24"/>
    </w:rPr>
  </w:style>
  <w:style w:type="paragraph" w:styleId="Stopka">
    <w:name w:val="footer"/>
    <w:basedOn w:val="Normalny"/>
    <w:link w:val="StopkaZnak"/>
    <w:rsid w:val="00870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0F3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kujaw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97/4495/26 z dnia 11 marca 2026 r.</dc:title>
  <dc:subject>w sprawie ogłoszenia otwartego konkursu ofert nr 25/2026 na wykonywanie zadań publicznych związanych z^realizacją zadań Samorządu Województwa w^2026 roku w^zakresie wspierania rodziny i^systemu pieczy zastępczej pod nazwą: „Wspieranie rodzin w^pełnieniu funkcji rodzicielskich – II edycja”</dc:subject>
  <dc:creator>a.joppek</dc:creator>
  <cp:lastModifiedBy>Arkadiusz Joppek</cp:lastModifiedBy>
  <cp:revision>4</cp:revision>
  <dcterms:created xsi:type="dcterms:W3CDTF">2026-03-12T07:13:00Z</dcterms:created>
  <dcterms:modified xsi:type="dcterms:W3CDTF">2026-03-12T07:14:00Z</dcterms:modified>
  <cp:category>Akt prawny</cp:category>
</cp:coreProperties>
</file>