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FBF97" w14:textId="77777777" w:rsidR="008B5B3D" w:rsidRPr="008B5B3D" w:rsidRDefault="008B5B3D" w:rsidP="008B5B3D">
      <w:pPr>
        <w:tabs>
          <w:tab w:val="left" w:pos="7608"/>
        </w:tabs>
        <w:spacing w:after="200" w:line="276" w:lineRule="auto"/>
        <w:ind w:firstLine="4956"/>
        <w:rPr>
          <w:rFonts w:ascii="Times New Roman" w:eastAsia="Calibri" w:hAnsi="Times New Roman" w:cs="Times New Roman"/>
          <w:kern w:val="0"/>
          <w14:ligatures w14:val="none"/>
        </w:rPr>
      </w:pPr>
      <w:r w:rsidRPr="008B5B3D">
        <w:rPr>
          <w:rFonts w:ascii="Times New Roman" w:eastAsia="Calibri" w:hAnsi="Times New Roman" w:cs="Times New Roman"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1B06A" wp14:editId="7E899843">
                <wp:simplePos x="0" y="0"/>
                <wp:positionH relativeFrom="page">
                  <wp:posOffset>580702</wp:posOffset>
                </wp:positionH>
                <wp:positionV relativeFrom="paragraph">
                  <wp:posOffset>-230014</wp:posOffset>
                </wp:positionV>
                <wp:extent cx="3067050" cy="704850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FC083" w14:textId="77777777" w:rsidR="008B5B3D" w:rsidRPr="00B84D30" w:rsidRDefault="008B5B3D" w:rsidP="008B5B3D">
                            <w:pPr>
                              <w:spacing w:before="60" w:after="60"/>
                              <w:jc w:val="center"/>
                              <w:rPr>
                                <w:rFonts w:ascii="Cambria" w:eastAsia="Arial Unicode MS" w:hAnsi="Cambria" w:cs="Aharoni"/>
                                <w:b/>
                                <w:spacing w:val="40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B84D30">
                              <w:rPr>
                                <w:rFonts w:ascii="Cambria" w:eastAsia="Arial Unicode MS" w:hAnsi="Cambria" w:cs="Aharoni"/>
                                <w:b/>
                                <w:spacing w:val="40"/>
                                <w:sz w:val="32"/>
                                <w:szCs w:val="32"/>
                                <w:lang w:bidi="he-IL"/>
                              </w:rPr>
                              <w:t>MARSZAŁEK</w:t>
                            </w:r>
                          </w:p>
                          <w:p w14:paraId="0B691BF6" w14:textId="77777777" w:rsidR="008B5B3D" w:rsidRPr="002A2DBF" w:rsidRDefault="008B5B3D" w:rsidP="008B5B3D">
                            <w:pPr>
                              <w:spacing w:before="60" w:after="60"/>
                              <w:jc w:val="center"/>
                              <w:rPr>
                                <w:rFonts w:ascii="Cambria" w:eastAsia="Arial Unicode MS" w:hAnsi="Cambria" w:cs="Aharoni"/>
                                <w:b/>
                                <w:lang w:bidi="he-IL"/>
                              </w:rPr>
                            </w:pPr>
                            <w:r w:rsidRPr="002A2DBF">
                              <w:rPr>
                                <w:rFonts w:ascii="Cambria" w:eastAsia="Arial Unicode MS" w:hAnsi="Cambria" w:cs="Aharoni"/>
                                <w:b/>
                                <w:lang w:bidi="he-IL"/>
                              </w:rPr>
                              <w:t>Województwa Kujawsko-Pomorskiego</w:t>
                            </w:r>
                          </w:p>
                          <w:p w14:paraId="5A6272F3" w14:textId="77777777" w:rsidR="008B5B3D" w:rsidRPr="00F82F36" w:rsidRDefault="008B5B3D" w:rsidP="008B5B3D">
                            <w:pPr>
                              <w:spacing w:before="60" w:after="60"/>
                              <w:jc w:val="center"/>
                              <w:rPr>
                                <w:rFonts w:ascii="Cambria" w:eastAsia="Arial Unicode MS" w:hAnsi="Cambria" w:cs="Aharoni"/>
                                <w:b/>
                                <w:lang w:bidi="he-I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71B06A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45.7pt;margin-top:-18.1pt;width:241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eG73gEAAKEDAAAOAAAAZHJzL2Uyb0RvYy54bWysU21v0zAQ/o7Ef7D8nSYt3TqiptPYNIQ0&#10;BtLgBziO3UQkPnPnNim/nrPTdQW+Ib5Y95bn7nnusr4e+07sDVILrpTzWS6FcRrq1m1L+e3r/Zsr&#10;KSgoV6sOnCnlwZC83rx+tR58YRbQQFcbFAziqBh8KZsQfJFlpBvTK5qBN46TFrBXgV3cZjWqgdH7&#10;Llvk+WU2ANYeQRsijt5NSblJ+NYaHT5bSyaIrpQ8W0gvpreKb7ZZq2KLyjetPo6h/mGKXrWOm56g&#10;7lRQYoftX1B9qxEIbJhp6DOwttUmcWA28/wPNk+N8iZxYXHIn2Si/werH/dP/guKML6HkReYSJB/&#10;AP2dhIPbRrmtuUGEoTGq5sbzKFk2eCqOn0apqaAIUg2foOYlq12ABDRa7KMqzFMwOi/gcBLdjEFo&#10;Dr7NL1f5Bac051b58ort2EIVz197pPDBQC+iUUrkpSZ0tX+gMJU+l8RmDu7brkuL7dxvAcaMkTR9&#10;HHgaPYzVyNWRRQX1gXkgTHfCd81GA/hTioFvpJT0Y6fQSNF9dKzFu/lyGY8qOcuL1YIdPM9U5xnl&#10;NEOVMkgxmbdhOsSdx3bbcKdJfQc3rJ9tE7WXqY5z8x0kcY43Gw/t3E9VL3/W5hcAAAD//wMAUEsD&#10;BBQABgAIAAAAIQApOnk33gAAAAkBAAAPAAAAZHJzL2Rvd25yZXYueG1sTI/LTsNADEX3SPzDyEjs&#10;2klL+gpxKgRiC6I8JHbTjJtEZDxRZtqEv69ZlaXto+tz8+3oWnWiPjSeEWbTBBRx6W3DFcLH+/Nk&#10;DSpEw9a0ngnhlwJsi+ur3GTWD/xGp12slIRwyAxCHWOXaR3KmpwJU98Ry+3ge2eijH2lbW8GCXet&#10;nifJUjvTsHyoTUePNZU/u6ND+Hw5fH+lyWv15Bbd4MdEs9toxNub8eEeVKQxXmD40xd1KMRp749s&#10;g2oRNrNUSITJ3XIOSoDFKpXNHmGVrkEXuf7foDgDAAD//wMAUEsBAi0AFAAGAAgAAAAhALaDOJL+&#10;AAAA4QEAABMAAAAAAAAAAAAAAAAAAAAAAFtDb250ZW50X1R5cGVzXS54bWxQSwECLQAUAAYACAAA&#10;ACEAOP0h/9YAAACUAQAACwAAAAAAAAAAAAAAAAAvAQAAX3JlbHMvLnJlbHNQSwECLQAUAAYACAAA&#10;ACEARwnhu94BAAChAwAADgAAAAAAAAAAAAAAAAAuAgAAZHJzL2Uyb0RvYy54bWxQSwECLQAUAAYA&#10;CAAAACEAKTp5N94AAAAJAQAADwAAAAAAAAAAAAAAAAA4BAAAZHJzL2Rvd25yZXYueG1sUEsFBgAA&#10;AAAEAAQA8wAAAEMFAAAAAA==&#10;" filled="f" stroked="f">
                <v:textbox>
                  <w:txbxContent>
                    <w:p w14:paraId="035FC083" w14:textId="77777777" w:rsidR="008B5B3D" w:rsidRPr="00B84D30" w:rsidRDefault="008B5B3D" w:rsidP="008B5B3D">
                      <w:pPr>
                        <w:spacing w:before="60" w:after="60"/>
                        <w:jc w:val="center"/>
                        <w:rPr>
                          <w:rFonts w:ascii="Cambria" w:eastAsia="Arial Unicode MS" w:hAnsi="Cambria" w:cs="Aharoni"/>
                          <w:b/>
                          <w:spacing w:val="40"/>
                          <w:sz w:val="32"/>
                          <w:szCs w:val="32"/>
                          <w:lang w:bidi="he-IL"/>
                        </w:rPr>
                      </w:pPr>
                      <w:r w:rsidRPr="00B84D30">
                        <w:rPr>
                          <w:rFonts w:ascii="Cambria" w:eastAsia="Arial Unicode MS" w:hAnsi="Cambria" w:cs="Aharoni"/>
                          <w:b/>
                          <w:spacing w:val="40"/>
                          <w:sz w:val="32"/>
                          <w:szCs w:val="32"/>
                          <w:lang w:bidi="he-IL"/>
                        </w:rPr>
                        <w:t>MARSZAŁEK</w:t>
                      </w:r>
                    </w:p>
                    <w:p w14:paraId="0B691BF6" w14:textId="77777777" w:rsidR="008B5B3D" w:rsidRPr="002A2DBF" w:rsidRDefault="008B5B3D" w:rsidP="008B5B3D">
                      <w:pPr>
                        <w:spacing w:before="60" w:after="60"/>
                        <w:jc w:val="center"/>
                        <w:rPr>
                          <w:rFonts w:ascii="Cambria" w:eastAsia="Arial Unicode MS" w:hAnsi="Cambria" w:cs="Aharoni"/>
                          <w:b/>
                          <w:lang w:bidi="he-IL"/>
                        </w:rPr>
                      </w:pPr>
                      <w:r w:rsidRPr="002A2DBF">
                        <w:rPr>
                          <w:rFonts w:ascii="Cambria" w:eastAsia="Arial Unicode MS" w:hAnsi="Cambria" w:cs="Aharoni"/>
                          <w:b/>
                          <w:lang w:bidi="he-IL"/>
                        </w:rPr>
                        <w:t>Województwa Kujawsko-Pomorskiego</w:t>
                      </w:r>
                    </w:p>
                    <w:p w14:paraId="5A6272F3" w14:textId="77777777" w:rsidR="008B5B3D" w:rsidRPr="00F82F36" w:rsidRDefault="008B5B3D" w:rsidP="008B5B3D">
                      <w:pPr>
                        <w:spacing w:before="60" w:after="60"/>
                        <w:jc w:val="center"/>
                        <w:rPr>
                          <w:rFonts w:ascii="Cambria" w:eastAsia="Arial Unicode MS" w:hAnsi="Cambria" w:cs="Aharoni"/>
                          <w:b/>
                          <w:lang w:bidi="he-I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D05BE86" w14:textId="5FAE95AA" w:rsidR="008B5B3D" w:rsidRPr="008B5B3D" w:rsidRDefault="008B5B3D" w:rsidP="008B5B3D">
      <w:pPr>
        <w:tabs>
          <w:tab w:val="left" w:pos="7608"/>
        </w:tabs>
        <w:spacing w:after="200" w:line="240" w:lineRule="auto"/>
        <w:ind w:firstLine="4956"/>
        <w:rPr>
          <w:rFonts w:ascii="Times New Roman" w:eastAsia="Calibri" w:hAnsi="Times New Roman" w:cs="Times New Roman"/>
          <w:kern w:val="0"/>
          <w14:ligatures w14:val="none"/>
        </w:rPr>
      </w:pPr>
      <w:r w:rsidRPr="008B5B3D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  </w:t>
      </w:r>
      <w:r w:rsidRPr="008B5B3D">
        <w:rPr>
          <w:rFonts w:ascii="Times New Roman" w:eastAsia="Calibri" w:hAnsi="Times New Roman" w:cs="Times New Roman"/>
          <w:kern w:val="0"/>
          <w14:ligatures w14:val="none"/>
        </w:rPr>
        <w:t xml:space="preserve">Toruń, dnia </w:t>
      </w:r>
      <w:r>
        <w:rPr>
          <w:rFonts w:ascii="Times New Roman" w:eastAsia="Calibri" w:hAnsi="Times New Roman" w:cs="Times New Roman"/>
          <w:kern w:val="0"/>
          <w14:ligatures w14:val="none"/>
        </w:rPr>
        <w:t>3</w:t>
      </w:r>
      <w:r w:rsidRPr="008B5B3D">
        <w:rPr>
          <w:rFonts w:ascii="Times New Roman" w:eastAsia="Calibri" w:hAnsi="Times New Roman" w:cs="Times New Roman"/>
          <w:kern w:val="0"/>
          <w14:ligatures w14:val="none"/>
        </w:rPr>
        <w:t xml:space="preserve"> lipca 2026 r. </w:t>
      </w:r>
    </w:p>
    <w:p w14:paraId="406AFD23" w14:textId="77777777" w:rsidR="008B5B3D" w:rsidRPr="008B5B3D" w:rsidRDefault="008B5B3D" w:rsidP="008B5B3D">
      <w:pPr>
        <w:tabs>
          <w:tab w:val="left" w:pos="7608"/>
        </w:tabs>
        <w:spacing w:after="20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B5B3D">
        <w:rPr>
          <w:rFonts w:ascii="Times New Roman" w:eastAsia="Calibri" w:hAnsi="Times New Roman" w:cs="Times New Roman"/>
          <w:kern w:val="0"/>
          <w14:ligatures w14:val="none"/>
        </w:rPr>
        <w:t>ŚG-IV.7222.2.6.2026</w:t>
      </w:r>
    </w:p>
    <w:p w14:paraId="637E0380" w14:textId="77777777" w:rsidR="008B5B3D" w:rsidRPr="008B5B3D" w:rsidRDefault="008B5B3D" w:rsidP="008B5B3D">
      <w:pPr>
        <w:tabs>
          <w:tab w:val="left" w:pos="7608"/>
        </w:tabs>
        <w:spacing w:after="200" w:line="240" w:lineRule="auto"/>
        <w:ind w:firstLine="4956"/>
        <w:rPr>
          <w:rFonts w:ascii="Times New Roman" w:eastAsia="Calibri" w:hAnsi="Times New Roman" w:cs="Times New Roman"/>
          <w:kern w:val="0"/>
          <w14:ligatures w14:val="none"/>
        </w:rPr>
      </w:pPr>
    </w:p>
    <w:p w14:paraId="745932E4" w14:textId="77777777" w:rsidR="008B5B3D" w:rsidRPr="008B5B3D" w:rsidRDefault="008B5B3D" w:rsidP="008B5B3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12"/>
          <w:lang w:eastAsia="ar-SA"/>
          <w14:ligatures w14:val="none"/>
        </w:rPr>
      </w:pPr>
      <w:r w:rsidRPr="008B5B3D">
        <w:rPr>
          <w:rFonts w:ascii="Times New Roman" w:eastAsia="SimSun" w:hAnsi="Times New Roman" w:cs="Times New Roman"/>
          <w:b/>
          <w:color w:val="00000A"/>
          <w:kern w:val="0"/>
          <w:lang w:eastAsia="ar-SA"/>
          <w14:ligatures w14:val="none"/>
        </w:rPr>
        <w:t>DECYZJA</w:t>
      </w:r>
    </w:p>
    <w:p w14:paraId="1D025C87" w14:textId="77777777" w:rsidR="008B5B3D" w:rsidRPr="008B5B3D" w:rsidRDefault="008B5B3D" w:rsidP="008B5B3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8B5B3D">
        <w:rPr>
          <w:rFonts w:ascii="Times New Roman" w:eastAsia="SimSun" w:hAnsi="Times New Roman" w:cs="Times New Roman"/>
          <w:kern w:val="0"/>
          <w:lang w:eastAsia="ar-SA"/>
          <w14:ligatures w14:val="none"/>
        </w:rPr>
        <w:t>Na podstawie art. 104 i art. 163 ustawy z dnia 14 czerwca 1960 r. Kodeks postępowania administracyjnego (Dz. U. z 2025 r. poz. 1691) oraz art. 189 i art. 378 ust. 2a ustawy                                 z dnia 27 kwietnia 2001 r. Prawo ochrony środowiska (Dz. U. z 2025 r. poz. 647 ze zm.),</w:t>
      </w:r>
      <w:r w:rsidRPr="008B5B3D">
        <w:rPr>
          <w:rFonts w:ascii="Times New Roman" w:eastAsia="SimSun" w:hAnsi="Times New Roman" w:cs="Times New Roman"/>
          <w:kern w:val="0"/>
          <w:lang w:eastAsia="ar-SA"/>
          <w14:ligatures w14:val="none"/>
        </w:rPr>
        <w:br/>
      </w:r>
    </w:p>
    <w:p w14:paraId="7EA458B8" w14:textId="77777777" w:rsidR="008B5B3D" w:rsidRPr="008B5B3D" w:rsidRDefault="008B5B3D" w:rsidP="008B5B3D">
      <w:pPr>
        <w:suppressAutoHyphens/>
        <w:spacing w:after="0" w:line="240" w:lineRule="auto"/>
        <w:rPr>
          <w:rFonts w:ascii="Times New Roman" w:eastAsia="SimSun" w:hAnsi="Times New Roman" w:cs="Times New Roman"/>
          <w:b/>
          <w:i/>
          <w:iCs/>
          <w:color w:val="00000A"/>
          <w:kern w:val="0"/>
          <w:lang w:eastAsia="ar-SA"/>
          <w14:ligatures w14:val="none"/>
        </w:rPr>
      </w:pPr>
      <w:r w:rsidRPr="008B5B3D">
        <w:rPr>
          <w:rFonts w:ascii="Times New Roman" w:eastAsia="Times New Roman" w:hAnsi="Times New Roman" w:cs="Times New Roman"/>
          <w:kern w:val="0"/>
          <w:sz w:val="22"/>
          <w:lang w:eastAsia="ar-SA"/>
          <w14:ligatures w14:val="none"/>
        </w:rPr>
        <w:t xml:space="preserve">                                                                    </w:t>
      </w:r>
      <w:r w:rsidRPr="008B5B3D">
        <w:rPr>
          <w:rFonts w:ascii="Times New Roman" w:eastAsia="SimSun" w:hAnsi="Times New Roman" w:cs="Times New Roman"/>
          <w:b/>
          <w:i/>
          <w:iCs/>
          <w:color w:val="00000A"/>
          <w:kern w:val="0"/>
          <w:lang w:eastAsia="ar-SA"/>
          <w14:ligatures w14:val="none"/>
        </w:rPr>
        <w:t>po rozpatrzeniu</w:t>
      </w:r>
    </w:p>
    <w:p w14:paraId="01EC7519" w14:textId="77777777" w:rsidR="008B5B3D" w:rsidRPr="008B5B3D" w:rsidRDefault="008B5B3D" w:rsidP="008B5B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A"/>
          <w:kern w:val="0"/>
          <w:lang w:eastAsia="ar-SA"/>
          <w14:ligatures w14:val="none"/>
        </w:rPr>
      </w:pPr>
    </w:p>
    <w:p w14:paraId="6754E312" w14:textId="77777777" w:rsidR="008B5B3D" w:rsidRPr="008B5B3D" w:rsidRDefault="008B5B3D" w:rsidP="008B5B3D">
      <w:pPr>
        <w:spacing w:line="240" w:lineRule="auto"/>
        <w:jc w:val="both"/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</w:pP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wniosku </w:t>
      </w:r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 xml:space="preserve">Pana Dariusza </w:t>
      </w:r>
      <w:proofErr w:type="spellStart"/>
      <w:r w:rsidRPr="00221244">
        <w:rPr>
          <w:rFonts w:ascii="Times New Roman" w:eastAsia="SimSun" w:hAnsi="Times New Roman" w:cs="Times New Roman"/>
          <w:color w:val="000000" w:themeColor="text1"/>
          <w:kern w:val="0"/>
          <w:highlight w:val="black"/>
          <w:lang w:eastAsia="ar-SA"/>
          <w14:ligatures w14:val="none"/>
        </w:rPr>
        <w:t>Podkowskiego</w:t>
      </w:r>
      <w:proofErr w:type="spellEnd"/>
      <w:r w:rsidRPr="00221244">
        <w:rPr>
          <w:rFonts w:ascii="Times New Roman" w:eastAsia="SimSun" w:hAnsi="Times New Roman" w:cs="Times New Roman"/>
          <w:color w:val="000000" w:themeColor="text1"/>
          <w:kern w:val="0"/>
          <w:highlight w:val="black"/>
          <w:lang w:eastAsia="ar-SA"/>
          <w14:ligatures w14:val="none"/>
        </w:rPr>
        <w:t xml:space="preserve"> i Pani Kingi </w:t>
      </w:r>
      <w:proofErr w:type="spellStart"/>
      <w:r w:rsidRPr="00221244">
        <w:rPr>
          <w:rFonts w:ascii="Times New Roman" w:eastAsia="SimSun" w:hAnsi="Times New Roman" w:cs="Times New Roman"/>
          <w:color w:val="000000" w:themeColor="text1"/>
          <w:kern w:val="0"/>
          <w:highlight w:val="black"/>
          <w:lang w:eastAsia="ar-SA"/>
          <w14:ligatures w14:val="none"/>
        </w:rPr>
        <w:t>Podkowskiej</w:t>
      </w:r>
      <w:proofErr w:type="spellEnd"/>
      <w:r w:rsidRPr="00221244">
        <w:rPr>
          <w:rFonts w:ascii="Times New Roman" w:eastAsia="SimSun" w:hAnsi="Times New Roman" w:cs="Times New Roman"/>
          <w:color w:val="000000" w:themeColor="text1"/>
          <w:kern w:val="0"/>
          <w:highlight w:val="black"/>
          <w:lang w:eastAsia="ar-SA"/>
          <w14:ligatures w14:val="none"/>
        </w:rPr>
        <w:t xml:space="preserve">, Suminek 21, </w:t>
      </w:r>
      <w:r w:rsidRPr="00221244">
        <w:rPr>
          <w:rFonts w:ascii="Times New Roman" w:eastAsia="SimSun" w:hAnsi="Times New Roman" w:cs="Times New Roman"/>
          <w:color w:val="000000" w:themeColor="text1"/>
          <w:kern w:val="0"/>
          <w:highlight w:val="black"/>
          <w:lang w:eastAsia="ar-SA"/>
          <w14:ligatures w14:val="none"/>
        </w:rPr>
        <w:br/>
        <w:t>87-605 Tłuchowo</w:t>
      </w:r>
      <w:r w:rsidRPr="00221244">
        <w:rPr>
          <w:rFonts w:ascii="Times New Roman" w:eastAsia="SimSun" w:hAnsi="Times New Roman" w:cs="Times New Roman"/>
          <w:color w:val="000000" w:themeColor="text1"/>
          <w:kern w:val="0"/>
          <w:lang w:eastAsia="ar-SA"/>
          <w14:ligatures w14:val="none"/>
        </w:rPr>
        <w:t>, w spraw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ie zmiany pozwolenia zintegrowanego, udzielonego decyzją Marszałka Województwa Kujawsko-Pomorskiego z dnia 15 lipca 2022 r., znak: 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br/>
        <w:t xml:space="preserve">ŚG-I-P.7222.2.27.2021, w zakresie oznaczenia prowadzącego instalację,                            </w:t>
      </w:r>
    </w:p>
    <w:p w14:paraId="3E982313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="SimSun" w:hAnsi="Times New Roman" w:cs="Times New Roman"/>
          <w:color w:val="00000A"/>
          <w:kern w:val="0"/>
          <w:sz w:val="4"/>
          <w:szCs w:val="4"/>
          <w:lang w:eastAsia="ar-SA"/>
          <w14:ligatures w14:val="none"/>
        </w:rPr>
      </w:pPr>
    </w:p>
    <w:p w14:paraId="6D867235" w14:textId="77777777" w:rsidR="008B5B3D" w:rsidRPr="008B5B3D" w:rsidRDefault="008B5B3D" w:rsidP="008B5B3D">
      <w:pPr>
        <w:spacing w:line="240" w:lineRule="auto"/>
        <w:jc w:val="both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lang w:eastAsia="ar-SA"/>
          <w14:ligatures w14:val="none"/>
        </w:rPr>
      </w:pP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                                                                   </w:t>
      </w:r>
      <w:r w:rsidRPr="008B5B3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lang w:eastAsia="ar-SA"/>
          <w14:ligatures w14:val="none"/>
        </w:rPr>
        <w:t xml:space="preserve"> orzekam</w:t>
      </w:r>
    </w:p>
    <w:p w14:paraId="59D84115" w14:textId="77777777" w:rsidR="008B5B3D" w:rsidRPr="008B5B3D" w:rsidRDefault="008B5B3D" w:rsidP="008B5B3D">
      <w:pPr>
        <w:spacing w:line="240" w:lineRule="auto"/>
        <w:jc w:val="both"/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</w:pPr>
      <w:r w:rsidRPr="008B5B3D">
        <w:rPr>
          <w:rFonts w:ascii="Times New Roman" w:eastAsia="SimSun" w:hAnsi="Times New Roman" w:cs="Times New Roman"/>
          <w:b/>
          <w:bCs/>
          <w:color w:val="00000A"/>
          <w:kern w:val="0"/>
          <w:lang w:eastAsia="ar-SA"/>
          <w14:ligatures w14:val="none"/>
        </w:rPr>
        <w:t>1.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 Zmienić, na wniosek Stron, decyzję Marszałka Województwa Kujawsko-Pomorskiego                      z dnia 15 lipca 2022 r., znak: ŚG-I-P.7222.2.27.2021, udzielającą pozwolenia zintegrowanego </w:t>
      </w:r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 xml:space="preserve">Panu </w:t>
      </w:r>
      <w:r w:rsidRPr="00221244">
        <w:rPr>
          <w:rFonts w:ascii="Times New Roman" w:eastAsia="SimSun" w:hAnsi="Times New Roman" w:cs="Times New Roman"/>
          <w:kern w:val="0"/>
          <w:highlight w:val="black"/>
          <w:lang w:eastAsia="ar-SA"/>
          <w14:ligatures w14:val="none"/>
        </w:rPr>
        <w:t xml:space="preserve">Dariuszowi </w:t>
      </w:r>
      <w:proofErr w:type="spellStart"/>
      <w:r w:rsidRPr="00221244">
        <w:rPr>
          <w:rFonts w:ascii="Times New Roman" w:eastAsia="SimSun" w:hAnsi="Times New Roman" w:cs="Times New Roman"/>
          <w:kern w:val="0"/>
          <w:highlight w:val="black"/>
          <w:lang w:eastAsia="ar-SA"/>
          <w14:ligatures w14:val="none"/>
        </w:rPr>
        <w:t>Podkowskiemu</w:t>
      </w:r>
      <w:proofErr w:type="spellEnd"/>
      <w:r w:rsidRPr="00221244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>,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 prowadzącemu </w:t>
      </w:r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 xml:space="preserve">Gospodarstwo Rolne Dariusz </w:t>
      </w:r>
      <w:proofErr w:type="spellStart"/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>Podkowski</w:t>
      </w:r>
      <w:proofErr w:type="spellEnd"/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, </w:t>
      </w:r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>Suminek 21, 87-605 Tłuchowo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, na eksploatację instalacji do chowu drobiu o </w:t>
      </w:r>
      <w:bookmarkStart w:id="0" w:name="_Hlk233717619"/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>łącznej liczbie stanowisk 140 048</w:t>
      </w:r>
      <w:bookmarkEnd w:id="0"/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, zlokalizowanej w miejscowości </w:t>
      </w:r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>Suminek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, gmina </w:t>
      </w:r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>Tłuchowo,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 powiat </w:t>
      </w:r>
      <w:proofErr w:type="spellStart"/>
      <w:proofErr w:type="gramStart"/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>lipnowski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>,w</w:t>
      </w:r>
      <w:proofErr w:type="spellEnd"/>
      <w:proofErr w:type="gramEnd"/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 następujący sposób:</w:t>
      </w:r>
    </w:p>
    <w:p w14:paraId="584596C6" w14:textId="77777777" w:rsidR="008B5B3D" w:rsidRPr="008B5B3D" w:rsidRDefault="008B5B3D" w:rsidP="008B5B3D">
      <w:pPr>
        <w:spacing w:after="0" w:line="240" w:lineRule="auto"/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</w:pP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dotychczasowego prowadzącego instalację: </w:t>
      </w:r>
    </w:p>
    <w:p w14:paraId="00B60319" w14:textId="77777777" w:rsidR="008B5B3D" w:rsidRPr="008B5B3D" w:rsidRDefault="008B5B3D" w:rsidP="008B5B3D">
      <w:pPr>
        <w:spacing w:after="0" w:line="240" w:lineRule="auto"/>
        <w:rPr>
          <w:rFonts w:ascii="Times New Roman" w:eastAsia="SimSun" w:hAnsi="Times New Roman" w:cs="Times New Roman"/>
          <w:color w:val="00000A"/>
          <w:kern w:val="0"/>
          <w:sz w:val="12"/>
          <w:szCs w:val="12"/>
          <w:lang w:eastAsia="ar-SA"/>
          <w14:ligatures w14:val="none"/>
        </w:rPr>
      </w:pPr>
    </w:p>
    <w:p w14:paraId="61A18F67" w14:textId="77777777" w:rsidR="008B5B3D" w:rsidRPr="00E03007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 xml:space="preserve">Dariusza </w:t>
      </w:r>
      <w:proofErr w:type="spellStart"/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>Podkowskiego</w:t>
      </w:r>
      <w:proofErr w:type="spellEnd"/>
    </w:p>
    <w:p w14:paraId="0E073A8A" w14:textId="77777777" w:rsidR="008B5B3D" w:rsidRPr="00E03007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 xml:space="preserve">prowadzącego Gospodarstwo Rolne </w:t>
      </w:r>
    </w:p>
    <w:p w14:paraId="465D7016" w14:textId="77777777" w:rsidR="008B5B3D" w:rsidRPr="00E03007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>Suminek 21</w:t>
      </w:r>
    </w:p>
    <w:p w14:paraId="09A1DF6D" w14:textId="77777777" w:rsidR="008B5B3D" w:rsidRPr="00E03007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>87-605 Tłuchowo</w:t>
      </w:r>
    </w:p>
    <w:p w14:paraId="22050D80" w14:textId="77777777" w:rsidR="008B5B3D" w:rsidRPr="00E03007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>REGON: 341 281 874</w:t>
      </w:r>
    </w:p>
    <w:p w14:paraId="36E3A41E" w14:textId="77777777" w:rsidR="008B5B3D" w:rsidRPr="008B5B3D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>NIP: 466-036-67-61</w:t>
      </w:r>
    </w:p>
    <w:p w14:paraId="561BEAB7" w14:textId="77777777" w:rsidR="008B5B3D" w:rsidRPr="008B5B3D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lang w:eastAsia="ar-SA"/>
          <w14:ligatures w14:val="none"/>
        </w:rPr>
      </w:pPr>
    </w:p>
    <w:p w14:paraId="080843D4" w14:textId="77777777" w:rsidR="008B5B3D" w:rsidRPr="008B5B3D" w:rsidRDefault="008B5B3D" w:rsidP="008B5B3D">
      <w:pPr>
        <w:spacing w:after="0" w:line="240" w:lineRule="auto"/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</w:pP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>zastąpić obecnie prowadzącymi instalację:</w:t>
      </w:r>
    </w:p>
    <w:p w14:paraId="401ECB39" w14:textId="77777777" w:rsidR="008B5B3D" w:rsidRPr="008B5B3D" w:rsidRDefault="008B5B3D" w:rsidP="008B5B3D">
      <w:pPr>
        <w:spacing w:after="0" w:line="240" w:lineRule="auto"/>
        <w:rPr>
          <w:rFonts w:ascii="Times New Roman" w:eastAsia="SimSun" w:hAnsi="Times New Roman" w:cs="Times New Roman"/>
          <w:color w:val="00000A"/>
          <w:kern w:val="0"/>
          <w:sz w:val="12"/>
          <w:szCs w:val="12"/>
          <w:lang w:eastAsia="ar-SA"/>
          <w14:ligatures w14:val="none"/>
        </w:rPr>
      </w:pPr>
    </w:p>
    <w:p w14:paraId="78670DD0" w14:textId="77777777" w:rsidR="008B5B3D" w:rsidRPr="00E03007" w:rsidRDefault="008B5B3D" w:rsidP="008B5B3D">
      <w:pPr>
        <w:spacing w:after="0" w:line="240" w:lineRule="auto"/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 xml:space="preserve">Dariuszem </w:t>
      </w:r>
      <w:proofErr w:type="spellStart"/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>Podkowskim</w:t>
      </w:r>
      <w:proofErr w:type="spellEnd"/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 xml:space="preserve"> </w:t>
      </w:r>
    </w:p>
    <w:p w14:paraId="2489E90A" w14:textId="77777777" w:rsidR="008B5B3D" w:rsidRPr="00E03007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 xml:space="preserve">prowadzącym Gospodarstwo Rolne                                                                           </w:t>
      </w:r>
    </w:p>
    <w:p w14:paraId="59BDDD81" w14:textId="77777777" w:rsidR="008B5B3D" w:rsidRPr="00E03007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 xml:space="preserve">Suminek 21                                                       </w:t>
      </w:r>
    </w:p>
    <w:p w14:paraId="63E77288" w14:textId="77777777" w:rsidR="008B5B3D" w:rsidRPr="00E03007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 xml:space="preserve">87-605 Tłuchowo                                              </w:t>
      </w:r>
    </w:p>
    <w:p w14:paraId="4121AEFC" w14:textId="77777777" w:rsidR="008B5B3D" w:rsidRPr="00E03007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 xml:space="preserve">REGON: 341 281 874                                      </w:t>
      </w:r>
    </w:p>
    <w:p w14:paraId="4442E2BF" w14:textId="77777777" w:rsidR="008B5B3D" w:rsidRPr="00E03007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 xml:space="preserve">NIP: 466-036-67-61   </w:t>
      </w:r>
    </w:p>
    <w:p w14:paraId="55019420" w14:textId="77777777" w:rsidR="008B5B3D" w:rsidRPr="00E03007" w:rsidRDefault="008B5B3D" w:rsidP="008B5B3D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 xml:space="preserve">             i                        </w:t>
      </w:r>
    </w:p>
    <w:p w14:paraId="389C6831" w14:textId="77777777" w:rsidR="008B5B3D" w:rsidRPr="00E03007" w:rsidRDefault="008B5B3D" w:rsidP="008B5B3D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 xml:space="preserve">Kingą </w:t>
      </w:r>
      <w:proofErr w:type="spellStart"/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>Podkowską</w:t>
      </w:r>
      <w:proofErr w:type="spellEnd"/>
    </w:p>
    <w:p w14:paraId="6355EE19" w14:textId="77777777" w:rsidR="008B5B3D" w:rsidRPr="00E03007" w:rsidRDefault="008B5B3D" w:rsidP="008B5B3D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 xml:space="preserve">prowadzącą Gospodarstwo Rolne </w:t>
      </w:r>
    </w:p>
    <w:p w14:paraId="729C2E2A" w14:textId="77777777" w:rsidR="008B5B3D" w:rsidRPr="00E03007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 xml:space="preserve">Suminek 21                                                       </w:t>
      </w:r>
    </w:p>
    <w:p w14:paraId="6CA3EF7A" w14:textId="77777777" w:rsidR="008B5B3D" w:rsidRPr="00E03007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 xml:space="preserve">87-605 Tłuchowo  </w:t>
      </w:r>
    </w:p>
    <w:p w14:paraId="6826FCA6" w14:textId="77777777" w:rsidR="008B5B3D" w:rsidRPr="00E03007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>REGON: 145 851 895</w:t>
      </w:r>
    </w:p>
    <w:p w14:paraId="3AB76AB6" w14:textId="77777777" w:rsidR="008B5B3D" w:rsidRPr="008B5B3D" w:rsidRDefault="008B5B3D" w:rsidP="008B5B3D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0"/>
          <w:lang w:eastAsia="ar-SA"/>
          <w14:ligatures w14:val="none"/>
        </w:rPr>
      </w:pPr>
      <w:r w:rsidRPr="00E03007">
        <w:rPr>
          <w:rFonts w:ascii="Times New Roman" w:eastAsia="SimSun" w:hAnsi="Times New Roman" w:cs="Times New Roman"/>
          <w:b/>
          <w:bCs/>
          <w:color w:val="00000A"/>
          <w:kern w:val="0"/>
          <w:highlight w:val="black"/>
          <w:lang w:eastAsia="ar-SA"/>
          <w14:ligatures w14:val="none"/>
        </w:rPr>
        <w:t>NIP: 776-162-83-13</w:t>
      </w:r>
      <w:r w:rsidRPr="008B5B3D">
        <w:rPr>
          <w:rFonts w:ascii="Times New Roman" w:eastAsia="SimSun" w:hAnsi="Times New Roman" w:cs="Times New Roman"/>
          <w:b/>
          <w:bCs/>
          <w:color w:val="00000A"/>
          <w:kern w:val="0"/>
          <w:lang w:eastAsia="ar-SA"/>
          <w14:ligatures w14:val="none"/>
        </w:rPr>
        <w:t xml:space="preserve">                                            </w:t>
      </w:r>
    </w:p>
    <w:p w14:paraId="29858C01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A"/>
          <w:kern w:val="0"/>
          <w:lang w:eastAsia="ar-SA"/>
          <w14:ligatures w14:val="none"/>
        </w:rPr>
      </w:pPr>
      <w:r w:rsidRPr="008B5B3D">
        <w:rPr>
          <w:rFonts w:ascii="Times New Roman" w:eastAsia="SimSun" w:hAnsi="Times New Roman" w:cs="Times New Roman"/>
          <w:b/>
          <w:bCs/>
          <w:color w:val="00000A"/>
          <w:kern w:val="0"/>
          <w:lang w:eastAsia="ar-SA"/>
          <w14:ligatures w14:val="none"/>
        </w:rPr>
        <w:lastRenderedPageBreak/>
        <w:t>2.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 Pozostałe zapisy pozwolenia zintegrowanego udzielonego decyzją Marszałka Województwa Kujawsko-Pomorskiego z dnia 15 lipca 2022 r., znak: ŚG-I-P.7222.2.27.2021, na eksploatację instalacji do chowu drobiu o łącznej liczbie stanowisk 140 048, zlokalizowanej w miejscowości </w:t>
      </w:r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>Suminek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, gmina </w:t>
      </w:r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>Tłuchowo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, powiat </w:t>
      </w:r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>lipnowski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>, pozostawić bez zmian.</w:t>
      </w:r>
    </w:p>
    <w:p w14:paraId="0358CB92" w14:textId="77777777" w:rsidR="008B5B3D" w:rsidRPr="008B5B3D" w:rsidRDefault="008B5B3D" w:rsidP="008B5B3D">
      <w:pPr>
        <w:spacing w:line="240" w:lineRule="auto"/>
        <w:jc w:val="both"/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</w:pPr>
    </w:p>
    <w:p w14:paraId="00866547" w14:textId="77777777" w:rsidR="008B5B3D" w:rsidRPr="008B5B3D" w:rsidRDefault="008B5B3D" w:rsidP="008B5B3D">
      <w:pPr>
        <w:spacing w:line="240" w:lineRule="auto"/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lang w:eastAsia="ar-SA"/>
          <w14:ligatures w14:val="none"/>
        </w:rPr>
      </w:pP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                                                                </w:t>
      </w:r>
      <w:r w:rsidRPr="008B5B3D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lang w:eastAsia="ar-SA"/>
          <w14:ligatures w14:val="none"/>
        </w:rPr>
        <w:t>Uzasadnienie</w:t>
      </w:r>
    </w:p>
    <w:p w14:paraId="3EE801FA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</w:pP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 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ab/>
      </w:r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 xml:space="preserve">Pan Dariusz </w:t>
      </w:r>
      <w:proofErr w:type="spellStart"/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>Podkowski</w:t>
      </w:r>
      <w:proofErr w:type="spellEnd"/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 xml:space="preserve"> i Pani Kinga </w:t>
      </w:r>
      <w:proofErr w:type="spellStart"/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>Podkowska</w:t>
      </w:r>
      <w:proofErr w:type="spellEnd"/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>, Suminek 21, 87-605 Tłuchowo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>, wystąpili do tutejszego Organu z wnioskiem z dnia 8 kwietnia 2026 r. (data wpływu: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br/>
        <w:t>10 kwietnia 2026 r.), uzupełnionym pismem z dnia 28 maja 2026 r. (data wpływu: 1 czerwca 2026 r.), o zmianę decyzji Marszałka Województwa Kujawsko-Pomorskiego z dnia 15 lipca 2022 r., znak: ŚG-I-P.7222.2.27.2021, udzielającej pozwolenia zintegrowanego na eksploatację instalacji do chowu drobiu o łącznej liczbie  stanowisk 140 048, zlokalizowanej w miejscowości Suminek, gmina Tłuchowo, powiat lipnowski, w zakresie zmiany oznaczenia prowadzącego instalację.</w:t>
      </w:r>
    </w:p>
    <w:p w14:paraId="65A09B9A" w14:textId="77777777" w:rsidR="008B5B3D" w:rsidRPr="008B5B3D" w:rsidRDefault="008B5B3D" w:rsidP="008B5B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B5B3D">
        <w:rPr>
          <w:rFonts w:ascii="Times New Roman" w:hAnsi="Times New Roman" w:cs="Times New Roman"/>
        </w:rPr>
        <w:t>Do wniosku dołączono dowód uiszczenia opłaty skarbowej za zmianę przedmiotowej decyzji,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 kopię aktu notarialnego Repertorium A nr 3956/2026 zawartego w dniu 2 kwietnia 2026 r. pomiędzy </w:t>
      </w:r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 xml:space="preserve">Panem Dariuszem </w:t>
      </w:r>
      <w:proofErr w:type="spellStart"/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>Podkowskim</w:t>
      </w:r>
      <w:proofErr w:type="spellEnd"/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 xml:space="preserve">, a Panią Kingą </w:t>
      </w:r>
      <w:proofErr w:type="spellStart"/>
      <w:r w:rsidRPr="00E03007">
        <w:rPr>
          <w:rFonts w:ascii="Times New Roman" w:eastAsia="SimSun" w:hAnsi="Times New Roman" w:cs="Times New Roman"/>
          <w:color w:val="00000A"/>
          <w:kern w:val="0"/>
          <w:highlight w:val="black"/>
          <w:lang w:eastAsia="ar-SA"/>
          <w14:ligatures w14:val="none"/>
        </w:rPr>
        <w:t>Podkowską</w:t>
      </w:r>
      <w:proofErr w:type="spellEnd"/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, </w:t>
      </w:r>
      <w:r w:rsidRPr="008B5B3D">
        <w:rPr>
          <w:rFonts w:ascii="Times New Roman" w:hAnsi="Times New Roman" w:cs="Times New Roman"/>
        </w:rPr>
        <w:t>wizualizację dokumentów elektronicznych wygenerowanych przez system e-Platforma Ministerstwa Sprawiedliwości.</w:t>
      </w:r>
    </w:p>
    <w:p w14:paraId="5D7E48B2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</w:pP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 xml:space="preserve"> 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ab/>
      </w:r>
      <w:r w:rsidRPr="008B5B3D">
        <w:rPr>
          <w:rFonts w:ascii="Times New Roman" w:eastAsia="Calibri" w:hAnsi="Times New Roman" w:cs="Times New Roman"/>
          <w:kern w:val="0"/>
          <w14:ligatures w14:val="none"/>
        </w:rPr>
        <w:t xml:space="preserve">Przedmiotowa instalacja wyszczególniona jest w ust. 6 pkt 8 lit. a załącznika </w:t>
      </w:r>
      <w:r w:rsidRPr="008B5B3D">
        <w:rPr>
          <w:rFonts w:ascii="Times New Roman" w:eastAsia="Calibri" w:hAnsi="Times New Roman" w:cs="Times New Roman"/>
          <w:kern w:val="0"/>
          <w14:ligatures w14:val="none"/>
        </w:rPr>
        <w:br/>
        <w:t>do rozporządzenia Ministra Środowiska dnia 27 sierpnia 2014 r. w sprawie rodzajów instalacji mogących powodować znaczne zanieczyszczenie poszczególnych elementów przyrodniczych albo środowiska jako całości (Dz. U. z 2014 r. poz. 1169),</w:t>
      </w:r>
      <w:r w:rsidRPr="008B5B3D">
        <w:rPr>
          <w:rFonts w:eastAsiaTheme="minorEastAsia"/>
          <w:kern w:val="0"/>
          <w:sz w:val="22"/>
          <w:szCs w:val="22"/>
          <w:lang w:eastAsia="pl-PL"/>
          <w14:ligatures w14:val="none"/>
        </w:rPr>
        <w:t xml:space="preserve">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 xml:space="preserve">jako instalacja wymagająca uzyskania pozwolenia zintegrowanego.                                                                                                             </w:t>
      </w:r>
      <w:r w:rsidRPr="008B5B3D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     </w:t>
      </w:r>
    </w:p>
    <w:p w14:paraId="50B7C821" w14:textId="77777777" w:rsidR="008B5B3D" w:rsidRPr="008B5B3D" w:rsidRDefault="008B5B3D" w:rsidP="008B5B3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B5B3D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ab/>
        <w:t xml:space="preserve">Na podstawie </w:t>
      </w:r>
      <w:r w:rsidRPr="008B5B3D">
        <w:rPr>
          <w:rFonts w:ascii="Times New Roman" w:eastAsia="Calibri" w:hAnsi="Times New Roman" w:cs="Times New Roman"/>
          <w:kern w:val="0"/>
          <w14:ligatures w14:val="none"/>
        </w:rPr>
        <w:t>art. 378 ust. 2a ustawy z dnia 27 kwietnia 2001 r. Prawo ochrony środowiska (Dz. U. z 2025 r. poz. 647 ze zm.), w związku z § 2 ust. 1 pkt 51</w:t>
      </w:r>
      <w:r w:rsidRPr="008B5B3D">
        <w:rPr>
          <w:rFonts w:ascii="Times New Roman" w:eastAsia="Calibri" w:hAnsi="Times New Roman" w:cs="Times New Roman"/>
          <w:kern w:val="0"/>
          <w14:ligatures w14:val="none"/>
        </w:rPr>
        <w:br/>
        <w:t xml:space="preserve">lit. b </w:t>
      </w:r>
      <w:bookmarkStart w:id="1" w:name="_Hlk222387934"/>
      <w:r w:rsidRPr="008B5B3D">
        <w:rPr>
          <w:rFonts w:ascii="Times New Roman" w:eastAsia="Calibri" w:hAnsi="Times New Roman" w:cs="Times New Roman"/>
          <w:kern w:val="0"/>
          <w14:ligatures w14:val="none"/>
        </w:rPr>
        <w:t xml:space="preserve">rozporządzenia Rady Ministrów z dnia 10 września 2019 r. w sprawie przedsięwzięć </w:t>
      </w:r>
      <w:bookmarkEnd w:id="1"/>
      <w:r w:rsidRPr="008B5B3D">
        <w:rPr>
          <w:rFonts w:ascii="Times New Roman" w:eastAsia="Calibri" w:hAnsi="Times New Roman" w:cs="Times New Roman"/>
          <w:kern w:val="0"/>
          <w14:ligatures w14:val="none"/>
        </w:rPr>
        <w:t xml:space="preserve">mogących znacząco oddziaływać na środowisko (Dz. U. z 2019 r. poz. 1839 ze zm.), organem właściwym do zmiany obowiązującego pozwolenia zintegrowanego jest Marszałek Województwa Kujawsko-Pomorskiego.  </w:t>
      </w:r>
    </w:p>
    <w:p w14:paraId="3585704E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</w:pPr>
      <w:r w:rsidRPr="008B5B3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8B5B3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>Wypełniając obowiązek zawarty w art. 209 ww. ustawy wniosek o zmianę pozwolenia zintegrowanego przesłano Ministrowi Klimatu i Środowiska za pośrednictwem poczty elektronicznej w dniu 22 kwietnia 2026 r.</w:t>
      </w:r>
    </w:p>
    <w:p w14:paraId="5B3243C4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</w:pP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 xml:space="preserve">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ab/>
        <w:t xml:space="preserve">Na podstawie art. 64 § 2 ustawy z dnia 14 czerwca 1960 r. Kodeks postępowania administracyjnego (Dz. U. z 2025 r. poz. 1691), pismem z dnia 11 maja 2026 r.,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 xml:space="preserve">znak: ŚG-IV.7222.2.6.2026, tutejszy Organ wezwał wnioskodawców do uzupełnienia wniosku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>w zakresie braków formalnych. Przy piśmie z dnia 28 maja 2026 r. (data wpływu 1 czerwca 2026 r.) przedłożono stosowne uzupełnienia.</w:t>
      </w:r>
    </w:p>
    <w:p w14:paraId="325E9178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</w:pP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 xml:space="preserve">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ab/>
        <w:t xml:space="preserve">Po rozpatrzeniu kompletnego pod względem formalnym i merytorycznym wniosku, Organ przychylił się do żądania Strony w przedmiocie zmiany pozwolenia zintegrowanego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>w zakresie oznaczenia prowadzącego instalację.</w:t>
      </w:r>
    </w:p>
    <w:p w14:paraId="70FF6535" w14:textId="77777777" w:rsidR="008B5B3D" w:rsidRPr="008B5B3D" w:rsidRDefault="008B5B3D" w:rsidP="008B5B3D">
      <w:pPr>
        <w:spacing w:after="0" w:line="240" w:lineRule="auto"/>
        <w:jc w:val="both"/>
        <w:rPr>
          <w:rFonts w:eastAsiaTheme="minorEastAsia"/>
          <w:kern w:val="0"/>
          <w:sz w:val="22"/>
          <w:szCs w:val="22"/>
          <w:lang w:eastAsia="pl-PL"/>
          <w14:ligatures w14:val="none"/>
        </w:rPr>
      </w:pP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 xml:space="preserve">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ab/>
        <w:t xml:space="preserve">Zgodnie z art. 163 ustawy Kodeks postępowania administracyjnego organ administracji publicznej może uchylić lub zmienić decyzję, na mocy której strona nabyła prawo, także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 xml:space="preserve">w innych przypadkach oraz na innych zasadach niż określone w tej ustawie, o ile przewidują </w:t>
      </w:r>
      <w:r w:rsidRPr="008B5B3D">
        <w:rPr>
          <w:rFonts w:ascii="Times New Roman" w:eastAsiaTheme="minorEastAsia" w:hAnsi="Times New Roman" w:cs="Times New Roman"/>
          <w:color w:val="000000" w:themeColor="text1"/>
          <w:kern w:val="0"/>
          <w:lang w:eastAsia="pl-PL"/>
          <w14:ligatures w14:val="none"/>
        </w:rPr>
        <w:t xml:space="preserve">to przepisy szczególne. </w:t>
      </w:r>
    </w:p>
    <w:p w14:paraId="10DAA070" w14:textId="77777777" w:rsidR="008B5B3D" w:rsidRPr="008B5B3D" w:rsidRDefault="008B5B3D" w:rsidP="008B5B3D">
      <w:pPr>
        <w:spacing w:after="0" w:line="240" w:lineRule="auto"/>
        <w:ind w:firstLine="708"/>
        <w:jc w:val="both"/>
        <w:rPr>
          <w:rFonts w:eastAsiaTheme="minorEastAsia"/>
          <w:kern w:val="0"/>
          <w:sz w:val="22"/>
          <w:szCs w:val="22"/>
          <w:lang w:eastAsia="pl-PL"/>
          <w14:ligatures w14:val="none"/>
        </w:rPr>
      </w:pPr>
      <w:r w:rsidRPr="008B5B3D">
        <w:rPr>
          <w:rFonts w:ascii="Times New Roman" w:eastAsiaTheme="minorEastAsia" w:hAnsi="Times New Roman" w:cs="Times New Roman"/>
          <w:kern w:val="0"/>
          <w:sz w:val="22"/>
          <w:szCs w:val="22"/>
          <w:lang w:eastAsia="pl-PL"/>
          <w14:ligatures w14:val="none"/>
        </w:rPr>
        <w:t xml:space="preserve">W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 xml:space="preserve">związku z art. 189 ustawy Prawo ochrony środowiska podmiot, który staje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 xml:space="preserve">się prowadzącym instalację lub jej oznaczoną części, przejmuje prawa i obowiązki wynikające   z pozwoleń dotyczących tej instalacji lub jej oznaczonej części i występuje niezwłocznie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>z wnioskiem o zmianę pozwolenia w zakresie oznaczenia prowadzącego instalację.</w:t>
      </w:r>
      <w:r w:rsidRPr="008B5B3D">
        <w:rPr>
          <w:rFonts w:eastAsiaTheme="minorEastAsia"/>
          <w:kern w:val="0"/>
          <w:sz w:val="22"/>
          <w:szCs w:val="22"/>
          <w:lang w:eastAsia="pl-PL"/>
          <w14:ligatures w14:val="none"/>
        </w:rPr>
        <w:t xml:space="preserve"> </w:t>
      </w:r>
      <w:r w:rsidRPr="008B5B3D">
        <w:rPr>
          <w:rFonts w:eastAsiaTheme="minorEastAsia"/>
          <w:kern w:val="0"/>
          <w:sz w:val="22"/>
          <w:szCs w:val="22"/>
          <w:lang w:eastAsia="pl-PL"/>
          <w14:ligatures w14:val="none"/>
        </w:rPr>
        <w:br/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 xml:space="preserve">             Z przedłożonej dokumentacji wynika, że </w:t>
      </w:r>
      <w:r w:rsidRPr="00E03007">
        <w:rPr>
          <w:rFonts w:ascii="Times New Roman" w:eastAsiaTheme="minorEastAsia" w:hAnsi="Times New Roman" w:cs="Times New Roman"/>
          <w:kern w:val="0"/>
          <w:highlight w:val="black"/>
          <w:lang w:eastAsia="pl-PL"/>
          <w14:ligatures w14:val="none"/>
        </w:rPr>
        <w:t xml:space="preserve">Pani Kinga </w:t>
      </w:r>
      <w:proofErr w:type="spellStart"/>
      <w:r w:rsidRPr="00E03007">
        <w:rPr>
          <w:rFonts w:ascii="Times New Roman" w:eastAsiaTheme="minorEastAsia" w:hAnsi="Times New Roman" w:cs="Times New Roman"/>
          <w:kern w:val="0"/>
          <w:highlight w:val="black"/>
          <w:lang w:eastAsia="pl-PL"/>
          <w14:ligatures w14:val="none"/>
        </w:rPr>
        <w:t>Podkowska</w:t>
      </w:r>
      <w:proofErr w:type="spellEnd"/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 xml:space="preserve"> na mocy umowy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lastRenderedPageBreak/>
        <w:t>majątkowej małżeńskiej zawartej dnia 2 kwietnia 2026 r., nabyła tytuł prawny do instalacji objętej pozwoleniem zintegrowanym udzielonym decyzją Marszałka Województwa Kujawsko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 xml:space="preserve">-Pomorskiego z dnia 15 lipca 2022 r., znak: ŚG-I-P.7222.2.27.2021 i stała się podmiotem współprowadzącym przedmiotową instalację 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t>do chowu drobiu o łącznej liczbie stanowisk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br/>
        <w:t>140 048, zlokalizowaną w miejscowości Suminek, gmina Tłuchowo, powiat lipnowski.</w:t>
      </w:r>
      <w:r w:rsidRPr="008B5B3D"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  <w:br/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 xml:space="preserve">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ab/>
        <w:t xml:space="preserve">Mając na uwadze powyższe organ zmienił pozwolenie zintegrowane, w zakresie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 xml:space="preserve">oznaczenia współprowadzącego instalację, zgodnie z dyspozycją zawartą w art. 189 ust.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>2 ustawy Prawo ochrony środowiska.</w:t>
      </w:r>
    </w:p>
    <w:p w14:paraId="2E4997AB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</w:pP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 xml:space="preserve">            Przed wydaniem niniejszej decyzji, zgodnie z art. 10 § 1 ustawy Kodeks postępowania administracyjnego, zawiadomieniem z dnia 10 czerwca 2026 r., znak: ŚG-IV.7222.2.6.2026, organ poinformował stronę o zebraniu wszystkich dowodów w sprawie i pouczył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 xml:space="preserve">o przysługującym prawie do zapoznania się z zebranym materiałem dowodowym w terminie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 xml:space="preserve">7 dni od dnia doręczenia ww. zawiadomienia oraz o możliwości wniesienia uwag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 xml:space="preserve">i dodatkowych wyjaśnień co  do  zebranych  dowodów i  materiałów w terminie  3 dni 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 xml:space="preserve">od  dnia  następującego po dniu zapoznania się z materiałem dowodowym. Do zebranych materiałów i dowodów w przedmiotowej sprawie nie wniesiono żadnych uwag i wniosków.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 xml:space="preserve">           Biorąc powyższe pod uwagę orzeczono jak w sentencji decyzji.</w:t>
      </w:r>
    </w:p>
    <w:p w14:paraId="584C50B0" w14:textId="77777777" w:rsidR="008B5B3D" w:rsidRPr="008B5B3D" w:rsidRDefault="008B5B3D" w:rsidP="008B5B3D">
      <w:pPr>
        <w:spacing w:after="20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</w:pPr>
    </w:p>
    <w:p w14:paraId="02C05A6A" w14:textId="77777777" w:rsidR="008B5B3D" w:rsidRPr="008B5B3D" w:rsidRDefault="008B5B3D" w:rsidP="008B5B3D">
      <w:pPr>
        <w:tabs>
          <w:tab w:val="left" w:pos="3815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kern w:val="0"/>
          <w:lang w:eastAsia="pl-PL"/>
          <w14:ligatures w14:val="none"/>
        </w:rPr>
      </w:pP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</w:t>
      </w:r>
      <w:r w:rsidRPr="008B5B3D">
        <w:rPr>
          <w:rFonts w:ascii="Times New Roman" w:eastAsiaTheme="minorEastAsia" w:hAnsi="Times New Roman" w:cs="Times New Roman"/>
          <w:b/>
          <w:kern w:val="0"/>
          <w:lang w:eastAsia="pl-PL"/>
          <w14:ligatures w14:val="none"/>
        </w:rPr>
        <w:t>Pouczenie</w:t>
      </w:r>
    </w:p>
    <w:p w14:paraId="28594C42" w14:textId="77777777" w:rsidR="008B5B3D" w:rsidRPr="008B5B3D" w:rsidRDefault="008B5B3D" w:rsidP="008B5B3D">
      <w:pPr>
        <w:tabs>
          <w:tab w:val="left" w:pos="3815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kern w:val="0"/>
          <w:lang w:eastAsia="pl-PL"/>
          <w14:ligatures w14:val="none"/>
        </w:rPr>
      </w:pPr>
    </w:p>
    <w:p w14:paraId="04CF38DA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</w:pP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 xml:space="preserve">           Od niniejszej decyzji służy Stronom odwołanie do Ministra Klimatu i Środowiska,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 xml:space="preserve">za pośrednictwem Marszałka Województwa Kujawsko-Pomorskiego, w terminie 14 dni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>od daty doręczenia decyzji.</w:t>
      </w:r>
    </w:p>
    <w:p w14:paraId="1CC4C882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</w:pP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 xml:space="preserve">           Przed upływem terminu do wniesienia odwołania Strona może zrzec się prawa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 xml:space="preserve">do wniesienia odwołania wobec Marszałka Województwa Kujawsko-Pomirskiego. Z dniem doręczenia organowi administracji publicznej oświadczenia o zrzeczeniu się prawa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 xml:space="preserve">do wniesienia odwołania przez ostatnią ze Stron postępowania, decyzja staje się ostateczna </w:t>
      </w: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br/>
        <w:t>i prawomocna.</w:t>
      </w:r>
    </w:p>
    <w:p w14:paraId="444CD760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</w:pPr>
      <w:r w:rsidRPr="008B5B3D">
        <w:rPr>
          <w:rFonts w:ascii="Times New Roman" w:eastAsiaTheme="minorEastAsia" w:hAnsi="Times New Roman" w:cs="Times New Roman"/>
          <w:kern w:val="0"/>
          <w:lang w:eastAsia="pl-PL"/>
          <w14:ligatures w14:val="none"/>
        </w:rPr>
        <w:t xml:space="preserve">           Po uzyskaniu zrzeczenia się prawa do wniesienia odwołania, na żądanie Strony, decyzji zostanie nadana klauzula ostateczności.</w:t>
      </w:r>
    </w:p>
    <w:p w14:paraId="52EF67E6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</w:pPr>
    </w:p>
    <w:p w14:paraId="4571BD38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</w:pPr>
    </w:p>
    <w:p w14:paraId="3774DEF1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</w:pPr>
    </w:p>
    <w:p w14:paraId="199995F9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</w:pPr>
    </w:p>
    <w:p w14:paraId="341B43CE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</w:pPr>
    </w:p>
    <w:p w14:paraId="15050137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</w:pPr>
    </w:p>
    <w:p w14:paraId="7C0C6A7A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</w:pPr>
    </w:p>
    <w:p w14:paraId="035DBFD0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</w:pPr>
    </w:p>
    <w:p w14:paraId="3E943AD8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</w:pPr>
    </w:p>
    <w:p w14:paraId="57A257B8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</w:pPr>
    </w:p>
    <w:p w14:paraId="0A0C133A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</w:pPr>
    </w:p>
    <w:p w14:paraId="0C4A4255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</w:pPr>
      <w:r w:rsidRPr="008B5B3D"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  <w:t>Otrzymują:</w:t>
      </w:r>
    </w:p>
    <w:p w14:paraId="17DF7B71" w14:textId="77777777" w:rsidR="008B5B3D" w:rsidRPr="008B5B3D" w:rsidRDefault="008B5B3D" w:rsidP="008B5B3D">
      <w:pPr>
        <w:spacing w:after="0" w:line="240" w:lineRule="auto"/>
        <w:ind w:left="357" w:hanging="357"/>
        <w:jc w:val="both"/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</w:pPr>
    </w:p>
    <w:p w14:paraId="738F593E" w14:textId="77777777" w:rsidR="008B5B3D" w:rsidRPr="00E03007" w:rsidRDefault="008B5B3D" w:rsidP="008B5B3D">
      <w:pPr>
        <w:spacing w:after="0" w:line="240" w:lineRule="auto"/>
        <w:rPr>
          <w:rFonts w:ascii="Times New Roman" w:hAnsi="Times New Roman" w:cs="Times New Roman"/>
          <w:kern w:val="0"/>
          <w:sz w:val="14"/>
          <w:szCs w:val="14"/>
          <w:highlight w:val="black"/>
          <w14:ligatures w14:val="none"/>
        </w:rPr>
      </w:pPr>
      <w:r w:rsidRPr="00E03007">
        <w:rPr>
          <w:rFonts w:ascii="Times New Roman" w:hAnsi="Times New Roman" w:cs="Times New Roman"/>
          <w:kern w:val="0"/>
          <w:sz w:val="14"/>
          <w:szCs w:val="14"/>
          <w:highlight w:val="black"/>
          <w14:ligatures w14:val="none"/>
        </w:rPr>
        <w:t xml:space="preserve">1. Dariusz </w:t>
      </w:r>
      <w:proofErr w:type="spellStart"/>
      <w:r w:rsidRPr="00E03007">
        <w:rPr>
          <w:rFonts w:ascii="Times New Roman" w:hAnsi="Times New Roman" w:cs="Times New Roman"/>
          <w:kern w:val="0"/>
          <w:sz w:val="14"/>
          <w:szCs w:val="14"/>
          <w:highlight w:val="black"/>
          <w14:ligatures w14:val="none"/>
        </w:rPr>
        <w:t>Podkowski</w:t>
      </w:r>
      <w:proofErr w:type="spellEnd"/>
      <w:r w:rsidRPr="00E03007">
        <w:rPr>
          <w:rFonts w:ascii="Times New Roman" w:hAnsi="Times New Roman" w:cs="Times New Roman"/>
          <w:kern w:val="0"/>
          <w:sz w:val="14"/>
          <w:szCs w:val="14"/>
          <w:highlight w:val="black"/>
          <w14:ligatures w14:val="none"/>
        </w:rPr>
        <w:t xml:space="preserve"> </w:t>
      </w:r>
    </w:p>
    <w:p w14:paraId="5D5F8C65" w14:textId="77777777" w:rsidR="008B5B3D" w:rsidRPr="00E03007" w:rsidRDefault="008B5B3D" w:rsidP="008B5B3D">
      <w:pPr>
        <w:spacing w:after="0" w:line="240" w:lineRule="auto"/>
        <w:rPr>
          <w:rFonts w:ascii="Times New Roman" w:hAnsi="Times New Roman" w:cs="Times New Roman"/>
          <w:kern w:val="0"/>
          <w:sz w:val="14"/>
          <w:szCs w:val="14"/>
          <w:highlight w:val="black"/>
          <w14:ligatures w14:val="none"/>
        </w:rPr>
      </w:pPr>
      <w:r w:rsidRPr="00E03007">
        <w:rPr>
          <w:rFonts w:ascii="Times New Roman" w:hAnsi="Times New Roman" w:cs="Times New Roman"/>
          <w:kern w:val="0"/>
          <w:sz w:val="14"/>
          <w:szCs w:val="14"/>
          <w:highlight w:val="black"/>
          <w14:ligatures w14:val="none"/>
        </w:rPr>
        <w:t xml:space="preserve">    Suminek 21</w:t>
      </w:r>
    </w:p>
    <w:p w14:paraId="3599D5AF" w14:textId="77777777" w:rsidR="008B5B3D" w:rsidRPr="00E03007" w:rsidRDefault="008B5B3D" w:rsidP="008B5B3D">
      <w:pPr>
        <w:spacing w:after="0" w:line="240" w:lineRule="auto"/>
        <w:rPr>
          <w:rFonts w:ascii="Times New Roman" w:hAnsi="Times New Roman" w:cs="Times New Roman"/>
          <w:kern w:val="0"/>
          <w:sz w:val="14"/>
          <w:szCs w:val="14"/>
          <w:highlight w:val="black"/>
          <w14:ligatures w14:val="none"/>
        </w:rPr>
      </w:pPr>
      <w:r w:rsidRPr="00E03007">
        <w:rPr>
          <w:rFonts w:ascii="Times New Roman" w:hAnsi="Times New Roman" w:cs="Times New Roman"/>
          <w:kern w:val="0"/>
          <w:sz w:val="14"/>
          <w:szCs w:val="14"/>
          <w:highlight w:val="black"/>
          <w14:ligatures w14:val="none"/>
        </w:rPr>
        <w:t xml:space="preserve">    87-605 Tłuchowo</w:t>
      </w:r>
    </w:p>
    <w:p w14:paraId="69A76FFE" w14:textId="77777777" w:rsidR="008B5B3D" w:rsidRPr="00E03007" w:rsidRDefault="008B5B3D" w:rsidP="008B5B3D">
      <w:pPr>
        <w:spacing w:after="0" w:line="240" w:lineRule="auto"/>
        <w:rPr>
          <w:rFonts w:ascii="Times New Roman" w:hAnsi="Times New Roman" w:cs="Times New Roman"/>
          <w:kern w:val="0"/>
          <w:sz w:val="14"/>
          <w:szCs w:val="14"/>
          <w:highlight w:val="black"/>
          <w14:ligatures w14:val="none"/>
        </w:rPr>
      </w:pPr>
      <w:r w:rsidRPr="00E03007">
        <w:rPr>
          <w:rFonts w:ascii="Times New Roman" w:hAnsi="Times New Roman" w:cs="Times New Roman"/>
          <w:kern w:val="0"/>
          <w:sz w:val="14"/>
          <w:szCs w:val="14"/>
          <w:highlight w:val="black"/>
          <w14:ligatures w14:val="none"/>
        </w:rPr>
        <w:t xml:space="preserve">2. Kinga </w:t>
      </w:r>
      <w:proofErr w:type="spellStart"/>
      <w:r w:rsidRPr="00E03007">
        <w:rPr>
          <w:rFonts w:ascii="Times New Roman" w:hAnsi="Times New Roman" w:cs="Times New Roman"/>
          <w:kern w:val="0"/>
          <w:sz w:val="14"/>
          <w:szCs w:val="14"/>
          <w:highlight w:val="black"/>
          <w14:ligatures w14:val="none"/>
        </w:rPr>
        <w:t>Podkowska</w:t>
      </w:r>
      <w:proofErr w:type="spellEnd"/>
      <w:r w:rsidRPr="00E03007">
        <w:rPr>
          <w:rFonts w:ascii="Times New Roman" w:hAnsi="Times New Roman" w:cs="Times New Roman"/>
          <w:kern w:val="0"/>
          <w:sz w:val="14"/>
          <w:szCs w:val="14"/>
          <w:highlight w:val="black"/>
          <w14:ligatures w14:val="none"/>
        </w:rPr>
        <w:t xml:space="preserve"> </w:t>
      </w:r>
    </w:p>
    <w:p w14:paraId="57803FCF" w14:textId="77777777" w:rsidR="008B5B3D" w:rsidRPr="00E03007" w:rsidRDefault="008B5B3D" w:rsidP="008B5B3D">
      <w:pPr>
        <w:spacing w:after="0" w:line="240" w:lineRule="auto"/>
        <w:rPr>
          <w:rFonts w:ascii="Times New Roman" w:hAnsi="Times New Roman" w:cs="Times New Roman"/>
          <w:kern w:val="0"/>
          <w:sz w:val="14"/>
          <w:szCs w:val="14"/>
          <w:highlight w:val="black"/>
          <w14:ligatures w14:val="none"/>
        </w:rPr>
      </w:pPr>
      <w:r w:rsidRPr="00E03007">
        <w:rPr>
          <w:rFonts w:ascii="Times New Roman" w:hAnsi="Times New Roman" w:cs="Times New Roman"/>
          <w:kern w:val="0"/>
          <w:sz w:val="14"/>
          <w:szCs w:val="14"/>
          <w:highlight w:val="black"/>
          <w14:ligatures w14:val="none"/>
        </w:rPr>
        <w:t xml:space="preserve">    Suminek 21</w:t>
      </w:r>
    </w:p>
    <w:p w14:paraId="6E1CCE8C" w14:textId="77777777" w:rsidR="008B5B3D" w:rsidRPr="008B5B3D" w:rsidRDefault="008B5B3D" w:rsidP="008B5B3D">
      <w:pPr>
        <w:spacing w:after="0" w:line="240" w:lineRule="auto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  <w:r w:rsidRPr="00E03007">
        <w:rPr>
          <w:rFonts w:ascii="Times New Roman" w:hAnsi="Times New Roman" w:cs="Times New Roman"/>
          <w:kern w:val="0"/>
          <w:sz w:val="14"/>
          <w:szCs w:val="14"/>
          <w:highlight w:val="black"/>
          <w14:ligatures w14:val="none"/>
        </w:rPr>
        <w:t xml:space="preserve">    87-605 Tłuchowo</w:t>
      </w:r>
    </w:p>
    <w:p w14:paraId="622CD5B5" w14:textId="77777777" w:rsidR="008B5B3D" w:rsidRPr="008B5B3D" w:rsidRDefault="008B5B3D" w:rsidP="008B5B3D">
      <w:pPr>
        <w:spacing w:after="0" w:line="240" w:lineRule="auto"/>
        <w:ind w:left="-76"/>
        <w:contextualSpacing/>
        <w:jc w:val="both"/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</w:pPr>
      <w:r w:rsidRPr="008B5B3D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  3. Aax2</w:t>
      </w:r>
    </w:p>
    <w:p w14:paraId="6D0F5C8A" w14:textId="77777777" w:rsidR="008B5B3D" w:rsidRPr="008B5B3D" w:rsidRDefault="008B5B3D" w:rsidP="008B5B3D">
      <w:p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</w:pPr>
    </w:p>
    <w:p w14:paraId="015E0788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</w:pPr>
      <w:r w:rsidRPr="008B5B3D"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  <w:t>Do wiadomości:</w:t>
      </w:r>
    </w:p>
    <w:p w14:paraId="0F53A761" w14:textId="77777777" w:rsidR="008B5B3D" w:rsidRPr="008B5B3D" w:rsidRDefault="008B5B3D" w:rsidP="008B5B3D">
      <w:pPr>
        <w:spacing w:after="0" w:line="240" w:lineRule="auto"/>
        <w:ind w:left="357" w:hanging="357"/>
        <w:jc w:val="both"/>
        <w:rPr>
          <w:rFonts w:ascii="Times New Roman" w:eastAsiaTheme="minorEastAsia" w:hAnsi="Times New Roman" w:cs="Times New Roman"/>
          <w:kern w:val="0"/>
          <w:sz w:val="14"/>
          <w:szCs w:val="14"/>
          <w:u w:val="single"/>
          <w:lang w:eastAsia="pl-PL"/>
          <w14:ligatures w14:val="none"/>
        </w:rPr>
      </w:pPr>
    </w:p>
    <w:p w14:paraId="1748E5D8" w14:textId="77777777" w:rsidR="008B5B3D" w:rsidRPr="008B5B3D" w:rsidRDefault="008B5B3D" w:rsidP="008B5B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14"/>
          <w:szCs w:val="14"/>
          <w:lang w:eastAsia="pl-PL"/>
          <w14:ligatures w14:val="none"/>
        </w:rPr>
      </w:pPr>
      <w:r w:rsidRPr="008B5B3D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1. Ministerstwo Klimatu i Środowiska </w:t>
      </w:r>
      <w:r w:rsidRPr="008B5B3D">
        <w:rPr>
          <w:rFonts w:ascii="Times New Roman" w:eastAsia="Calibri" w:hAnsi="Times New Roman" w:cs="Times New Roman"/>
          <w:bCs/>
          <w:kern w:val="0"/>
          <w:sz w:val="14"/>
          <w:szCs w:val="14"/>
          <w:lang w:eastAsia="pl-PL"/>
          <w14:ligatures w14:val="none"/>
        </w:rPr>
        <w:t>(e-mail: pozwolenia.zintegrowane@klimat.gov.pl)</w:t>
      </w:r>
    </w:p>
    <w:p w14:paraId="62A657E3" w14:textId="77777777" w:rsidR="008B5B3D" w:rsidRPr="008B5B3D" w:rsidRDefault="008B5B3D" w:rsidP="008B5B3D">
      <w:p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bCs/>
          <w:kern w:val="0"/>
          <w:sz w:val="14"/>
          <w:szCs w:val="14"/>
          <w:lang w:eastAsia="pl-PL"/>
          <w14:ligatures w14:val="none"/>
        </w:rPr>
      </w:pPr>
      <w:r w:rsidRPr="008B5B3D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    Departament Instrumentów Środowiskowych</w:t>
      </w:r>
    </w:p>
    <w:p w14:paraId="22867B71" w14:textId="77777777" w:rsidR="008B5B3D" w:rsidRPr="008B5B3D" w:rsidRDefault="008B5B3D" w:rsidP="008B5B3D">
      <w:p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bCs/>
          <w:kern w:val="0"/>
          <w:sz w:val="14"/>
          <w:szCs w:val="14"/>
          <w:lang w:eastAsia="pl-PL"/>
          <w14:ligatures w14:val="none"/>
        </w:rPr>
      </w:pPr>
      <w:r w:rsidRPr="008B5B3D">
        <w:rPr>
          <w:rFonts w:ascii="Times New Roman" w:eastAsia="Calibri" w:hAnsi="Times New Roman" w:cs="Times New Roman"/>
          <w:bCs/>
          <w:kern w:val="0"/>
          <w:sz w:val="14"/>
          <w:szCs w:val="14"/>
          <w:lang w:eastAsia="pl-PL"/>
          <w14:ligatures w14:val="none"/>
        </w:rPr>
        <w:t xml:space="preserve">    ul. Wawelska 52/54</w:t>
      </w:r>
    </w:p>
    <w:p w14:paraId="1C3A6349" w14:textId="77777777" w:rsidR="008B5B3D" w:rsidRPr="008B5B3D" w:rsidRDefault="008B5B3D" w:rsidP="008B5B3D">
      <w:p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bCs/>
          <w:kern w:val="0"/>
          <w:sz w:val="14"/>
          <w:szCs w:val="14"/>
          <w:lang w:eastAsia="pl-PL"/>
          <w14:ligatures w14:val="none"/>
        </w:rPr>
      </w:pPr>
      <w:r w:rsidRPr="008B5B3D">
        <w:rPr>
          <w:rFonts w:ascii="Times New Roman" w:eastAsia="Calibri" w:hAnsi="Times New Roman" w:cs="Times New Roman"/>
          <w:bCs/>
          <w:kern w:val="0"/>
          <w:sz w:val="14"/>
          <w:szCs w:val="14"/>
          <w:lang w:eastAsia="pl-PL"/>
          <w14:ligatures w14:val="none"/>
        </w:rPr>
        <w:t xml:space="preserve">    00-922 Warszawa;</w:t>
      </w:r>
    </w:p>
    <w:p w14:paraId="06FFBB12" w14:textId="77777777" w:rsidR="008B5B3D" w:rsidRPr="008B5B3D" w:rsidRDefault="008B5B3D" w:rsidP="008B5B3D">
      <w:pPr>
        <w:spacing w:after="0" w:line="240" w:lineRule="auto"/>
        <w:ind w:left="-76"/>
        <w:contextualSpacing/>
        <w:jc w:val="both"/>
        <w:rPr>
          <w:rFonts w:ascii="Times New Roman" w:eastAsia="Calibri" w:hAnsi="Times New Roman" w:cs="Times New Roman"/>
          <w:bCs/>
          <w:kern w:val="0"/>
          <w:sz w:val="14"/>
          <w:szCs w:val="14"/>
          <w:lang w:eastAsia="pl-PL"/>
          <w14:ligatures w14:val="none"/>
        </w:rPr>
      </w:pPr>
      <w:r w:rsidRPr="008B5B3D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  2. Wojewódzki Inspektorat Ochrony Środowiska w Bydgoszczy </w:t>
      </w:r>
      <w:r w:rsidRPr="008B5B3D">
        <w:rPr>
          <w:rFonts w:ascii="Times New Roman" w:eastAsia="Calibri" w:hAnsi="Times New Roman" w:cs="Times New Roman"/>
          <w:bCs/>
          <w:kern w:val="0"/>
          <w:sz w:val="14"/>
          <w:szCs w:val="14"/>
          <w:lang w:eastAsia="pl-PL"/>
          <w14:ligatures w14:val="none"/>
        </w:rPr>
        <w:t>(e-mail: sekretariat@wios.bydgoszcz.pl)</w:t>
      </w:r>
    </w:p>
    <w:p w14:paraId="1BB842F6" w14:textId="77777777" w:rsidR="008B5B3D" w:rsidRPr="008B5B3D" w:rsidRDefault="008B5B3D" w:rsidP="008B5B3D">
      <w:p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</w:pPr>
      <w:r w:rsidRPr="008B5B3D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    ul. Piotra Skargi 2</w:t>
      </w:r>
    </w:p>
    <w:p w14:paraId="06ED8B4C" w14:textId="77777777" w:rsidR="008B5B3D" w:rsidRPr="008B5B3D" w:rsidRDefault="008B5B3D" w:rsidP="008B5B3D">
      <w:p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</w:pPr>
      <w:r w:rsidRPr="008B5B3D"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  <w:t xml:space="preserve">    85-018 Bydgoszcz</w:t>
      </w:r>
    </w:p>
    <w:p w14:paraId="6205915D" w14:textId="77777777" w:rsidR="008B5B3D" w:rsidRPr="008B5B3D" w:rsidRDefault="008B5B3D" w:rsidP="008B5B3D">
      <w:p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kern w:val="0"/>
          <w:sz w:val="14"/>
          <w:szCs w:val="14"/>
          <w:lang w:eastAsia="pl-PL"/>
          <w14:ligatures w14:val="none"/>
        </w:rPr>
      </w:pPr>
    </w:p>
    <w:p w14:paraId="0AA683D1" w14:textId="77777777" w:rsidR="008B5B3D" w:rsidRPr="008B5B3D" w:rsidRDefault="008B5B3D" w:rsidP="008B5B3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14:ligatures w14:val="none"/>
        </w:rPr>
      </w:pPr>
      <w:r w:rsidRPr="008B5B3D">
        <w:rPr>
          <w:rFonts w:ascii="Times New Roman" w:eastAsia="Calibri" w:hAnsi="Times New Roman" w:cs="Times New Roman"/>
          <w:i/>
          <w:iCs/>
          <w:kern w:val="0"/>
          <w:sz w:val="14"/>
          <w:szCs w:val="14"/>
          <w:lang w:eastAsia="pl-PL"/>
          <w14:ligatures w14:val="none"/>
        </w:rPr>
        <w:t xml:space="preserve">Zapłaty opłaty skarbowej dokonano na podstawie przepisów ustawy z dnia 16 listopada 2006 r. o opłacie skarbowej (Dz. U. z 2025 r. poz. 1154 ze zm.) </w:t>
      </w:r>
      <w:r w:rsidRPr="008B5B3D">
        <w:rPr>
          <w:rFonts w:ascii="Times New Roman" w:eastAsia="Calibri" w:hAnsi="Times New Roman" w:cs="Times New Roman"/>
          <w:i/>
          <w:iCs/>
          <w:kern w:val="0"/>
          <w:sz w:val="14"/>
          <w:szCs w:val="14"/>
          <w:lang w:eastAsia="pl-PL"/>
          <w14:ligatures w14:val="none"/>
        </w:rPr>
        <w:br/>
        <w:t xml:space="preserve">na rachunek Urzędu Miasta Torunia nr 37 1160 2202 0000 0000 8344 </w:t>
      </w:r>
    </w:p>
    <w:p w14:paraId="311B9309" w14:textId="77777777" w:rsidR="008B5B3D" w:rsidRPr="008B5B3D" w:rsidRDefault="008B5B3D" w:rsidP="008B5B3D">
      <w:pPr>
        <w:spacing w:after="0" w:line="240" w:lineRule="auto"/>
        <w:jc w:val="both"/>
        <w:rPr>
          <w:rFonts w:ascii="Times New Roman" w:eastAsia="SimSun" w:hAnsi="Times New Roman" w:cs="Times New Roman"/>
          <w:color w:val="00000A"/>
          <w:kern w:val="0"/>
          <w:lang w:eastAsia="ar-SA"/>
          <w14:ligatures w14:val="none"/>
        </w:rPr>
      </w:pPr>
    </w:p>
    <w:p w14:paraId="09E49D42" w14:textId="77777777" w:rsidR="008B5B3D" w:rsidRPr="008B5B3D" w:rsidRDefault="008B5B3D" w:rsidP="008B5B3D">
      <w:pPr>
        <w:spacing w:line="240" w:lineRule="auto"/>
        <w:jc w:val="both"/>
        <w:rPr>
          <w:sz w:val="22"/>
          <w:szCs w:val="22"/>
        </w:rPr>
      </w:pPr>
    </w:p>
    <w:p w14:paraId="446BE86F" w14:textId="77777777" w:rsidR="00155D01" w:rsidRDefault="00155D01"/>
    <w:sectPr w:rsidR="00155D01" w:rsidSect="008B5B3D">
      <w:footerReference w:type="default" r:id="rId6"/>
      <w:pgSz w:w="11906" w:h="16838" w:code="9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A6A42" w14:textId="77777777" w:rsidR="00C90622" w:rsidRDefault="00C90622">
      <w:pPr>
        <w:spacing w:after="0" w:line="240" w:lineRule="auto"/>
      </w:pPr>
      <w:r>
        <w:separator/>
      </w:r>
    </w:p>
  </w:endnote>
  <w:endnote w:type="continuationSeparator" w:id="0">
    <w:p w14:paraId="366EB4CF" w14:textId="77777777" w:rsidR="00C90622" w:rsidRDefault="00C90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968989"/>
      <w:docPartObj>
        <w:docPartGallery w:val="Page Numbers (Bottom of Page)"/>
        <w:docPartUnique/>
      </w:docPartObj>
    </w:sdtPr>
    <w:sdtContent>
      <w:p w14:paraId="7FA346A9" w14:textId="77777777" w:rsidR="008B5B3D" w:rsidRDefault="008B5B3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DAB935" w14:textId="77777777" w:rsidR="008B5B3D" w:rsidRDefault="008B5B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136C2" w14:textId="77777777" w:rsidR="00C90622" w:rsidRDefault="00C90622">
      <w:pPr>
        <w:spacing w:after="0" w:line="240" w:lineRule="auto"/>
      </w:pPr>
      <w:r>
        <w:separator/>
      </w:r>
    </w:p>
  </w:footnote>
  <w:footnote w:type="continuationSeparator" w:id="0">
    <w:p w14:paraId="31AE60BA" w14:textId="77777777" w:rsidR="00C90622" w:rsidRDefault="00C906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3D"/>
    <w:rsid w:val="001172ED"/>
    <w:rsid w:val="00155D01"/>
    <w:rsid w:val="00221244"/>
    <w:rsid w:val="00376F6F"/>
    <w:rsid w:val="00396ADB"/>
    <w:rsid w:val="00621EB6"/>
    <w:rsid w:val="007E10EB"/>
    <w:rsid w:val="008B5B3D"/>
    <w:rsid w:val="00943201"/>
    <w:rsid w:val="00C90622"/>
    <w:rsid w:val="00D548D5"/>
    <w:rsid w:val="00E03007"/>
    <w:rsid w:val="00E95434"/>
    <w:rsid w:val="00F6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803C"/>
  <w15:chartTrackingRefBased/>
  <w15:docId w15:val="{3B2D8EAC-615D-4A24-9124-A4357EFF2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5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5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5B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5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5B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5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5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5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5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5B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5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5B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5B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5B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5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5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5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5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5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5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5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5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5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5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5B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5B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5B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5B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5B3D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8B5B3D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8B5B3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1261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Siennicka</dc:creator>
  <cp:keywords/>
  <dc:description/>
  <cp:lastModifiedBy>Monika Stańczak</cp:lastModifiedBy>
  <cp:revision>2</cp:revision>
  <dcterms:created xsi:type="dcterms:W3CDTF">2026-07-27T10:03:00Z</dcterms:created>
  <dcterms:modified xsi:type="dcterms:W3CDTF">2026-07-27T10:03:00Z</dcterms:modified>
</cp:coreProperties>
</file>